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C11EA6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1</w:t>
      </w:r>
      <w:r w:rsidR="007153BC">
        <w:rPr>
          <w:rFonts w:ascii="Times New Roman" w:eastAsia="PT Astra Serif" w:hAnsi="Times New Roman"/>
          <w:bCs/>
          <w:sz w:val="28"/>
          <w:szCs w:val="28"/>
        </w:rPr>
        <w:t>8</w:t>
      </w:r>
      <w:r w:rsidR="00D70E43">
        <w:rPr>
          <w:rFonts w:ascii="Times New Roman" w:eastAsia="PT Astra Serif" w:hAnsi="Times New Roman"/>
          <w:bCs/>
          <w:sz w:val="28"/>
          <w:szCs w:val="28"/>
        </w:rPr>
        <w:t>.02.2025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>
        <w:rPr>
          <w:rFonts w:ascii="Times New Roman" w:eastAsia="PT Astra Serif" w:hAnsi="Times New Roman"/>
          <w:bCs/>
          <w:sz w:val="28"/>
          <w:szCs w:val="28"/>
        </w:rPr>
        <w:t>1</w:t>
      </w:r>
      <w:r w:rsidR="007153BC">
        <w:rPr>
          <w:rFonts w:ascii="Times New Roman" w:eastAsia="PT Astra Serif" w:hAnsi="Times New Roman"/>
          <w:bCs/>
          <w:sz w:val="28"/>
          <w:szCs w:val="28"/>
        </w:rPr>
        <w:t>4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0333" w:rsidRPr="00170333" w:rsidRDefault="00170333" w:rsidP="00170333">
      <w:pPr>
        <w:ind w:left="567" w:firstLine="1"/>
        <w:jc w:val="both"/>
        <w:rPr>
          <w:rFonts w:ascii="Times New Roman" w:hAnsi="Times New Roman"/>
          <w:b/>
          <w:sz w:val="28"/>
          <w:szCs w:val="28"/>
        </w:rPr>
      </w:pPr>
      <w:r w:rsidRPr="00170333">
        <w:rPr>
          <w:rFonts w:ascii="Times New Roman" w:hAnsi="Times New Roman"/>
          <w:b/>
          <w:sz w:val="28"/>
          <w:szCs w:val="28"/>
        </w:rPr>
        <w:t>Об аннулировании кадастрового</w:t>
      </w:r>
      <w:r w:rsidRPr="0017033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70333">
        <w:rPr>
          <w:rFonts w:ascii="Times New Roman" w:hAnsi="Times New Roman"/>
          <w:b/>
          <w:sz w:val="28"/>
          <w:szCs w:val="28"/>
        </w:rPr>
        <w:t xml:space="preserve">номера объекта адресации в ФИАС </w:t>
      </w:r>
    </w:p>
    <w:p w:rsidR="00170333" w:rsidRPr="00170333" w:rsidRDefault="00170333" w:rsidP="00170333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70333">
        <w:rPr>
          <w:rFonts w:ascii="Times New Roman" w:hAnsi="Times New Roman"/>
          <w:sz w:val="28"/>
          <w:szCs w:val="28"/>
        </w:rPr>
        <w:t xml:space="preserve">В соответствии с Федеральными законами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в связи с упорядочиванием адресной системы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>:</w:t>
      </w:r>
      <w:proofErr w:type="gramEnd"/>
    </w:p>
    <w:p w:rsidR="00170333" w:rsidRPr="00170333" w:rsidRDefault="00170333" w:rsidP="00170333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170333">
        <w:rPr>
          <w:rFonts w:ascii="Times New Roman" w:hAnsi="Times New Roman"/>
          <w:sz w:val="28"/>
          <w:szCs w:val="28"/>
        </w:rPr>
        <w:t xml:space="preserve">1. Аннулировать кадастровый номер </w:t>
      </w:r>
      <w:r>
        <w:rPr>
          <w:rFonts w:ascii="Times New Roman" w:hAnsi="Times New Roman"/>
          <w:sz w:val="28"/>
          <w:szCs w:val="28"/>
        </w:rPr>
        <w:t>55:04:070301:40</w:t>
      </w:r>
      <w:r w:rsidRPr="00170333">
        <w:rPr>
          <w:rFonts w:ascii="Times New Roman" w:hAnsi="Times New Roman"/>
          <w:sz w:val="28"/>
          <w:szCs w:val="28"/>
        </w:rPr>
        <w:t xml:space="preserve"> объекта адресации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 xml:space="preserve"> в </w:t>
      </w:r>
      <w:r w:rsidRPr="00170333">
        <w:rPr>
          <w:rFonts w:ascii="Times New Roman" w:hAnsi="Times New Roman"/>
          <w:sz w:val="28"/>
          <w:szCs w:val="28"/>
          <w:shd w:val="clear" w:color="auto" w:fill="FFFFFF"/>
        </w:rPr>
        <w:t>Федеральной информационной адресной системе согласно приложению 1.</w:t>
      </w:r>
    </w:p>
    <w:p w:rsidR="00170333" w:rsidRPr="00170333" w:rsidRDefault="00170333" w:rsidP="00170333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color w:val="000000"/>
          <w:spacing w:val="-1"/>
          <w:sz w:val="28"/>
          <w:szCs w:val="28"/>
        </w:rPr>
      </w:pPr>
      <w:r w:rsidRPr="00170333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</w:t>
      </w:r>
      <w:r w:rsidRPr="00170333">
        <w:rPr>
          <w:rStyle w:val="FontStyle12"/>
          <w:sz w:val="28"/>
          <w:szCs w:val="28"/>
        </w:rPr>
        <w:t xml:space="preserve"> </w:t>
      </w:r>
      <w:r w:rsidRPr="0017033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 xml:space="preserve">.  </w:t>
      </w:r>
      <w:r w:rsidRPr="001703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70333">
        <w:rPr>
          <w:rFonts w:ascii="Times New Roman" w:hAnsi="Times New Roman"/>
          <w:sz w:val="28"/>
          <w:szCs w:val="28"/>
        </w:rPr>
        <w:t xml:space="preserve"> </w:t>
      </w:r>
    </w:p>
    <w:p w:rsidR="00170333" w:rsidRPr="00170333" w:rsidRDefault="00170333" w:rsidP="00170333">
      <w:pPr>
        <w:ind w:firstLine="660"/>
        <w:jc w:val="both"/>
        <w:rPr>
          <w:rStyle w:val="FontStyle12"/>
          <w:sz w:val="28"/>
          <w:szCs w:val="28"/>
        </w:rPr>
      </w:pPr>
      <w:r w:rsidRPr="00170333">
        <w:rPr>
          <w:rStyle w:val="FontStyle12"/>
          <w:sz w:val="28"/>
          <w:szCs w:val="28"/>
        </w:rPr>
        <w:t xml:space="preserve">3. </w:t>
      </w:r>
      <w:proofErr w:type="gramStart"/>
      <w:r w:rsidRPr="00170333">
        <w:rPr>
          <w:rStyle w:val="FontStyle12"/>
          <w:sz w:val="28"/>
          <w:szCs w:val="28"/>
        </w:rPr>
        <w:t>Контроль за</w:t>
      </w:r>
      <w:proofErr w:type="gramEnd"/>
      <w:r w:rsidRPr="00170333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170333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70333" w:rsidRPr="00170333" w:rsidRDefault="00170333" w:rsidP="00170333">
      <w:pPr>
        <w:jc w:val="both"/>
        <w:rPr>
          <w:rFonts w:ascii="Times New Roman" w:hAnsi="Times New Roman"/>
          <w:b/>
          <w:sz w:val="28"/>
          <w:szCs w:val="28"/>
        </w:rPr>
      </w:pPr>
    </w:p>
    <w:p w:rsidR="00170333" w:rsidRPr="00170333" w:rsidRDefault="00170333" w:rsidP="0017033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70333">
        <w:rPr>
          <w:rFonts w:ascii="Times New Roman" w:hAnsi="Times New Roman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Октябрьского сельского поселения                                      С.В. Давыдов</w:t>
      </w:r>
      <w:r w:rsidRPr="001703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70333" w:rsidRDefault="00170333" w:rsidP="00170333">
      <w:pPr>
        <w:jc w:val="both"/>
        <w:rPr>
          <w:sz w:val="28"/>
          <w:szCs w:val="28"/>
          <w:shd w:val="clear" w:color="auto" w:fill="FFFFFF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333" w:rsidRDefault="00170333" w:rsidP="00170333">
      <w:pPr>
        <w:rPr>
          <w:sz w:val="28"/>
          <w:szCs w:val="28"/>
          <w:lang w:eastAsia="ar-SA"/>
        </w:rPr>
        <w:sectPr w:rsidR="00170333" w:rsidSect="00906B65">
          <w:pgSz w:w="11905" w:h="16838"/>
          <w:pgMar w:top="1134" w:right="848" w:bottom="1134" w:left="1701" w:header="0" w:footer="0" w:gutter="0"/>
          <w:cols w:space="720"/>
        </w:sectPr>
      </w:pPr>
    </w:p>
    <w:p w:rsidR="00170333" w:rsidRPr="00170333" w:rsidRDefault="00170333" w:rsidP="00170333">
      <w:pPr>
        <w:spacing w:after="0" w:line="240" w:lineRule="auto"/>
        <w:ind w:left="9923" w:right="1531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70333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                                                                        к постановлению                                                                         администрации </w:t>
      </w:r>
    </w:p>
    <w:p w:rsidR="00170333" w:rsidRDefault="00170333" w:rsidP="00170333">
      <w:pPr>
        <w:spacing w:after="0" w:line="240" w:lineRule="auto"/>
        <w:ind w:right="1531"/>
        <w:rPr>
          <w:rFonts w:ascii="Times New Roman" w:hAnsi="Times New Roman"/>
          <w:sz w:val="28"/>
          <w:szCs w:val="28"/>
          <w:lang w:eastAsia="ar-SA"/>
        </w:rPr>
      </w:pPr>
      <w:r w:rsidRPr="0017033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от 18.02.2025 года </w:t>
      </w:r>
      <w:r w:rsidRPr="00170333">
        <w:rPr>
          <w:rFonts w:ascii="Times New Roman" w:hAnsi="Times New Roman"/>
          <w:sz w:val="28"/>
          <w:szCs w:val="28"/>
          <w:lang w:eastAsia="ar-SA"/>
        </w:rPr>
        <w:t>№ 14</w:t>
      </w:r>
    </w:p>
    <w:p w:rsidR="00170333" w:rsidRPr="00170333" w:rsidRDefault="00170333" w:rsidP="00170333">
      <w:pPr>
        <w:spacing w:after="0" w:line="240" w:lineRule="auto"/>
        <w:ind w:right="1531"/>
        <w:rPr>
          <w:rFonts w:ascii="Times New Roman" w:hAnsi="Times New Roman"/>
          <w:b/>
          <w:bCs/>
          <w:color w:val="FF0000"/>
          <w:lang w:eastAsia="ar-SA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1701"/>
        <w:gridCol w:w="1276"/>
        <w:gridCol w:w="1418"/>
        <w:gridCol w:w="1417"/>
        <w:gridCol w:w="1701"/>
        <w:gridCol w:w="2126"/>
        <w:gridCol w:w="1611"/>
        <w:gridCol w:w="1366"/>
        <w:gridCol w:w="992"/>
        <w:gridCol w:w="851"/>
        <w:gridCol w:w="850"/>
      </w:tblGrid>
      <w:tr w:rsidR="00170333" w:rsidRPr="00170333" w:rsidTr="00D30B79">
        <w:trPr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адресации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Кадастровый</w:t>
            </w:r>
          </w:p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170333" w:rsidRPr="00170333" w:rsidTr="00170333">
        <w:trPr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субъекта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населённого пункта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улицы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 xml:space="preserve">Дом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квар-тиры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ЗУ</w:t>
            </w:r>
          </w:p>
        </w:tc>
      </w:tr>
      <w:tr w:rsidR="00170333" w:rsidRPr="00170333" w:rsidTr="00170333">
        <w:trPr>
          <w:trHeight w:val="1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33">
              <w:rPr>
                <w:rFonts w:ascii="Times New Roman" w:hAnsi="Times New Roman"/>
                <w:sz w:val="24"/>
                <w:szCs w:val="28"/>
              </w:rPr>
              <w:t>55:04:070301:40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33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Омская</w:t>
            </w:r>
            <w:r w:rsidRPr="00170333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Новооболонь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170333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5CC4"/>
    <w:rsid w:val="0001721A"/>
    <w:rsid w:val="000477E0"/>
    <w:rsid w:val="00075312"/>
    <w:rsid w:val="00075ADE"/>
    <w:rsid w:val="000B68CC"/>
    <w:rsid w:val="000E517A"/>
    <w:rsid w:val="000F11F2"/>
    <w:rsid w:val="00133933"/>
    <w:rsid w:val="001424B6"/>
    <w:rsid w:val="00160238"/>
    <w:rsid w:val="00170333"/>
    <w:rsid w:val="00172811"/>
    <w:rsid w:val="00174836"/>
    <w:rsid w:val="00183CDC"/>
    <w:rsid w:val="001A3E4D"/>
    <w:rsid w:val="001C48C0"/>
    <w:rsid w:val="001D18B5"/>
    <w:rsid w:val="001D437A"/>
    <w:rsid w:val="00200CBE"/>
    <w:rsid w:val="00223433"/>
    <w:rsid w:val="002722C2"/>
    <w:rsid w:val="002A1D83"/>
    <w:rsid w:val="002A75E9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B15D9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153BC"/>
    <w:rsid w:val="007325FA"/>
    <w:rsid w:val="00755499"/>
    <w:rsid w:val="007569D0"/>
    <w:rsid w:val="007912E6"/>
    <w:rsid w:val="007D6FE4"/>
    <w:rsid w:val="007E0D80"/>
    <w:rsid w:val="007E2B98"/>
    <w:rsid w:val="008239EF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F2ED1"/>
    <w:rsid w:val="00A13A72"/>
    <w:rsid w:val="00A14315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C3F2C"/>
    <w:rsid w:val="00BC7EB5"/>
    <w:rsid w:val="00C11EA6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2407E"/>
    <w:rsid w:val="00E87189"/>
    <w:rsid w:val="00E87E1A"/>
    <w:rsid w:val="00E965DF"/>
    <w:rsid w:val="00EB20CF"/>
    <w:rsid w:val="00EC4AEC"/>
    <w:rsid w:val="00FB4D7E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7033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70333"/>
    <w:pPr>
      <w:widowControl w:val="0"/>
      <w:suppressAutoHyphens/>
      <w:autoSpaceDE w:val="0"/>
      <w:spacing w:after="0" w:line="331" w:lineRule="exact"/>
      <w:ind w:hanging="346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22</cp:revision>
  <cp:lastPrinted>2025-02-17T03:27:00Z</cp:lastPrinted>
  <dcterms:created xsi:type="dcterms:W3CDTF">2024-09-23T11:15:00Z</dcterms:created>
  <dcterms:modified xsi:type="dcterms:W3CDTF">2025-02-18T10:56:00Z</dcterms:modified>
</cp:coreProperties>
</file>