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A" w:rsidRPr="002C3B69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2C3B69">
        <w:rPr>
          <w:rStyle w:val="FontStyle16"/>
          <w:b/>
          <w:sz w:val="28"/>
          <w:szCs w:val="28"/>
        </w:rPr>
        <w:t>Стандарт предоставления муниципальной услуги</w:t>
      </w: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«П</w:t>
      </w:r>
      <w:r w:rsidRPr="0056006A">
        <w:rPr>
          <w:rStyle w:val="FontStyle16"/>
          <w:b/>
          <w:sz w:val="28"/>
          <w:szCs w:val="28"/>
        </w:rPr>
        <w:t>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в аренду без проведения торгов.</w:t>
      </w:r>
    </w:p>
    <w:p w:rsidR="0056006A" w:rsidRPr="0056006A" w:rsidRDefault="0056006A" w:rsidP="0056006A">
      <w:pPr>
        <w:pStyle w:val="Style3"/>
        <w:widowControl/>
        <w:spacing w:line="240" w:lineRule="auto"/>
        <w:rPr>
          <w:b/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4. Наименование муниципальной услуги</w:t>
      </w: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Наименование муниципальной услуги - 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в аренду без проведения торгов.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5. Органы, предоставляющие муниципальную услугу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rStyle w:val="FontStyle16"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6. Муниципальную услугу предоставляет Администрация.</w:t>
      </w: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7.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6. Результат предоставления муниципальной услуги</w:t>
      </w: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8. Результатом предоставления муниципальной услуги является:</w:t>
      </w: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- подготовка и направление (выдача) заявителю проекта договора аренды и акта приема-передачи имущества;</w:t>
      </w: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-</w:t>
      </w:r>
      <w:r w:rsidRPr="002C3B69">
        <w:rPr>
          <w:rStyle w:val="FontStyle16"/>
          <w:sz w:val="28"/>
          <w:szCs w:val="28"/>
        </w:rPr>
        <w:tab/>
        <w:t>подготовка и направление (выдача) заявителю отказа в рассмотрении заявки и приложенных документов;</w:t>
      </w: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-</w:t>
      </w:r>
      <w:r w:rsidRPr="002C3B69">
        <w:rPr>
          <w:rStyle w:val="FontStyle16"/>
          <w:sz w:val="28"/>
          <w:szCs w:val="28"/>
        </w:rPr>
        <w:tab/>
        <w:t>подготовка и направление (выдача) заявителю отказа в заключени</w:t>
      </w:r>
      <w:proofErr w:type="gramStart"/>
      <w:r w:rsidRPr="002C3B69">
        <w:rPr>
          <w:rStyle w:val="FontStyle16"/>
          <w:sz w:val="28"/>
          <w:szCs w:val="28"/>
        </w:rPr>
        <w:t>и</w:t>
      </w:r>
      <w:proofErr w:type="gramEnd"/>
      <w:r w:rsidRPr="002C3B69">
        <w:rPr>
          <w:rStyle w:val="FontStyle16"/>
          <w:sz w:val="28"/>
          <w:szCs w:val="28"/>
        </w:rPr>
        <w:t xml:space="preserve"> договора аренды без проведения торгов.</w:t>
      </w:r>
    </w:p>
    <w:p w:rsidR="0056006A" w:rsidRPr="002C3B69" w:rsidRDefault="0056006A" w:rsidP="0056006A">
      <w:pPr>
        <w:pStyle w:val="Style2"/>
        <w:widowControl/>
        <w:tabs>
          <w:tab w:val="left" w:pos="245"/>
        </w:tabs>
        <w:spacing w:line="240" w:lineRule="auto"/>
        <w:rPr>
          <w:rStyle w:val="FontStyle16"/>
          <w:sz w:val="28"/>
          <w:szCs w:val="28"/>
        </w:rPr>
      </w:pPr>
    </w:p>
    <w:p w:rsidR="0056006A" w:rsidRPr="00896A98" w:rsidRDefault="0056006A" w:rsidP="0056006A">
      <w:pPr>
        <w:pStyle w:val="Style5"/>
        <w:widowControl/>
        <w:jc w:val="center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7. Сроки предоставления муниципальной услуги</w:t>
      </w:r>
    </w:p>
    <w:p w:rsidR="0056006A" w:rsidRPr="002C3B69" w:rsidRDefault="0056006A" w:rsidP="0056006A">
      <w:pPr>
        <w:pStyle w:val="Style14"/>
        <w:widowControl/>
        <w:spacing w:line="240" w:lineRule="auto"/>
        <w:rPr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298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9.</w:t>
      </w:r>
      <w:r w:rsidRPr="002C3B69">
        <w:rPr>
          <w:rStyle w:val="FontStyle16"/>
          <w:sz w:val="28"/>
          <w:szCs w:val="28"/>
        </w:rPr>
        <w:t>Срок рассмотрения заявки и приложенных</w:t>
      </w:r>
      <w:r>
        <w:rPr>
          <w:rStyle w:val="FontStyle16"/>
          <w:sz w:val="28"/>
          <w:szCs w:val="28"/>
        </w:rPr>
        <w:t xml:space="preserve"> документов не должен превышать одного </w:t>
      </w:r>
      <w:r w:rsidRPr="002C3B69">
        <w:rPr>
          <w:rStyle w:val="FontStyle16"/>
          <w:sz w:val="28"/>
          <w:szCs w:val="28"/>
        </w:rPr>
        <w:t>месяца со дня их поступления в Администрацию.</w:t>
      </w:r>
    </w:p>
    <w:p w:rsidR="0056006A" w:rsidRPr="002C3B69" w:rsidRDefault="0056006A" w:rsidP="0056006A">
      <w:pPr>
        <w:pStyle w:val="Style14"/>
        <w:widowControl/>
        <w:tabs>
          <w:tab w:val="left" w:pos="298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10.</w:t>
      </w:r>
      <w:r w:rsidRPr="002C3B69">
        <w:rPr>
          <w:rStyle w:val="FontStyle16"/>
          <w:sz w:val="28"/>
          <w:szCs w:val="28"/>
        </w:rPr>
        <w:t xml:space="preserve">Указанный в пункте 9 Административного регламента срок приостанавливается на период проведения Администрацией оценки рыночной стоимости передаваемого в аренду казенного имущества. Общий срок предоставления муниципальной услуги с учетом приостановления не должен превышать 120 календарных дней. Выдача (направление) документов, являющихся результатом предоставления муниципальной </w:t>
      </w:r>
      <w:r w:rsidRPr="002C3B69">
        <w:rPr>
          <w:rStyle w:val="FontStyle16"/>
          <w:sz w:val="28"/>
          <w:szCs w:val="28"/>
        </w:rPr>
        <w:lastRenderedPageBreak/>
        <w:t>услуги, осуществляется в течение трех дней заявителю или его представителю лично под роспись, по почте либо через систему "Личный кабинет" (далее - личный кабинет) Единого портала и (или) Регионального портала.</w:t>
      </w:r>
    </w:p>
    <w:p w:rsidR="0056006A" w:rsidRPr="002C3B69" w:rsidRDefault="0056006A" w:rsidP="0056006A">
      <w:pPr>
        <w:pStyle w:val="Style5"/>
        <w:widowControl/>
        <w:rPr>
          <w:sz w:val="28"/>
          <w:szCs w:val="28"/>
        </w:rPr>
      </w:pPr>
    </w:p>
    <w:p w:rsidR="0056006A" w:rsidRDefault="0056006A" w:rsidP="0056006A">
      <w:pPr>
        <w:pStyle w:val="Style5"/>
        <w:widowControl/>
        <w:jc w:val="center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8. Правовые основания для предоставления муниципальной услуги</w:t>
      </w:r>
    </w:p>
    <w:p w:rsidR="0056006A" w:rsidRPr="00896A98" w:rsidRDefault="0056006A" w:rsidP="0056006A">
      <w:pPr>
        <w:pStyle w:val="Style5"/>
        <w:widowControl/>
        <w:jc w:val="center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11.</w:t>
      </w:r>
      <w:r w:rsidRPr="002C3B69">
        <w:rPr>
          <w:rStyle w:val="FontStyle16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 - Гражданский кодекс Российской Федерации (часть I), опубликован в «Российской газете» от 8 декабря 1994 г. N 238-239; - 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г. N 168; -Федеральный закон от 27 июля 2006 года № 152-ФЗ «О персональных данных», опубликован в «Российской газете» от 29 июля 2006 г.</w:t>
      </w:r>
      <w:r w:rsidRPr="002C3B69">
        <w:rPr>
          <w:rStyle w:val="FontStyle16"/>
          <w:sz w:val="28"/>
          <w:szCs w:val="28"/>
          <w:lang w:val="en-US"/>
        </w:rPr>
        <w:t>N</w:t>
      </w:r>
      <w:r w:rsidRPr="002C3B69">
        <w:rPr>
          <w:rStyle w:val="FontStyle16"/>
          <w:sz w:val="28"/>
          <w:szCs w:val="28"/>
        </w:rPr>
        <w:t xml:space="preserve"> 165; - Федеральный закон от 6 апреля 2011 года № 63-ФЗ «Об электронной подписи», опубликован в «Российской газете» от 08 апреля 2011 г.</w:t>
      </w:r>
      <w:r w:rsidRPr="002C3B69">
        <w:rPr>
          <w:rStyle w:val="FontStyle16"/>
          <w:sz w:val="28"/>
          <w:szCs w:val="28"/>
          <w:lang w:val="en-US"/>
        </w:rPr>
        <w:t>N</w:t>
      </w:r>
      <w:r w:rsidRPr="002C3B69">
        <w:rPr>
          <w:rStyle w:val="FontStyle16"/>
          <w:sz w:val="28"/>
          <w:szCs w:val="28"/>
        </w:rPr>
        <w:t xml:space="preserve"> 75; - Закон Омской области от 6 июля 2006 № 652-ОЗ «Об управлении собственностью Омской области», опубликован в газете «Омский вестник» от</w:t>
      </w:r>
      <w:r>
        <w:rPr>
          <w:rStyle w:val="FontStyle16"/>
          <w:sz w:val="28"/>
          <w:szCs w:val="28"/>
        </w:rPr>
        <w:t xml:space="preserve"> </w:t>
      </w:r>
      <w:r w:rsidRPr="002C3B69">
        <w:rPr>
          <w:rStyle w:val="FontStyle16"/>
          <w:sz w:val="28"/>
          <w:szCs w:val="28"/>
        </w:rPr>
        <w:t xml:space="preserve">15 июля 2005 г. </w:t>
      </w:r>
      <w:r w:rsidRPr="002C3B69">
        <w:rPr>
          <w:rStyle w:val="FontStyle16"/>
          <w:sz w:val="28"/>
          <w:szCs w:val="28"/>
          <w:lang w:val="en-US"/>
        </w:rPr>
        <w:t>N</w:t>
      </w:r>
      <w:r w:rsidRPr="002C3B69">
        <w:rPr>
          <w:rStyle w:val="FontStyle16"/>
          <w:sz w:val="28"/>
          <w:szCs w:val="28"/>
        </w:rPr>
        <w:t xml:space="preserve"> 39.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rStyle w:val="FontStyle16"/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12.</w:t>
      </w:r>
      <w:r w:rsidRPr="002C3B69">
        <w:rPr>
          <w:rStyle w:val="FontStyle16"/>
          <w:sz w:val="28"/>
          <w:szCs w:val="28"/>
        </w:rPr>
        <w:t>Для получения имущества, находящего</w:t>
      </w:r>
      <w:r>
        <w:rPr>
          <w:rStyle w:val="FontStyle16"/>
          <w:sz w:val="28"/>
          <w:szCs w:val="28"/>
        </w:rPr>
        <w:t>ся в казне сельского поселения</w:t>
      </w:r>
      <w:r w:rsidRPr="002C3B69">
        <w:rPr>
          <w:rStyle w:val="FontStyle16"/>
          <w:sz w:val="28"/>
          <w:szCs w:val="28"/>
        </w:rPr>
        <w:t xml:space="preserve"> в аренду без проведения торгов заявитель направляет заявку на право заключения</w:t>
      </w:r>
      <w:r>
        <w:rPr>
          <w:rStyle w:val="FontStyle16"/>
          <w:sz w:val="28"/>
          <w:szCs w:val="28"/>
        </w:rPr>
        <w:t xml:space="preserve"> договора аренды (приложение № 2</w:t>
      </w:r>
      <w:r w:rsidRPr="002C3B69">
        <w:rPr>
          <w:rStyle w:val="FontStyle16"/>
          <w:sz w:val="28"/>
          <w:szCs w:val="28"/>
        </w:rPr>
        <w:t xml:space="preserve"> к настоящему регламенту) с приложением следующих документов:</w:t>
      </w:r>
    </w:p>
    <w:p w:rsidR="0056006A" w:rsidRPr="002C3B69" w:rsidRDefault="0056006A" w:rsidP="0056006A">
      <w:pPr>
        <w:pStyle w:val="Style14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1) копии учредительных документов (для юридических лиц) или документа,</w:t>
      </w:r>
      <w:r w:rsidRPr="002C3B69">
        <w:rPr>
          <w:rStyle w:val="FontStyle16"/>
          <w:sz w:val="28"/>
          <w:szCs w:val="28"/>
        </w:rPr>
        <w:br/>
        <w:t>удостоверяющего личность (для физических лиц);\</w:t>
      </w:r>
    </w:p>
    <w:p w:rsidR="0056006A" w:rsidRPr="002C3B69" w:rsidRDefault="0056006A" w:rsidP="0056006A">
      <w:pPr>
        <w:pStyle w:val="Style14"/>
        <w:widowControl/>
        <w:tabs>
          <w:tab w:val="left" w:pos="38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2) копия документа о назначении руководителя (для юридических лиц);</w:t>
      </w:r>
    </w:p>
    <w:p w:rsidR="0056006A" w:rsidRPr="002C3B69" w:rsidRDefault="0056006A" w:rsidP="0056006A">
      <w:pPr>
        <w:pStyle w:val="Style14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3) копия документа, удостоверяющего полномочия </w:t>
      </w:r>
      <w:r>
        <w:rPr>
          <w:rStyle w:val="FontStyle16"/>
          <w:sz w:val="28"/>
          <w:szCs w:val="28"/>
        </w:rPr>
        <w:t xml:space="preserve">представителя заявителя, если с </w:t>
      </w:r>
      <w:r w:rsidRPr="002C3B69">
        <w:rPr>
          <w:rStyle w:val="FontStyle16"/>
          <w:sz w:val="28"/>
          <w:szCs w:val="28"/>
        </w:rPr>
        <w:t>заявлением обращается представитель заявителя.</w:t>
      </w:r>
    </w:p>
    <w:p w:rsidR="0056006A" w:rsidRPr="002C3B69" w:rsidRDefault="0056006A" w:rsidP="0056006A">
      <w:pPr>
        <w:pStyle w:val="Style14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13.</w:t>
      </w:r>
      <w:r w:rsidRPr="002C3B69">
        <w:rPr>
          <w:rStyle w:val="FontStyle16"/>
          <w:sz w:val="28"/>
          <w:szCs w:val="28"/>
        </w:rPr>
        <w:t xml:space="preserve">Документы, указанные в пункте 12 настоящего регламента, представляются лично заявителем либо представителем заявителя на бумажном носителе непосредственно в Администрацию или направляются по почте либо в электронном виде через личный кабинет на Едином портале и (или) Региональном портале. </w:t>
      </w:r>
      <w:proofErr w:type="gramStart"/>
      <w:r w:rsidRPr="002C3B69">
        <w:rPr>
          <w:rStyle w:val="FontStyle16"/>
          <w:sz w:val="28"/>
          <w:szCs w:val="28"/>
        </w:rPr>
        <w:t xml:space="preserve">Заявка с приложением указанных в пункте 12 настоящего регламента документов, представленная в электронном виде через личный кабинет на Едином портале и (или) Региональном портале, должна быть подписана (заверена) действующей электронной подписью заявителя, допускаемой в соответствии с требованиями постановления Правительства Российской Федерации от 25 июня 2012 года № 634 "О видах </w:t>
      </w:r>
      <w:r w:rsidRPr="002C3B69">
        <w:rPr>
          <w:rStyle w:val="FontStyle16"/>
          <w:sz w:val="28"/>
          <w:szCs w:val="28"/>
        </w:rPr>
        <w:lastRenderedPageBreak/>
        <w:t>электронной подписи, использование которых допускается при обращении за получением государственных и</w:t>
      </w:r>
      <w:proofErr w:type="gramEnd"/>
      <w:r w:rsidRPr="002C3B69">
        <w:rPr>
          <w:rStyle w:val="FontStyle16"/>
          <w:sz w:val="28"/>
          <w:szCs w:val="28"/>
        </w:rPr>
        <w:t xml:space="preserve"> муниципальных услуг".</w:t>
      </w:r>
    </w:p>
    <w:p w:rsidR="0056006A" w:rsidRPr="002C3B69" w:rsidRDefault="0056006A" w:rsidP="0056006A">
      <w:pPr>
        <w:pStyle w:val="Style14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14.</w:t>
      </w:r>
      <w:r w:rsidRPr="002C3B69">
        <w:rPr>
          <w:rStyle w:val="FontStyle16"/>
          <w:sz w:val="28"/>
          <w:szCs w:val="28"/>
        </w:rPr>
        <w:t xml:space="preserve">Формы заявлений размещены на Едином портале и Региональном портале, официальном сайте Администрации </w:t>
      </w:r>
      <w:r w:rsidRPr="002C3B69">
        <w:rPr>
          <w:rStyle w:val="FontStyle16"/>
          <w:sz w:val="28"/>
          <w:szCs w:val="28"/>
          <w:lang w:val="en-US"/>
        </w:rPr>
        <w:t>www</w:t>
      </w:r>
      <w:r w:rsidRPr="002C3B69">
        <w:rPr>
          <w:rStyle w:val="FontStyle16"/>
          <w:sz w:val="28"/>
          <w:szCs w:val="28"/>
        </w:rPr>
        <w:t>.</w:t>
      </w:r>
      <w:r w:rsidRPr="002C3B69">
        <w:rPr>
          <w:rStyle w:val="FontStyle16"/>
          <w:sz w:val="28"/>
          <w:szCs w:val="28"/>
          <w:lang w:val="en-US"/>
        </w:rPr>
        <w:t>gork</w:t>
      </w:r>
      <w:r w:rsidRPr="002C3B69">
        <w:rPr>
          <w:rStyle w:val="FontStyle16"/>
          <w:sz w:val="28"/>
          <w:szCs w:val="28"/>
        </w:rPr>
        <w:t>.</w:t>
      </w:r>
      <w:hyperlink r:id="rId5" w:history="1">
        <w:r w:rsidRPr="002C3B69">
          <w:rPr>
            <w:rStyle w:val="a3"/>
            <w:sz w:val="28"/>
            <w:szCs w:val="28"/>
            <w:lang w:val="en-US"/>
          </w:rPr>
          <w:t>omskportal</w:t>
        </w:r>
        <w:r w:rsidRPr="002C3B69">
          <w:rPr>
            <w:rStyle w:val="a3"/>
            <w:sz w:val="28"/>
            <w:szCs w:val="28"/>
          </w:rPr>
          <w:t>.</w:t>
        </w:r>
        <w:r w:rsidRPr="002C3B69">
          <w:rPr>
            <w:rStyle w:val="a3"/>
            <w:sz w:val="28"/>
            <w:szCs w:val="28"/>
            <w:lang w:val="en-US"/>
          </w:rPr>
          <w:t>ru</w:t>
        </w:r>
      </w:hyperlink>
      <w:r w:rsidRPr="002C3B69">
        <w:rPr>
          <w:rStyle w:val="FontStyle16"/>
          <w:sz w:val="28"/>
          <w:szCs w:val="28"/>
        </w:rPr>
        <w:t>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10. Исчерпывающий перечень документов, необходимых для предоставления муниципальной услуги, которые находятся в распоряжении органов исполнительной</w:t>
      </w: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власти,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56006A" w:rsidRPr="002C3B69" w:rsidRDefault="0056006A" w:rsidP="0056006A">
      <w:pPr>
        <w:pStyle w:val="Style14"/>
        <w:widowControl/>
        <w:spacing w:line="240" w:lineRule="auto"/>
        <w:rPr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50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15.Документы, необходимые для предоставления муниципальной услуги, которые находятся в распоряжении органов исполнит</w:t>
      </w:r>
      <w:r>
        <w:rPr>
          <w:rStyle w:val="FontStyle16"/>
          <w:sz w:val="28"/>
          <w:szCs w:val="28"/>
        </w:rPr>
        <w:t xml:space="preserve">ельной власти, органов местного </w:t>
      </w:r>
      <w:r w:rsidRPr="002C3B69">
        <w:rPr>
          <w:rStyle w:val="FontStyle16"/>
          <w:sz w:val="28"/>
          <w:szCs w:val="28"/>
        </w:rPr>
        <w:t>самоуправления и иных органов, участвующих в предост</w:t>
      </w:r>
      <w:r>
        <w:rPr>
          <w:rStyle w:val="FontStyle16"/>
          <w:sz w:val="28"/>
          <w:szCs w:val="28"/>
        </w:rPr>
        <w:t xml:space="preserve">авлении муниципальной услуги, и </w:t>
      </w:r>
      <w:r w:rsidRPr="002C3B69">
        <w:rPr>
          <w:rStyle w:val="FontStyle16"/>
          <w:sz w:val="28"/>
          <w:szCs w:val="28"/>
        </w:rPr>
        <w:t>которые заявитель вправе представить, а также способы</w:t>
      </w:r>
      <w:r>
        <w:rPr>
          <w:rStyle w:val="FontStyle16"/>
          <w:sz w:val="28"/>
          <w:szCs w:val="28"/>
        </w:rPr>
        <w:t xml:space="preserve"> их получения заявителем, в том </w:t>
      </w:r>
      <w:r w:rsidRPr="002C3B69">
        <w:rPr>
          <w:rStyle w:val="FontStyle16"/>
          <w:sz w:val="28"/>
          <w:szCs w:val="28"/>
        </w:rPr>
        <w:t>числе в электронной форме, порядок их предоставления, отсутствуют.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11. Перечень документов и информации, которые запрещается требовать</w:t>
      </w:r>
      <w:r>
        <w:rPr>
          <w:rStyle w:val="FontStyle16"/>
          <w:b/>
          <w:sz w:val="28"/>
          <w:szCs w:val="28"/>
        </w:rPr>
        <w:t xml:space="preserve"> </w:t>
      </w:r>
      <w:r w:rsidRPr="00896A98">
        <w:rPr>
          <w:rStyle w:val="FontStyle16"/>
          <w:b/>
          <w:sz w:val="28"/>
          <w:szCs w:val="28"/>
        </w:rPr>
        <w:t>от заявителя</w:t>
      </w: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408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16. Запрещается требовать от заявителя: </w:t>
      </w:r>
    </w:p>
    <w:p w:rsidR="0056006A" w:rsidRPr="002C3B69" w:rsidRDefault="0056006A" w:rsidP="0056006A">
      <w:pPr>
        <w:pStyle w:val="Style14"/>
        <w:widowControl/>
        <w:tabs>
          <w:tab w:val="left" w:pos="408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6006A" w:rsidRPr="002C3B69" w:rsidRDefault="0056006A" w:rsidP="0056006A">
      <w:pPr>
        <w:pStyle w:val="Style14"/>
        <w:widowControl/>
        <w:tabs>
          <w:tab w:val="left" w:pos="408"/>
        </w:tabs>
        <w:spacing w:line="240" w:lineRule="auto"/>
        <w:rPr>
          <w:rStyle w:val="FontStyle16"/>
          <w:sz w:val="28"/>
          <w:szCs w:val="28"/>
        </w:rPr>
      </w:pPr>
      <w:proofErr w:type="gramStart"/>
      <w:r w:rsidRPr="002C3B69">
        <w:rPr>
          <w:rStyle w:val="FontStyle16"/>
          <w:sz w:val="28"/>
          <w:szCs w:val="28"/>
        </w:rPr>
        <w:t>- представления документов и информации, которые в соответствии с нормативными правовыми актами находятся в распоряжении Администрации,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самоуправления, организаций, участвующих в предоставлении муниципальных услуг (за исключением документов, указанных в части 6 статьи 7 Федерального закона «Об организации предоставления государственных и муниципальных услуг»), в соответствии с федеральным</w:t>
      </w:r>
      <w:proofErr w:type="gramEnd"/>
      <w:r w:rsidRPr="002C3B69">
        <w:rPr>
          <w:rStyle w:val="FontStyle16"/>
          <w:sz w:val="28"/>
          <w:szCs w:val="28"/>
        </w:rPr>
        <w:t xml:space="preserve"> и областным законодательством.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12. Исчерпывающий перечень оснований для отказа в приеме документов, необходимых для предоставления муниципальной услуги</w:t>
      </w: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17.</w:t>
      </w:r>
      <w:r w:rsidRPr="002C3B69">
        <w:rPr>
          <w:rStyle w:val="FontStyle16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896A98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896A98">
        <w:rPr>
          <w:rStyle w:val="FontStyle16"/>
          <w:b/>
          <w:sz w:val="28"/>
          <w:szCs w:val="28"/>
        </w:rPr>
        <w:t>Подраздел 13. Исчерпывающий перечень оснований для приостановления или отказа в предоставлении муниципальной услуги</w:t>
      </w:r>
    </w:p>
    <w:p w:rsidR="0056006A" w:rsidRPr="002C3B69" w:rsidRDefault="0056006A" w:rsidP="0056006A">
      <w:pPr>
        <w:pStyle w:val="Style5"/>
        <w:widowControl/>
        <w:rPr>
          <w:rStyle w:val="FontStyle16"/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18. Предоставление муниципальной услуги приостанавливается на период проведения Администрацией оценки рыночной стоимости передаваемого в аренду казенного имущества.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19. Основанием для отказа в рассмотрении заявки является подача заявки, оформленной не по установленной форме, без приложения либо с приложением неполного комплекта документов, указанных в пункте 12 подраздела 9 настоящего административного регламента. При предоставлении документов в соответствии с пунктом 12 подраздела 9 настоящего административного регламента, заявителю может быть отказано в заключение договора аренды по следующим основаниям: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1) наличие документально подтвержденных данных</w:t>
      </w:r>
      <w:r>
        <w:rPr>
          <w:rStyle w:val="FontStyle16"/>
          <w:sz w:val="28"/>
          <w:szCs w:val="28"/>
        </w:rPr>
        <w:t xml:space="preserve"> о ненадлежащем исполнении либо </w:t>
      </w:r>
      <w:r w:rsidRPr="002C3B69">
        <w:rPr>
          <w:rStyle w:val="FontStyle16"/>
          <w:sz w:val="28"/>
          <w:szCs w:val="28"/>
        </w:rPr>
        <w:t>неисполнении заявителем условий ранее заключенн</w:t>
      </w:r>
      <w:r>
        <w:rPr>
          <w:rStyle w:val="FontStyle16"/>
          <w:sz w:val="28"/>
          <w:szCs w:val="28"/>
        </w:rPr>
        <w:t xml:space="preserve">ых договоров аренды (субаренды) </w:t>
      </w:r>
      <w:r w:rsidRPr="002C3B69">
        <w:rPr>
          <w:rStyle w:val="FontStyle16"/>
          <w:sz w:val="28"/>
          <w:szCs w:val="28"/>
        </w:rPr>
        <w:t>имущества, безвозмездного пользования имущест</w:t>
      </w:r>
      <w:r>
        <w:rPr>
          <w:rStyle w:val="FontStyle16"/>
          <w:sz w:val="28"/>
          <w:szCs w:val="28"/>
        </w:rPr>
        <w:t xml:space="preserve">вом, иных договоров в отношении </w:t>
      </w:r>
      <w:r w:rsidRPr="002C3B69">
        <w:rPr>
          <w:rStyle w:val="FontStyle16"/>
          <w:sz w:val="28"/>
          <w:szCs w:val="28"/>
        </w:rPr>
        <w:t>имущества;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2) признание заявителя несостоятельным (банкротом);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3) отсутствие свободного имущества, которое может быть передано в аренду;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4) принятие Администрацией решения о включении в план приватизации имущества, в отношении которого поступила заявка на право заключения договора аренды, либо решения об использовании имущества для муниципальных нужд;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5) несогласование Министерством культуры Омской области заключения договора аренды (в случае сдачи в аренду объекта культурного наследия (памятника истории и культуры) народов Российской Федерации);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6) невозможность передачи имущества заявителю без проведения торгов в соответствии с требованиями федерального законодательства.</w:t>
      </w:r>
    </w:p>
    <w:p w:rsidR="0056006A" w:rsidRPr="002C3B69" w:rsidRDefault="0056006A" w:rsidP="0056006A">
      <w:pPr>
        <w:pStyle w:val="Style14"/>
        <w:widowControl/>
        <w:tabs>
          <w:tab w:val="left" w:pos="379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7) обратилось </w:t>
      </w:r>
      <w:proofErr w:type="gramStart"/>
      <w:r w:rsidRPr="002C3B69">
        <w:rPr>
          <w:rStyle w:val="FontStyle16"/>
          <w:sz w:val="28"/>
          <w:szCs w:val="28"/>
        </w:rPr>
        <w:t>лицо</w:t>
      </w:r>
      <w:proofErr w:type="gramEnd"/>
      <w:r w:rsidRPr="002C3B69">
        <w:rPr>
          <w:rStyle w:val="FontStyle16"/>
          <w:sz w:val="28"/>
          <w:szCs w:val="28"/>
        </w:rPr>
        <w:t xml:space="preserve"> не являющееся субъектом малого и среднего предпринимательства, организацией образующей инфраструктуру поддержки малого и среднего предпринимательства.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14. Перечень услуг, являющихся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006A" w:rsidRPr="002C3B69" w:rsidRDefault="0056006A" w:rsidP="0056006A">
      <w:pPr>
        <w:pStyle w:val="Style2"/>
        <w:widowControl/>
        <w:spacing w:line="240" w:lineRule="auto"/>
        <w:jc w:val="center"/>
        <w:rPr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437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20.</w:t>
      </w:r>
      <w:r w:rsidRPr="002C3B69">
        <w:rPr>
          <w:rStyle w:val="FontStyle16"/>
          <w:sz w:val="28"/>
          <w:szCs w:val="28"/>
        </w:rPr>
        <w:tab/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15. Размер платы, взимаемой с заявителя при предоставлении муниципальной</w:t>
      </w:r>
      <w:r>
        <w:rPr>
          <w:rStyle w:val="FontStyle16"/>
          <w:b/>
          <w:sz w:val="28"/>
          <w:szCs w:val="28"/>
        </w:rPr>
        <w:t xml:space="preserve"> </w:t>
      </w:r>
      <w:r w:rsidRPr="00D46DBB">
        <w:rPr>
          <w:rStyle w:val="FontStyle16"/>
          <w:b/>
          <w:sz w:val="28"/>
          <w:szCs w:val="28"/>
        </w:rPr>
        <w:t>услуги</w:t>
      </w: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36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21. За предоставление муниципальной услуги плата не взимается.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16. Основание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36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22. Основание взимания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17. Максимальный срок ожидания в очереди при подаче заявления о предоставлении муниципальной услуги и получении результата ее предоставления</w:t>
      </w: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365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23.</w:t>
      </w:r>
      <w:r w:rsidRPr="002C3B69">
        <w:rPr>
          <w:rStyle w:val="FontStyle16"/>
          <w:sz w:val="28"/>
          <w:szCs w:val="28"/>
        </w:rPr>
        <w:t>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18. Срок регистрации запроса заявителя о предоставлении муниципальной</w:t>
      </w:r>
      <w:r>
        <w:rPr>
          <w:rStyle w:val="FontStyle16"/>
          <w:b/>
          <w:sz w:val="28"/>
          <w:szCs w:val="28"/>
        </w:rPr>
        <w:t xml:space="preserve"> </w:t>
      </w:r>
      <w:r w:rsidRPr="00D46DBB">
        <w:rPr>
          <w:rStyle w:val="FontStyle16"/>
          <w:b/>
          <w:sz w:val="28"/>
          <w:szCs w:val="28"/>
        </w:rPr>
        <w:t>услуги</w:t>
      </w: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36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24. Заявка и документы, представленная заявителем либо его представителем при личном обращении в Администрацию, регистрируются в день их поступления в Администрацию специалистом Администрации. Заявка и документы, направленные с использованием средств почтовой связи или в электронной форме через личный кабинет Единого портала и (или) Регионального портала, регистрируются специалистом Администрации в день их поступления в Администрацию, либо в первый рабочий день в случае поступления в Администрацию по окончании рабочего времени или в выходной (праздничный) день. Срок регистрации заявки не должен превышать 15 минут.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19. Требования к помещениям, в которых предоставляется муниципальная</w:t>
      </w:r>
      <w:r>
        <w:rPr>
          <w:rStyle w:val="FontStyle16"/>
          <w:b/>
          <w:sz w:val="28"/>
          <w:szCs w:val="28"/>
        </w:rPr>
        <w:t xml:space="preserve"> </w:t>
      </w:r>
      <w:r w:rsidRPr="00D46DBB">
        <w:rPr>
          <w:rStyle w:val="FontStyle16"/>
          <w:b/>
          <w:sz w:val="28"/>
          <w:szCs w:val="28"/>
        </w:rPr>
        <w:t>услуга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rStyle w:val="FontStyle16"/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365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25. Муниципальная услуга предоставляется в здании Администрации. Здание расположено в пределах транспортной доступности.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26.Прилегающая территория к зданию, в котор</w:t>
      </w:r>
      <w:r>
        <w:rPr>
          <w:rStyle w:val="FontStyle16"/>
          <w:sz w:val="28"/>
          <w:szCs w:val="28"/>
        </w:rPr>
        <w:t xml:space="preserve">ом располагается Администрация, </w:t>
      </w:r>
      <w:r w:rsidRPr="002C3B69">
        <w:rPr>
          <w:rStyle w:val="FontStyle16"/>
          <w:sz w:val="28"/>
          <w:szCs w:val="28"/>
        </w:rPr>
        <w:t>оборудована бесплатными местами для парковки автотра</w:t>
      </w:r>
      <w:r>
        <w:rPr>
          <w:rStyle w:val="FontStyle16"/>
          <w:sz w:val="28"/>
          <w:szCs w:val="28"/>
        </w:rPr>
        <w:t xml:space="preserve">нспортных средств и специальной </w:t>
      </w:r>
      <w:r w:rsidRPr="002C3B69">
        <w:rPr>
          <w:rStyle w:val="FontStyle16"/>
          <w:sz w:val="28"/>
          <w:szCs w:val="28"/>
        </w:rPr>
        <w:t>техники. Доступ к парковочным местам является бесплатным.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27.</w:t>
      </w:r>
      <w:r w:rsidRPr="002C3B69">
        <w:rPr>
          <w:rStyle w:val="FontStyle16"/>
          <w:sz w:val="28"/>
          <w:szCs w:val="28"/>
        </w:rPr>
        <w:t>Вход в здание оборудован информационной табличкой (вывеской), содержащей следующую информацию об Администрации: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а) наименование;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б) место нахождения;</w:t>
      </w:r>
    </w:p>
    <w:p w:rsidR="0056006A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в)</w:t>
      </w:r>
      <w:r>
        <w:rPr>
          <w:rStyle w:val="FontStyle16"/>
          <w:sz w:val="28"/>
          <w:szCs w:val="28"/>
        </w:rPr>
        <w:t xml:space="preserve"> режим работы.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lastRenderedPageBreak/>
        <w:t>Вход и выход из помещений оборудуются соответствующими</w:t>
      </w:r>
      <w:r w:rsidRPr="002C3B69">
        <w:rPr>
          <w:rStyle w:val="FontStyle16"/>
          <w:sz w:val="28"/>
          <w:szCs w:val="28"/>
        </w:rPr>
        <w:br/>
        <w:t>указателями. Обеспечен доступ для инвалидов в соо</w:t>
      </w:r>
      <w:r>
        <w:rPr>
          <w:rStyle w:val="FontStyle16"/>
          <w:sz w:val="28"/>
          <w:szCs w:val="28"/>
        </w:rPr>
        <w:t xml:space="preserve">тветствии с законодательством о </w:t>
      </w:r>
      <w:r w:rsidRPr="002C3B69">
        <w:rPr>
          <w:rStyle w:val="FontStyle16"/>
          <w:sz w:val="28"/>
          <w:szCs w:val="28"/>
        </w:rPr>
        <w:t>социальной защите инвалидов (в том числе имеется пандус, расширенные проходы).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28. Помещения Администрации для приема заявителей включают места для ожидания, информирования и приема. Помещения Администрации соответствуют государственным санитарно - эпидемиологическим нормативам.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29.</w:t>
      </w:r>
      <w:r w:rsidRPr="002C3B69">
        <w:rPr>
          <w:rStyle w:val="FontStyle16"/>
          <w:sz w:val="28"/>
          <w:szCs w:val="28"/>
        </w:rPr>
        <w:t>Места ожидания соответствуют комфортным условиям ожидания заявителей. 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30.</w:t>
      </w:r>
      <w:r w:rsidRPr="002C3B69">
        <w:rPr>
          <w:rStyle w:val="FontStyle16"/>
          <w:sz w:val="28"/>
          <w:szCs w:val="28"/>
        </w:rPr>
        <w:t xml:space="preserve">Кабинеты приема заявителей оборудованы информационными табличками (вывесками) с указанием: 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- номера кабинета; 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31. Рабочие места оборудованы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оборудовано стулом, столом для письма и размещения документов.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32.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33.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34. На информационных стендах и в сети Интернет (п</w:t>
      </w:r>
      <w:r>
        <w:rPr>
          <w:rStyle w:val="FontStyle16"/>
          <w:sz w:val="28"/>
          <w:szCs w:val="28"/>
        </w:rPr>
        <w:t xml:space="preserve">олная версия в сети Интернет на </w:t>
      </w:r>
      <w:r w:rsidRPr="002C3B69">
        <w:rPr>
          <w:rStyle w:val="FontStyle16"/>
          <w:sz w:val="28"/>
          <w:szCs w:val="28"/>
        </w:rPr>
        <w:t xml:space="preserve">официальном сайте Администрации) размещается следующая информация: </w:t>
      </w:r>
    </w:p>
    <w:p w:rsidR="0056006A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 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- текст Административного регламента с приложениями; 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2C3B69">
        <w:rPr>
          <w:rStyle w:val="FontStyle16"/>
          <w:sz w:val="28"/>
          <w:szCs w:val="28"/>
        </w:rPr>
        <w:t>блок-схема и краткое описание порядка предоставления</w:t>
      </w:r>
      <w:r w:rsidRPr="002C3B69">
        <w:rPr>
          <w:rStyle w:val="FontStyle16"/>
          <w:sz w:val="28"/>
          <w:szCs w:val="28"/>
        </w:rPr>
        <w:br/>
        <w:t>муни</w:t>
      </w:r>
      <w:r>
        <w:rPr>
          <w:rStyle w:val="FontStyle16"/>
          <w:sz w:val="28"/>
          <w:szCs w:val="28"/>
        </w:rPr>
        <w:t>ципальной услуги (приложение № 3</w:t>
      </w:r>
      <w:r w:rsidRPr="002C3B69">
        <w:rPr>
          <w:rStyle w:val="FontStyle16"/>
          <w:sz w:val="28"/>
          <w:szCs w:val="28"/>
        </w:rPr>
        <w:t xml:space="preserve"> к настоящему административному регламенту); 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- перечни документов, необходимых для предоставления муниципальной услуги; 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- сроки предоставления муниципальной услуги; 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6006A" w:rsidRPr="002C3B69" w:rsidRDefault="0056006A" w:rsidP="0056006A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- основания для отказа в предоставлении муниципальной услуги.</w:t>
      </w:r>
    </w:p>
    <w:p w:rsidR="0056006A" w:rsidRPr="002C3B69" w:rsidRDefault="0056006A" w:rsidP="0056006A">
      <w:pPr>
        <w:pStyle w:val="Style4"/>
        <w:widowControl/>
        <w:spacing w:line="240" w:lineRule="auto"/>
        <w:rPr>
          <w:sz w:val="28"/>
          <w:szCs w:val="28"/>
        </w:rPr>
      </w:pPr>
    </w:p>
    <w:p w:rsidR="0056006A" w:rsidRPr="00D46DBB" w:rsidRDefault="0056006A" w:rsidP="0056006A">
      <w:pPr>
        <w:pStyle w:val="Style4"/>
        <w:widowControl/>
        <w:spacing w:line="240" w:lineRule="auto"/>
        <w:jc w:val="center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lastRenderedPageBreak/>
        <w:t>Подраздел 20. Показатели доступности и качества предоставления муниципальной услуги</w:t>
      </w:r>
    </w:p>
    <w:p w:rsidR="0056006A" w:rsidRPr="002C3B69" w:rsidRDefault="0056006A" w:rsidP="0056006A">
      <w:pPr>
        <w:pStyle w:val="Style2"/>
        <w:widowControl/>
        <w:spacing w:line="240" w:lineRule="auto"/>
        <w:rPr>
          <w:sz w:val="28"/>
          <w:szCs w:val="28"/>
        </w:rPr>
      </w:pPr>
    </w:p>
    <w:p w:rsidR="0056006A" w:rsidRPr="002C3B69" w:rsidRDefault="0056006A" w:rsidP="0056006A">
      <w:pPr>
        <w:pStyle w:val="Style2"/>
        <w:widowControl/>
        <w:tabs>
          <w:tab w:val="left" w:pos="480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35. Показателями доступности и качества муниципальной услуги являются: </w:t>
      </w:r>
    </w:p>
    <w:p w:rsidR="0056006A" w:rsidRPr="002C3B69" w:rsidRDefault="0056006A" w:rsidP="0056006A">
      <w:pPr>
        <w:pStyle w:val="Style2"/>
        <w:widowControl/>
        <w:tabs>
          <w:tab w:val="left" w:pos="480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2C3B69">
        <w:rPr>
          <w:rStyle w:val="FontStyle16"/>
          <w:sz w:val="28"/>
          <w:szCs w:val="28"/>
        </w:rPr>
        <w:t>доля заявителей, удовлетворенных качеством инфо</w:t>
      </w:r>
      <w:r>
        <w:rPr>
          <w:rStyle w:val="FontStyle16"/>
          <w:sz w:val="28"/>
          <w:szCs w:val="28"/>
        </w:rPr>
        <w:t xml:space="preserve">рмации о порядке предоставления </w:t>
      </w:r>
      <w:r w:rsidRPr="002C3B69">
        <w:rPr>
          <w:rStyle w:val="FontStyle16"/>
          <w:sz w:val="28"/>
          <w:szCs w:val="28"/>
        </w:rPr>
        <w:t xml:space="preserve">муниципальной услуги (показатель определяется </w:t>
      </w:r>
      <w:r>
        <w:rPr>
          <w:rStyle w:val="FontStyle16"/>
          <w:sz w:val="28"/>
          <w:szCs w:val="28"/>
        </w:rPr>
        <w:t xml:space="preserve">как отношение числа заявителей, </w:t>
      </w:r>
      <w:r w:rsidRPr="002C3B69">
        <w:rPr>
          <w:rStyle w:val="FontStyle16"/>
          <w:sz w:val="28"/>
          <w:szCs w:val="28"/>
        </w:rPr>
        <w:t>удовлетворенных качеством информации о порядке предо</w:t>
      </w:r>
      <w:r>
        <w:rPr>
          <w:rStyle w:val="FontStyle16"/>
          <w:sz w:val="28"/>
          <w:szCs w:val="28"/>
        </w:rPr>
        <w:t xml:space="preserve">ставления муниципальной услуги, </w:t>
      </w:r>
      <w:r w:rsidRPr="002C3B69">
        <w:rPr>
          <w:rStyle w:val="FontStyle16"/>
          <w:sz w:val="28"/>
          <w:szCs w:val="28"/>
        </w:rPr>
        <w:t xml:space="preserve">к общему количеству заявителей, которым предоставлялась муниципальная услуга); </w:t>
      </w:r>
    </w:p>
    <w:p w:rsidR="0056006A" w:rsidRPr="002C3B69" w:rsidRDefault="0056006A" w:rsidP="0056006A">
      <w:pPr>
        <w:pStyle w:val="Style2"/>
        <w:widowControl/>
        <w:tabs>
          <w:tab w:val="left" w:pos="480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 xml:space="preserve">-возможность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 </w:t>
      </w:r>
    </w:p>
    <w:p w:rsidR="0056006A" w:rsidRPr="002C3B69" w:rsidRDefault="0056006A" w:rsidP="0056006A">
      <w:pPr>
        <w:pStyle w:val="Style2"/>
        <w:widowControl/>
        <w:tabs>
          <w:tab w:val="left" w:pos="480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2C3B69">
        <w:rPr>
          <w:rStyle w:val="FontStyle16"/>
          <w:sz w:val="28"/>
          <w:szCs w:val="28"/>
        </w:rPr>
        <w:t>доля случаев предоставления муниципальной услуги в</w:t>
      </w:r>
      <w:r w:rsidRPr="002C3B69">
        <w:rPr>
          <w:rStyle w:val="FontStyle16"/>
          <w:sz w:val="28"/>
          <w:szCs w:val="28"/>
        </w:rPr>
        <w:br/>
        <w:t>установленный срок (показатель определяется к</w:t>
      </w:r>
      <w:r>
        <w:rPr>
          <w:rStyle w:val="FontStyle16"/>
          <w:sz w:val="28"/>
          <w:szCs w:val="28"/>
        </w:rPr>
        <w:t xml:space="preserve">ак отношение количества случаев </w:t>
      </w:r>
      <w:r w:rsidRPr="002C3B69">
        <w:rPr>
          <w:rStyle w:val="FontStyle16"/>
          <w:sz w:val="28"/>
          <w:szCs w:val="28"/>
        </w:rPr>
        <w:t>предоставления муниципальной услуги в установ</w:t>
      </w:r>
      <w:r>
        <w:rPr>
          <w:rStyle w:val="FontStyle16"/>
          <w:sz w:val="28"/>
          <w:szCs w:val="28"/>
        </w:rPr>
        <w:t xml:space="preserve">ленный срок к общему количеству </w:t>
      </w:r>
      <w:r w:rsidRPr="002C3B69">
        <w:rPr>
          <w:rStyle w:val="FontStyle16"/>
          <w:sz w:val="28"/>
          <w:szCs w:val="28"/>
        </w:rPr>
        <w:t xml:space="preserve">заявителей, которым предоставлялась муниципальная услуга); </w:t>
      </w:r>
    </w:p>
    <w:p w:rsidR="0056006A" w:rsidRPr="002C3B69" w:rsidRDefault="0056006A" w:rsidP="0056006A">
      <w:pPr>
        <w:pStyle w:val="Style2"/>
        <w:widowControl/>
        <w:tabs>
          <w:tab w:val="left" w:pos="480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2C3B69">
        <w:rPr>
          <w:rStyle w:val="FontStyle16"/>
          <w:sz w:val="28"/>
          <w:szCs w:val="28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56006A" w:rsidRPr="002C3B69" w:rsidRDefault="0056006A" w:rsidP="0056006A">
      <w:pPr>
        <w:pStyle w:val="Style2"/>
        <w:widowControl/>
        <w:tabs>
          <w:tab w:val="left" w:pos="480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36. При предоставлении муниципальной услуги предполагается не более 4 взаимодействий заявителя с должностными лицами Администрации продолжительностью не более 15 минут каждое. В случае поступления заявки в электронном виде через личный кабинет Единого портала и (или) Регионального портала взаимодействие заявителя и Администрации осуществляется в электронном виде.</w:t>
      </w:r>
    </w:p>
    <w:p w:rsidR="0056006A" w:rsidRPr="002C3B69" w:rsidRDefault="0056006A" w:rsidP="0056006A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56006A" w:rsidRPr="00D46DBB" w:rsidRDefault="0056006A" w:rsidP="0056006A">
      <w:pPr>
        <w:pStyle w:val="Style3"/>
        <w:widowControl/>
        <w:spacing w:line="240" w:lineRule="auto"/>
        <w:rPr>
          <w:rStyle w:val="FontStyle16"/>
          <w:b/>
          <w:sz w:val="28"/>
          <w:szCs w:val="28"/>
        </w:rPr>
      </w:pPr>
      <w:r w:rsidRPr="00D46DBB">
        <w:rPr>
          <w:rStyle w:val="FontStyle16"/>
          <w:b/>
          <w:sz w:val="28"/>
          <w:szCs w:val="28"/>
        </w:rPr>
        <w:t>Подраздел 21.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услуг и особенности предоставления муниципальной услуги в электронной форме</w:t>
      </w:r>
    </w:p>
    <w:p w:rsidR="0056006A" w:rsidRPr="002C3B69" w:rsidRDefault="0056006A" w:rsidP="0056006A">
      <w:pPr>
        <w:pStyle w:val="Style14"/>
        <w:widowControl/>
        <w:spacing w:line="240" w:lineRule="auto"/>
        <w:rPr>
          <w:sz w:val="28"/>
          <w:szCs w:val="28"/>
        </w:rPr>
      </w:pPr>
    </w:p>
    <w:p w:rsidR="0056006A" w:rsidRPr="002C3B69" w:rsidRDefault="0056006A" w:rsidP="0056006A">
      <w:pPr>
        <w:pStyle w:val="Style14"/>
        <w:widowControl/>
        <w:tabs>
          <w:tab w:val="left" w:pos="566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37.Заявителям обеспечивается возможность</w:t>
      </w:r>
      <w:r>
        <w:rPr>
          <w:rStyle w:val="FontStyle16"/>
          <w:sz w:val="28"/>
          <w:szCs w:val="28"/>
        </w:rPr>
        <w:t xml:space="preserve"> получения информации о порядке </w:t>
      </w:r>
      <w:r w:rsidRPr="002C3B69">
        <w:rPr>
          <w:rStyle w:val="FontStyle16"/>
          <w:sz w:val="28"/>
          <w:szCs w:val="28"/>
        </w:rPr>
        <w:t>предоставления муниципальной услуги на официальном сайте Администрации в сети</w:t>
      </w:r>
      <w:r>
        <w:rPr>
          <w:rStyle w:val="FontStyle16"/>
          <w:sz w:val="28"/>
          <w:szCs w:val="28"/>
        </w:rPr>
        <w:t xml:space="preserve"> </w:t>
      </w:r>
      <w:r w:rsidRPr="002C3B69">
        <w:rPr>
          <w:rStyle w:val="FontStyle16"/>
          <w:sz w:val="28"/>
          <w:szCs w:val="28"/>
        </w:rPr>
        <w:t>Интернет и в личном кабинете на Едином портале и (или) Региональном портале.</w:t>
      </w:r>
    </w:p>
    <w:p w:rsidR="0056006A" w:rsidRPr="002C3B69" w:rsidRDefault="0056006A" w:rsidP="0056006A">
      <w:pPr>
        <w:pStyle w:val="Style14"/>
        <w:widowControl/>
        <w:tabs>
          <w:tab w:val="left" w:pos="566"/>
        </w:tabs>
        <w:spacing w:line="240" w:lineRule="auto"/>
        <w:rPr>
          <w:rStyle w:val="FontStyle16"/>
          <w:sz w:val="28"/>
          <w:szCs w:val="28"/>
        </w:rPr>
      </w:pPr>
      <w:r w:rsidRPr="002C3B69">
        <w:rPr>
          <w:rStyle w:val="FontStyle16"/>
          <w:sz w:val="28"/>
          <w:szCs w:val="28"/>
        </w:rPr>
        <w:t>38. Возможность получения муниципальной услу</w:t>
      </w:r>
      <w:r>
        <w:rPr>
          <w:rStyle w:val="FontStyle16"/>
          <w:sz w:val="28"/>
          <w:szCs w:val="28"/>
        </w:rPr>
        <w:t xml:space="preserve">ги в многофункциональном центре </w:t>
      </w:r>
      <w:r w:rsidRPr="002C3B69">
        <w:rPr>
          <w:rStyle w:val="FontStyle16"/>
          <w:sz w:val="28"/>
          <w:szCs w:val="28"/>
        </w:rPr>
        <w:t>предоставления государственных услуг отсутствует.</w:t>
      </w:r>
    </w:p>
    <w:p w:rsidR="0056006A" w:rsidRPr="002C3B69" w:rsidRDefault="0056006A" w:rsidP="0056006A">
      <w:pPr>
        <w:pStyle w:val="Style14"/>
        <w:widowControl/>
        <w:tabs>
          <w:tab w:val="left" w:pos="566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39.</w:t>
      </w:r>
      <w:r w:rsidRPr="002C3B69">
        <w:rPr>
          <w:rStyle w:val="FontStyle16"/>
          <w:sz w:val="28"/>
          <w:szCs w:val="28"/>
        </w:rPr>
        <w:t>Заявителям предоставляется возможность подать заявку через личный кабинет Единого портала и (или) Регионального портала.</w:t>
      </w:r>
    </w:p>
    <w:p w:rsidR="00A828B8" w:rsidRDefault="00A828B8"/>
    <w:sectPr w:rsidR="00A828B8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E5F"/>
    <w:multiLevelType w:val="singleLevel"/>
    <w:tmpl w:val="3820B27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6A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06A"/>
    <w:rsid w:val="00560786"/>
    <w:rsid w:val="0056284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5A4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BE0"/>
    <w:rsid w:val="00F75791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006A"/>
    <w:rPr>
      <w:color w:val="0000FF"/>
      <w:u w:val="single"/>
    </w:rPr>
  </w:style>
  <w:style w:type="paragraph" w:customStyle="1" w:styleId="Style2">
    <w:name w:val="Style2"/>
    <w:basedOn w:val="a"/>
    <w:uiPriority w:val="99"/>
    <w:rsid w:val="0056006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006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6006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600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6006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600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2387</Words>
  <Characters>13611</Characters>
  <Application>Microsoft Office Word</Application>
  <DocSecurity>0</DocSecurity>
  <Lines>113</Lines>
  <Paragraphs>31</Paragraphs>
  <ScaleCrop>false</ScaleCrop>
  <Company>Microsoft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2021-07-23T09:27:00Z</dcterms:created>
  <dcterms:modified xsi:type="dcterms:W3CDTF">2021-07-23T09:28:00Z</dcterms:modified>
</cp:coreProperties>
</file>