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56D6C" w:rsidRDefault="007B4D04" w:rsidP="00D56D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D56D6C" w:rsidRDefault="00D56D6C" w:rsidP="00D56D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36 сессии Совета Октябрьского сельского поселения Горьковского муниципального района Омской области</w:t>
      </w:r>
    </w:p>
    <w:p w:rsidR="00D56D6C" w:rsidRDefault="00D56D6C" w:rsidP="00D56D6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56D6C" w:rsidRDefault="00D56D6C" w:rsidP="00D56D6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22.12.2022                                                                                               № 1                                  </w:t>
      </w:r>
    </w:p>
    <w:p w:rsidR="00937266" w:rsidRDefault="00937266" w:rsidP="009372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7F5EB8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F67C47">
        <w:rPr>
          <w:rFonts w:ascii="Times New Roman" w:hAnsi="Times New Roman" w:cs="Times New Roman"/>
          <w:sz w:val="28"/>
          <w:szCs w:val="28"/>
        </w:rPr>
        <w:t>10 694 409,22 рублей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7F5EB8" w:rsidRPr="007F5EB8" w:rsidRDefault="002B6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444266">
        <w:rPr>
          <w:rFonts w:ascii="Times New Roman" w:eastAsia="Times New Roman" w:hAnsi="Times New Roman" w:cs="Times New Roman"/>
          <w:sz w:val="28"/>
        </w:rPr>
        <w:t xml:space="preserve">ого бюджета в сумме </w:t>
      </w:r>
      <w:r w:rsidR="00F67C47">
        <w:rPr>
          <w:rFonts w:ascii="Times New Roman" w:hAnsi="Times New Roman" w:cs="Times New Roman"/>
          <w:sz w:val="28"/>
          <w:szCs w:val="28"/>
        </w:rPr>
        <w:t xml:space="preserve">10 694 409,22 </w:t>
      </w:r>
      <w:r w:rsidR="007F5EB8">
        <w:rPr>
          <w:rFonts w:ascii="Times New Roman" w:hAnsi="Times New Roman" w:cs="Times New Roman"/>
          <w:sz w:val="28"/>
          <w:szCs w:val="28"/>
        </w:rPr>
        <w:t>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дефицит местного бюджета, равный </w:t>
      </w:r>
      <w:r w:rsidR="00F67C47">
        <w:rPr>
          <w:rFonts w:ascii="Times New Roman" w:eastAsia="Times New Roman" w:hAnsi="Times New Roman" w:cs="Times New Roman"/>
          <w:sz w:val="28"/>
        </w:rPr>
        <w:t>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A323B3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1259A" w:rsidRPr="000F2A17" w:rsidRDefault="00F67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7 899 862,01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рубля и на 202</w:t>
      </w:r>
      <w:r>
        <w:rPr>
          <w:rFonts w:ascii="Times New Roman" w:eastAsia="Times New Roman" w:hAnsi="Times New Roman" w:cs="Times New Roman"/>
          <w:sz w:val="28"/>
        </w:rPr>
        <w:t>5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>7 961 490,01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bookmarkStart w:id="0" w:name="_GoBack"/>
      <w:bookmarkEnd w:id="0"/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F67C47">
        <w:rPr>
          <w:rFonts w:ascii="Times New Roman" w:eastAsia="Times New Roman" w:hAnsi="Times New Roman" w:cs="Times New Roman"/>
          <w:sz w:val="28"/>
        </w:rPr>
        <w:t>7 899 862,01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рубля,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A323B3" w:rsidRDefault="00F67C47" w:rsidP="00A32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19</w:t>
      </w:r>
      <w:r w:rsidR="00B54FC3">
        <w:rPr>
          <w:rFonts w:ascii="Times New Roman" w:eastAsia="Times New Roman" w:hAnsi="Times New Roman" w:cs="Times New Roman"/>
          <w:sz w:val="28"/>
        </w:rPr>
        <w:t>2 666</w:t>
      </w:r>
      <w:r>
        <w:rPr>
          <w:rFonts w:ascii="Times New Roman" w:eastAsia="Times New Roman" w:hAnsi="Times New Roman" w:cs="Times New Roman"/>
          <w:sz w:val="28"/>
        </w:rPr>
        <w:t>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</w:rPr>
        <w:t>, и на 2025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</w:rPr>
        <w:t>7 961 490,01</w:t>
      </w:r>
      <w:r w:rsidR="00E51D00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ей,</w:t>
      </w:r>
      <w:r w:rsidR="00A323B3" w:rsidRPr="00A323B3">
        <w:rPr>
          <w:rFonts w:ascii="Times New Roman" w:eastAsia="Times New Roman" w:hAnsi="Times New Roman" w:cs="Times New Roman"/>
          <w:sz w:val="28"/>
        </w:rPr>
        <w:t xml:space="preserve"> </w:t>
      </w:r>
      <w:r w:rsidR="00A323B3"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 w:rsidR="00A323B3">
        <w:rPr>
          <w:rFonts w:ascii="Times New Roman" w:eastAsia="Times New Roman" w:hAnsi="Times New Roman" w:cs="Times New Roman"/>
          <w:sz w:val="28"/>
        </w:rPr>
        <w:t xml:space="preserve"> </w:t>
      </w:r>
      <w:r w:rsidR="007059C0">
        <w:rPr>
          <w:rFonts w:ascii="Times New Roman" w:eastAsia="Times New Roman" w:hAnsi="Times New Roman" w:cs="Times New Roman"/>
          <w:sz w:val="28"/>
        </w:rPr>
        <w:t>388 060,00</w:t>
      </w:r>
      <w:r w:rsidR="00A323B3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="00A323B3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1F3688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1.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  Утвердить прогноз поступлений налоговых и неналоговых доходов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в местный бюджет на 2023 год и на плановый период 2024 и 2025 годов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согласно приложению № 1 к настоящему решению.</w:t>
      </w:r>
    </w:p>
    <w:p w:rsidR="00F13A9E" w:rsidRPr="00F13A9E" w:rsidRDefault="001B24C1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2</w:t>
      </w:r>
      <w:r w:rsidR="00F13A9E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.  Утвердить безвозмездные поступления в местный бюджет на 2023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год и на плановый период 2024 и 2025 годов согласно приложению № 2 </w:t>
      </w:r>
      <w:proofErr w:type="gramStart"/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к</w:t>
      </w:r>
      <w:proofErr w:type="gramEnd"/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настоящему решению.</w:t>
      </w:r>
    </w:p>
    <w:p w:rsidR="00D56D6C" w:rsidRDefault="00D56D6C" w:rsidP="00D56D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259A" w:rsidRPr="000F2A17" w:rsidRDefault="002B67CE" w:rsidP="00D56D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1. Утвердить общий объем бюджетных ассигнований местного бюджета, направляемых на исполнение публичных нормативных 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 xml:space="preserve">го района </w:t>
      </w:r>
      <w:r w:rsidR="00433A82">
        <w:rPr>
          <w:rFonts w:ascii="Times New Roman" w:eastAsia="Times New Roman" w:hAnsi="Times New Roman" w:cs="Times New Roman"/>
          <w:sz w:val="28"/>
        </w:rPr>
        <w:lastRenderedPageBreak/>
        <w:t>Омской области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F67C47">
        <w:rPr>
          <w:rFonts w:ascii="Times New Roman" w:eastAsia="Times New Roman" w:hAnsi="Times New Roman" w:cs="Times New Roman"/>
          <w:sz w:val="28"/>
        </w:rPr>
        <w:t>1 101 870,00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F67C47">
        <w:rPr>
          <w:rFonts w:ascii="Times New Roman" w:eastAsia="Times New Roman" w:hAnsi="Times New Roman" w:cs="Times New Roman"/>
          <w:sz w:val="28"/>
        </w:rPr>
        <w:t> 186 220,00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="00433A82">
        <w:rPr>
          <w:rFonts w:ascii="Times New Roman" w:eastAsia="Times New Roman" w:hAnsi="Times New Roman" w:cs="Times New Roman"/>
          <w:sz w:val="28"/>
        </w:rPr>
        <w:t>, на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F67C47">
        <w:rPr>
          <w:rFonts w:ascii="Times New Roman" w:eastAsia="Times New Roman" w:hAnsi="Times New Roman" w:cs="Times New Roman"/>
          <w:sz w:val="28"/>
        </w:rPr>
        <w:t> 230 870</w:t>
      </w:r>
      <w:r w:rsidR="00A323B3">
        <w:rPr>
          <w:rFonts w:ascii="Times New Roman" w:eastAsia="Times New Roman" w:hAnsi="Times New Roman" w:cs="Times New Roman"/>
          <w:sz w:val="28"/>
        </w:rPr>
        <w:t>,00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</w:t>
      </w:r>
      <w:proofErr w:type="spellStart"/>
      <w:r w:rsidRPr="000F2A17">
        <w:rPr>
          <w:rFonts w:ascii="Times New Roman" w:eastAsia="Times New Roman" w:hAnsi="Times New Roman" w:cs="Times New Roman"/>
          <w:sz w:val="28"/>
        </w:rPr>
        <w:t>непрограммным</w:t>
      </w:r>
      <w:proofErr w:type="spellEnd"/>
      <w:r w:rsidRPr="000F2A17">
        <w:rPr>
          <w:rFonts w:ascii="Times New Roman" w:eastAsia="Times New Roman" w:hAnsi="Times New Roman" w:cs="Times New Roman"/>
          <w:sz w:val="28"/>
        </w:rPr>
        <w:t xml:space="preserve">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="00C8178E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целях выполнения условий </w:t>
      </w:r>
      <w:proofErr w:type="spellStart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F67C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F67C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</w:t>
      </w:r>
      <w:proofErr w:type="spellStart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решение уменьшение бюджетных ассигнований, утвержденных в 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земельного налога и 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страховых взносов на обязательное пенсионное страхование, на обязательное социальное страхование на случай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>размере 1 000,00 рублей, на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433A82">
        <w:rPr>
          <w:rFonts w:ascii="Times New Roman" w:eastAsia="Times New Roman" w:hAnsi="Times New Roman" w:cs="Times New Roman"/>
          <w:sz w:val="28"/>
        </w:rPr>
        <w:t>азмере 1 000,00 рублей и на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размере 1 000,00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Утвердить объем межбюджетных трансфертов, получаемых из других бюджетов бюджетной сист</w:t>
      </w:r>
      <w:r w:rsidR="00433A82">
        <w:rPr>
          <w:rFonts w:ascii="Times New Roman" w:eastAsia="Times New Roman" w:hAnsi="Times New Roman" w:cs="Times New Roman"/>
          <w:sz w:val="28"/>
        </w:rPr>
        <w:t>емы Российской Федерации, в 202</w:t>
      </w:r>
      <w:r w:rsidR="00F67C47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 w:rsidR="00433A82">
        <w:rPr>
          <w:rFonts w:ascii="Times New Roman" w:eastAsia="Times New Roman" w:hAnsi="Times New Roman" w:cs="Times New Roman"/>
          <w:sz w:val="28"/>
        </w:rPr>
        <w:t xml:space="preserve"> сумме </w:t>
      </w:r>
      <w:r w:rsidR="00F67C47">
        <w:rPr>
          <w:rFonts w:ascii="Times New Roman" w:eastAsia="Times New Roman" w:hAnsi="Times New Roman" w:cs="Times New Roman"/>
          <w:sz w:val="28"/>
        </w:rPr>
        <w:t>5 695 115,22</w:t>
      </w:r>
      <w:r w:rsidR="004C510E">
        <w:rPr>
          <w:rFonts w:ascii="Times New Roman" w:eastAsia="Times New Roman" w:hAnsi="Times New Roman" w:cs="Times New Roman"/>
          <w:sz w:val="28"/>
        </w:rPr>
        <w:t>9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рублей, в 202</w:t>
      </w:r>
      <w:r w:rsidR="00F67C4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F67C47">
        <w:rPr>
          <w:rFonts w:ascii="Times New Roman" w:eastAsia="Times New Roman" w:hAnsi="Times New Roman" w:cs="Times New Roman"/>
          <w:sz w:val="28"/>
        </w:rPr>
        <w:t>2 806 878,01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F67C4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F67C47">
        <w:rPr>
          <w:rFonts w:ascii="Times New Roman" w:eastAsia="Times New Roman" w:hAnsi="Times New Roman" w:cs="Times New Roman"/>
          <w:sz w:val="28"/>
        </w:rPr>
        <w:t xml:space="preserve">2 813 916,01 </w:t>
      </w:r>
      <w:r w:rsidRPr="000F2A17">
        <w:rPr>
          <w:rFonts w:ascii="Times New Roman" w:eastAsia="Times New Roman" w:hAnsi="Times New Roman" w:cs="Times New Roman"/>
          <w:sz w:val="28"/>
        </w:rPr>
        <w:t>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F67C47">
        <w:rPr>
          <w:color w:val="000000"/>
          <w:szCs w:val="28"/>
          <w:shd w:val="clear" w:color="auto" w:fill="FFFFFF"/>
        </w:rPr>
        <w:t>4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 xml:space="preserve">,00 рублей, в том числе </w:t>
      </w:r>
      <w:r w:rsidRPr="00B80B7D">
        <w:rPr>
          <w:color w:val="000000"/>
          <w:szCs w:val="28"/>
          <w:shd w:val="clear" w:color="auto" w:fill="FFFFFF"/>
        </w:rPr>
        <w:lastRenderedPageBreak/>
        <w:t>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F67C47">
        <w:rPr>
          <w:color w:val="000000"/>
          <w:szCs w:val="28"/>
          <w:shd w:val="clear" w:color="auto" w:fill="FFFFFF"/>
        </w:rPr>
        <w:t>5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F67C47">
        <w:rPr>
          <w:color w:val="000000"/>
          <w:szCs w:val="28"/>
          <w:shd w:val="clear" w:color="auto" w:fill="FFFFFF"/>
        </w:rPr>
        <w:t>6</w:t>
      </w:r>
      <w:r w:rsidR="0067504C"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F67C47">
        <w:rPr>
          <w:color w:val="000000"/>
          <w:szCs w:val="28"/>
          <w:shd w:val="clear" w:color="auto" w:fill="FFFFFF"/>
        </w:rPr>
        <w:t>3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F67C47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F67C47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7C7E14">
        <w:rPr>
          <w:color w:val="000000"/>
          <w:szCs w:val="28"/>
          <w:shd w:val="clear" w:color="auto" w:fill="FFFFFF"/>
        </w:rPr>
        <w:t>3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7C7E14">
        <w:rPr>
          <w:color w:val="000000"/>
          <w:szCs w:val="28"/>
          <w:shd w:val="clear" w:color="auto" w:fill="FFFFFF"/>
        </w:rPr>
        <w:t>4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7C7E14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7C7E14">
        <w:rPr>
          <w:color w:val="000000"/>
          <w:szCs w:val="28"/>
          <w:shd w:val="clear" w:color="auto" w:fill="FFFFFF"/>
        </w:rPr>
        <w:t>3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7C7E14">
        <w:rPr>
          <w:color w:val="000000"/>
          <w:szCs w:val="28"/>
          <w:shd w:val="clear" w:color="auto" w:fill="FFFFFF"/>
        </w:rPr>
        <w:t>4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7C7E14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7C7E14">
        <w:rPr>
          <w:color w:val="000000"/>
          <w:szCs w:val="28"/>
          <w:shd w:val="clear" w:color="auto" w:fill="FFFFFF"/>
        </w:rPr>
        <w:t>3</w:t>
      </w:r>
      <w:r w:rsidR="0067504C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7C7E14">
        <w:rPr>
          <w:color w:val="000000"/>
          <w:szCs w:val="28"/>
          <w:shd w:val="clear" w:color="auto" w:fill="FFFFFF"/>
        </w:rPr>
        <w:t>4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7C7E14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7C7E14">
        <w:rPr>
          <w:color w:val="000000"/>
          <w:szCs w:val="28"/>
          <w:shd w:val="clear" w:color="auto" w:fill="FFFFFF"/>
        </w:rPr>
        <w:t>23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7C7E14">
        <w:rPr>
          <w:color w:val="000000"/>
          <w:szCs w:val="28"/>
          <w:shd w:val="clear" w:color="auto" w:fill="FFFFFF"/>
        </w:rPr>
        <w:t>4</w:t>
      </w:r>
      <w:r w:rsidR="0067504C">
        <w:rPr>
          <w:color w:val="000000"/>
          <w:szCs w:val="28"/>
          <w:shd w:val="clear" w:color="auto" w:fill="FFFFFF"/>
        </w:rPr>
        <w:t xml:space="preserve"> и 202</w:t>
      </w:r>
      <w:r w:rsidR="007C7E14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lastRenderedPageBreak/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в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7C7E14">
        <w:rPr>
          <w:rFonts w:ascii="Times New Roman" w:eastAsia="Times New Roman" w:hAnsi="Times New Roman" w:cs="Times New Roman"/>
          <w:sz w:val="28"/>
        </w:rPr>
        <w:t>2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-формирование в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</w:t>
      </w:r>
      <w:r>
        <w:rPr>
          <w:rFonts w:ascii="Times New Roman" w:eastAsia="Times New Roman" w:hAnsi="Times New Roman" w:cs="Times New Roman"/>
          <w:sz w:val="28"/>
        </w:rPr>
        <w:lastRenderedPageBreak/>
        <w:t>предоставлены, в течение первых 15 рабочих дней текущего финансового года.</w:t>
      </w:r>
    </w:p>
    <w:p w:rsidR="00B8461B" w:rsidRPr="00B8461B" w:rsidRDefault="00B8461B" w:rsidP="00B846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Статья 10.1. Особенности использования средств, предоставляемых отдельным юридическим лицам</w:t>
      </w:r>
    </w:p>
    <w:p w:rsidR="00B8461B" w:rsidRPr="00E62714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7C7E14">
        <w:rPr>
          <w:rFonts w:ascii="Times New Roman" w:hAnsi="Times New Roman" w:cs="Times New Roman"/>
          <w:sz w:val="28"/>
          <w:szCs w:val="28"/>
        </w:rPr>
        <w:t>3</w:t>
      </w:r>
      <w:r w:rsidRPr="00B8461B">
        <w:rPr>
          <w:rFonts w:ascii="Times New Roman" w:hAnsi="Times New Roman" w:cs="Times New Roman"/>
          <w:sz w:val="28"/>
          <w:szCs w:val="28"/>
        </w:rPr>
        <w:t xml:space="preserve"> году в соответствии со </w:t>
      </w:r>
      <w:hyperlink r:id="rId4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 w:rsidR="00B94ABB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8461B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5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B8461B">
          <w:rPr>
            <w:rFonts w:ascii="Times New Roman" w:hAnsi="Times New Roman" w:cs="Times New Roman"/>
            <w:sz w:val="28"/>
            <w:szCs w:val="28"/>
          </w:rPr>
          <w:t>частью 5 статьи 79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80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2) авансы: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61B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</w:t>
      </w:r>
      <w:proofErr w:type="gramEnd"/>
      <w:r w:rsidRPr="00B8461B">
        <w:rPr>
          <w:rFonts w:ascii="Times New Roman" w:hAnsi="Times New Roman" w:cs="Times New Roman"/>
          <w:sz w:val="28"/>
          <w:szCs w:val="28"/>
        </w:rPr>
        <w:t xml:space="preserve"> района Омской области, за счет средств, поступающих указанным учреждениям в соответствии с законодательством Российской Федерации</w:t>
      </w:r>
      <w:proofErr w:type="gramStart"/>
      <w:r w:rsidRPr="00B8461B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3A72D7" w:rsidRPr="00B8461B" w:rsidRDefault="003A72D7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 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Особенности использования неналоговых доходов в области охраны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</w:t>
      </w: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72D7" w:rsidRPr="003A72D7" w:rsidRDefault="003A72D7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</w:t>
      </w:r>
      <w:proofErr w:type="gramStart"/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2023 – 2025 годах на выявление и оценку объектов накопленного вреда окружающей среде и (или) организацию работ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по ликвидации накопленного вреда окружающей среде в случае наличия на территории 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сельского поселения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области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накопленного вреда окружающей среде, а в случае их отсутствия – на иные мероприятия по предотвращению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(или)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снижению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негативного воздействия хозяйственной и</w:t>
      </w:r>
      <w:proofErr w:type="gramEnd"/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иной деятельности на окружающую среду, сохранению и восстановлению природной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среды,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рациональному использованию и воспроизводству природных ресурсов, обеспечению экологической безопасности направляются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доходы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бюджета, подлежащие в соответствии с федеральным законодательством зачислению в районный бюджет, полученные: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1) от платы за негативное воздействие на окружающую среду;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2) от штрафов, установленных Кодексом Российской Федерации об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административных правонарушениях за административные правонарушения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в области охраны окружающей среды и природопользования, а также от административных штрафов, установленных Кодексом Омской области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об административных правонарушениях за административные правонарушения в области охраны окружающей среды и природопользования;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3) от платежей по искам о возмещении вреда, причиненного окружающей среде, в том числе водным объектам, вследствие нарушений обязательных</w:t>
      </w:r>
      <w:r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требований, а также от платежей, уплачиваемых при добровольном возмещении вреда, причиненного окружающей среде, в том числе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водным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объектам,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вследствие нарушений обязательных требований.</w:t>
      </w:r>
    </w:p>
    <w:p w:rsidR="00E1259A" w:rsidRDefault="002B67CE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</w:t>
      </w:r>
      <w:r w:rsidR="003A72D7">
        <w:rPr>
          <w:rFonts w:ascii="Times New Roman" w:eastAsia="Times New Roman" w:hAnsi="Times New Roman" w:cs="Times New Roman"/>
          <w:sz w:val="28"/>
        </w:rPr>
        <w:t>2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7C7E1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С.В. Давыдов</w:t>
      </w:r>
    </w:p>
    <w:p w:rsidR="009E2731" w:rsidRDefault="009E2731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                                                                   Е.В. Сакс</w:t>
      </w: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000" w:type="pct"/>
        <w:tblInd w:w="93" w:type="dxa"/>
        <w:tblLook w:val="04A0"/>
      </w:tblPr>
      <w:tblGrid>
        <w:gridCol w:w="216"/>
        <w:gridCol w:w="216"/>
        <w:gridCol w:w="216"/>
        <w:gridCol w:w="216"/>
        <w:gridCol w:w="216"/>
        <w:gridCol w:w="216"/>
        <w:gridCol w:w="216"/>
        <w:gridCol w:w="216"/>
        <w:gridCol w:w="121"/>
        <w:gridCol w:w="95"/>
        <w:gridCol w:w="216"/>
        <w:gridCol w:w="216"/>
        <w:gridCol w:w="79"/>
        <w:gridCol w:w="137"/>
        <w:gridCol w:w="216"/>
        <w:gridCol w:w="128"/>
        <w:gridCol w:w="88"/>
        <w:gridCol w:w="216"/>
        <w:gridCol w:w="175"/>
        <w:gridCol w:w="41"/>
        <w:gridCol w:w="216"/>
        <w:gridCol w:w="202"/>
        <w:gridCol w:w="14"/>
        <w:gridCol w:w="216"/>
        <w:gridCol w:w="207"/>
        <w:gridCol w:w="9"/>
        <w:gridCol w:w="216"/>
        <w:gridCol w:w="216"/>
        <w:gridCol w:w="216"/>
        <w:gridCol w:w="8"/>
        <w:gridCol w:w="208"/>
        <w:gridCol w:w="216"/>
        <w:gridCol w:w="216"/>
        <w:gridCol w:w="164"/>
        <w:gridCol w:w="52"/>
        <w:gridCol w:w="216"/>
        <w:gridCol w:w="216"/>
        <w:gridCol w:w="216"/>
        <w:gridCol w:w="48"/>
        <w:gridCol w:w="168"/>
        <w:gridCol w:w="216"/>
        <w:gridCol w:w="216"/>
        <w:gridCol w:w="96"/>
        <w:gridCol w:w="120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190"/>
        <w:gridCol w:w="2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  <w:gridCol w:w="216"/>
      </w:tblGrid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 поселения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"О  бюджете поселения на 2023 год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овый период 2024 и 2025годов"</w:t>
            </w:r>
          </w:p>
        </w:tc>
      </w:tr>
      <w:tr w:rsidR="00546AF7" w:rsidRPr="00546AF7" w:rsidTr="00546AF7">
        <w:trPr>
          <w:trHeight w:val="833"/>
        </w:trPr>
        <w:tc>
          <w:tcPr>
            <w:tcW w:w="2759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ПРОГНОЗ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поступлений налоговых и неналоговых доходов в местный бюджет на 2023 год и на плановый период 2024 и 2025 годов</w:t>
            </w:r>
          </w:p>
        </w:tc>
      </w:tr>
      <w:tr w:rsidR="00546AF7" w:rsidRPr="00546AF7" w:rsidTr="00546AF7">
        <w:trPr>
          <w:trHeight w:val="312"/>
        </w:trPr>
        <w:tc>
          <w:tcPr>
            <w:tcW w:w="944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trHeight w:val="612"/>
        </w:trPr>
        <w:tc>
          <w:tcPr>
            <w:tcW w:w="9445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доходов местного бюджета</w:t>
            </w:r>
          </w:p>
        </w:tc>
        <w:tc>
          <w:tcPr>
            <w:tcW w:w="8171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доходов местного бюджета</w:t>
            </w:r>
          </w:p>
        </w:tc>
        <w:tc>
          <w:tcPr>
            <w:tcW w:w="99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546AF7" w:rsidRPr="00546AF7" w:rsidTr="00546AF7">
        <w:trPr>
          <w:trHeight w:val="612"/>
        </w:trPr>
        <w:tc>
          <w:tcPr>
            <w:tcW w:w="9445" w:type="dxa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1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доходов </w:t>
            </w:r>
          </w:p>
        </w:tc>
        <w:tc>
          <w:tcPr>
            <w:tcW w:w="27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доходов</w:t>
            </w:r>
          </w:p>
        </w:tc>
        <w:tc>
          <w:tcPr>
            <w:tcW w:w="167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8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65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546AF7" w:rsidRPr="00546AF7" w:rsidTr="00546AF7">
        <w:trPr>
          <w:trHeight w:val="2093"/>
        </w:trPr>
        <w:tc>
          <w:tcPr>
            <w:tcW w:w="9445" w:type="dxa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Гру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 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груп</w:t>
            </w:r>
            <w:proofErr w:type="spell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     па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ста- 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мент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подвида доходов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Аналити-ческая</w:t>
            </w:r>
            <w:proofErr w:type="spellEnd"/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группа подвида доходов</w:t>
            </w:r>
          </w:p>
        </w:tc>
        <w:tc>
          <w:tcPr>
            <w:tcW w:w="167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trHeight w:val="40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НАЛОГОВЫЕ И НЕНАЛОГОВЫЕ ДОХОДЫ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5 289 479,73  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113 970,00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119 310,00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125 250,00  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113 970,00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119 310,00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125 250,00  </w:t>
            </w:r>
          </w:p>
        </w:tc>
      </w:tr>
      <w:tr w:rsidR="00546AF7" w:rsidRPr="00546AF7" w:rsidTr="00546AF7">
        <w:trPr>
          <w:trHeight w:val="18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99 300,00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103 980,00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109 170,00  </w:t>
            </w:r>
          </w:p>
        </w:tc>
      </w:tr>
      <w:tr w:rsidR="00546AF7" w:rsidRPr="00546AF7" w:rsidTr="00546AF7">
        <w:trPr>
          <w:trHeight w:val="300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300,00  </w:t>
            </w:r>
          </w:p>
        </w:tc>
      </w:tr>
      <w:tr w:rsidR="00546AF7" w:rsidRPr="00546AF7" w:rsidTr="00546AF7">
        <w:trPr>
          <w:trHeight w:val="112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14 370,00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15 030,00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15 780,00  </w:t>
            </w:r>
          </w:p>
        </w:tc>
      </w:tr>
      <w:tr w:rsidR="00546AF7" w:rsidRPr="00546AF7" w:rsidTr="00546AF7">
        <w:trPr>
          <w:trHeight w:val="75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1 230 870,00  </w:t>
            </w:r>
          </w:p>
        </w:tc>
      </w:tr>
      <w:tr w:rsidR="00546AF7" w:rsidRPr="00546AF7" w:rsidTr="00546AF7">
        <w:trPr>
          <w:trHeight w:val="75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1 230 870,00  </w:t>
            </w:r>
          </w:p>
        </w:tc>
      </w:tr>
      <w:tr w:rsidR="00546AF7" w:rsidRPr="00546AF7" w:rsidTr="00546AF7">
        <w:trPr>
          <w:trHeight w:val="18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521 900,00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565 920,00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588 670,00  </w:t>
            </w:r>
          </w:p>
        </w:tc>
      </w:tr>
      <w:tr w:rsidR="00546AF7" w:rsidRPr="00546AF7" w:rsidTr="00546AF7">
        <w:trPr>
          <w:trHeight w:val="262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521 900,00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565 920,00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588 670,00  </w:t>
            </w:r>
          </w:p>
        </w:tc>
      </w:tr>
      <w:tr w:rsidR="00546AF7" w:rsidRPr="00546AF7" w:rsidTr="00546AF7">
        <w:trPr>
          <w:trHeight w:val="225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3 630,00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3 870,00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3 920,00  </w:t>
            </w:r>
          </w:p>
        </w:tc>
      </w:tr>
      <w:tr w:rsidR="00546AF7" w:rsidRPr="00546AF7" w:rsidTr="00546AF7">
        <w:trPr>
          <w:trHeight w:val="300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3 630,00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3 870,00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3 920,00  </w:t>
            </w:r>
          </w:p>
        </w:tc>
      </w:tr>
      <w:tr w:rsidR="00546AF7" w:rsidRPr="00546AF7" w:rsidTr="00546AF7">
        <w:trPr>
          <w:trHeight w:val="18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645 170,00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690 540,00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710 770,00  </w:t>
            </w:r>
          </w:p>
        </w:tc>
      </w:tr>
      <w:tr w:rsidR="00546AF7" w:rsidRPr="00546AF7" w:rsidTr="00546AF7">
        <w:trPr>
          <w:trHeight w:val="300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645 170,00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690 540,00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710 770,00  </w:t>
            </w:r>
          </w:p>
        </w:tc>
      </w:tr>
      <w:tr w:rsidR="00546AF7" w:rsidRPr="00546AF7" w:rsidTr="00546AF7">
        <w:trPr>
          <w:trHeight w:val="18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-68 830,00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-74 110,00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-72 490,00  </w:t>
            </w:r>
          </w:p>
        </w:tc>
      </w:tr>
      <w:tr w:rsidR="00546AF7" w:rsidRPr="00546AF7" w:rsidTr="00546AF7">
        <w:trPr>
          <w:trHeight w:val="300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-68 830,00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-74 110,00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-72 490,00  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125 000,00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129 000,00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133 000,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00  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Единый сельскохозяйственный налог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125 000,00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129 000,00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133 000,00  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125 000,00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129 000,00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133 000,00  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1 633 000,00  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147 000,00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147 000,00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147 000,00  </w:t>
            </w:r>
          </w:p>
        </w:tc>
      </w:tr>
      <w:tr w:rsidR="00546AF7" w:rsidRPr="00546AF7" w:rsidTr="00546AF7">
        <w:trPr>
          <w:trHeight w:val="112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147 000,00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147 000,00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147 000,00  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####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1 4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86 000,00  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Земельный налог с организаций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635 000,00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635 000,00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635 000,00  </w:t>
            </w:r>
          </w:p>
        </w:tc>
      </w:tr>
      <w:tr w:rsidR="00546AF7" w:rsidRPr="00546AF7" w:rsidTr="00546AF7">
        <w:trPr>
          <w:trHeight w:val="75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033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635 000,00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635 000,00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635 000,00  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851 000,00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851 000,00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851 000,00  </w:t>
            </w:r>
          </w:p>
        </w:tc>
      </w:tr>
      <w:tr w:rsidR="00546AF7" w:rsidRPr="00546AF7" w:rsidTr="00546AF7">
        <w:trPr>
          <w:trHeight w:val="75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043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851 000,00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851 000,00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851 000,00  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25 000,0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0  </w:t>
            </w:r>
          </w:p>
        </w:tc>
      </w:tr>
      <w:tr w:rsidR="00546AF7" w:rsidRPr="00546AF7" w:rsidTr="00546AF7">
        <w:trPr>
          <w:trHeight w:val="112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546AF7" w:rsidRPr="00546AF7" w:rsidTr="00546AF7">
        <w:trPr>
          <w:trHeight w:val="18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546AF7" w:rsidRPr="00546AF7" w:rsidTr="00546AF7">
        <w:trPr>
          <w:trHeight w:val="112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1 863 359,73  </w:t>
            </w:r>
          </w:p>
        </w:tc>
      </w:tr>
      <w:tr w:rsidR="00546AF7" w:rsidRPr="00546AF7" w:rsidTr="00546AF7">
        <w:trPr>
          <w:trHeight w:val="225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1 863 359,73  </w:t>
            </w:r>
          </w:p>
        </w:tc>
      </w:tr>
      <w:tr w:rsidR="00546AF7" w:rsidRPr="00546AF7" w:rsidTr="00546AF7">
        <w:trPr>
          <w:trHeight w:val="18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1 755 133,73  </w:t>
            </w:r>
          </w:p>
        </w:tc>
      </w:tr>
      <w:tr w:rsidR="00546AF7" w:rsidRPr="00546AF7" w:rsidTr="00546AF7">
        <w:trPr>
          <w:trHeight w:val="211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025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1 755 133,73  </w:t>
            </w:r>
          </w:p>
        </w:tc>
      </w:tr>
      <w:tr w:rsidR="00546AF7" w:rsidRPr="00546AF7" w:rsidTr="00546AF7">
        <w:trPr>
          <w:trHeight w:val="225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88 226,00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108 226,00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108 226,00  </w:t>
            </w:r>
          </w:p>
        </w:tc>
      </w:tr>
      <w:tr w:rsidR="00546AF7" w:rsidRPr="00546AF7" w:rsidTr="00546AF7">
        <w:trPr>
          <w:trHeight w:val="150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035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88 226,00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108 226,00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108 226,00  </w:t>
            </w:r>
          </w:p>
        </w:tc>
      </w:tr>
      <w:tr w:rsidR="00546AF7" w:rsidRPr="00546AF7" w:rsidTr="00546AF7">
        <w:trPr>
          <w:trHeight w:val="75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546AF7" w:rsidRPr="00546AF7" w:rsidTr="00546AF7">
        <w:trPr>
          <w:trHeight w:val="37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546AF7" w:rsidRPr="00546AF7" w:rsidTr="00546AF7">
        <w:trPr>
          <w:trHeight w:val="75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оступающие</w:t>
            </w:r>
            <w:proofErr w:type="spell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порядке возмещения расходов, понесенных в связи с эксплуатацией имущества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546AF7" w:rsidRPr="00546AF7" w:rsidTr="00546AF7">
        <w:trPr>
          <w:trHeight w:val="112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оступающие</w:t>
            </w:r>
            <w:proofErr w:type="spell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065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546AF7" w:rsidRPr="00546AF7" w:rsidTr="00546AF7">
        <w:trPr>
          <w:trHeight w:val="75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546AF7" w:rsidRPr="00546AF7" w:rsidTr="00546AF7">
        <w:trPr>
          <w:trHeight w:val="75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0  </w:t>
            </w:r>
          </w:p>
        </w:tc>
      </w:tr>
      <w:tr w:rsidR="00546AF7" w:rsidRPr="00546AF7" w:rsidTr="00546AF7">
        <w:trPr>
          <w:trHeight w:val="1125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546AF7" w:rsidRPr="00546AF7" w:rsidTr="00546AF7">
        <w:trPr>
          <w:trHeight w:val="1500"/>
        </w:trPr>
        <w:tc>
          <w:tcPr>
            <w:tcW w:w="9445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2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025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6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546AF7" w:rsidRPr="00546AF7" w:rsidTr="00546AF7">
        <w:trPr>
          <w:gridAfter w:val="4"/>
          <w:wAfter w:w="8567" w:type="dxa"/>
          <w:trHeight w:val="1230"/>
        </w:trPr>
        <w:tc>
          <w:tcPr>
            <w:tcW w:w="20428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                                                                                                                                                                                                                                  в местный бюджет на  2023 год и на плановый период 2024 и 2025 годов</w:t>
            </w:r>
          </w:p>
        </w:tc>
      </w:tr>
      <w:tr w:rsidR="00546AF7" w:rsidRPr="00546AF7" w:rsidTr="00546AF7">
        <w:trPr>
          <w:gridAfter w:val="4"/>
          <w:wAfter w:w="8567" w:type="dxa"/>
          <w:trHeight w:val="375"/>
        </w:trPr>
        <w:tc>
          <w:tcPr>
            <w:tcW w:w="61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gridAfter w:val="4"/>
          <w:wAfter w:w="8567" w:type="dxa"/>
          <w:trHeight w:val="810"/>
        </w:trPr>
        <w:tc>
          <w:tcPr>
            <w:tcW w:w="610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                            доходов местного бюджета</w:t>
            </w:r>
          </w:p>
        </w:tc>
        <w:tc>
          <w:tcPr>
            <w:tcW w:w="8301" w:type="dxa"/>
            <w:gridSpan w:val="4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доходов                    местного бюджета</w:t>
            </w:r>
          </w:p>
        </w:tc>
        <w:tc>
          <w:tcPr>
            <w:tcW w:w="602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546AF7" w:rsidRPr="00546AF7" w:rsidTr="00546AF7">
        <w:trPr>
          <w:gridAfter w:val="4"/>
          <w:wAfter w:w="8567" w:type="dxa"/>
          <w:trHeight w:val="492"/>
        </w:trPr>
        <w:tc>
          <w:tcPr>
            <w:tcW w:w="610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5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доходов </w:t>
            </w:r>
          </w:p>
        </w:tc>
        <w:tc>
          <w:tcPr>
            <w:tcW w:w="281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доходов</w:t>
            </w:r>
          </w:p>
        </w:tc>
        <w:tc>
          <w:tcPr>
            <w:tcW w:w="1998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96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205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546AF7" w:rsidRPr="00546AF7" w:rsidTr="00546AF7">
        <w:trPr>
          <w:gridAfter w:val="4"/>
          <w:wAfter w:w="8567" w:type="dxa"/>
          <w:trHeight w:val="1812"/>
        </w:trPr>
        <w:tc>
          <w:tcPr>
            <w:tcW w:w="610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Гру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 </w:t>
            </w:r>
          </w:p>
        </w:tc>
        <w:tc>
          <w:tcPr>
            <w:tcW w:w="9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груп</w:t>
            </w:r>
            <w:proofErr w:type="spell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     па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1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ста- 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тья</w:t>
            </w:r>
            <w:proofErr w:type="spellEnd"/>
          </w:p>
        </w:tc>
        <w:tc>
          <w:tcPr>
            <w:tcW w:w="11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мент</w:t>
            </w:r>
            <w:proofErr w:type="spellEnd"/>
          </w:p>
        </w:tc>
        <w:tc>
          <w:tcPr>
            <w:tcW w:w="14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подвида доходов</w:t>
            </w:r>
          </w:p>
        </w:tc>
        <w:tc>
          <w:tcPr>
            <w:tcW w:w="138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Аналити-ческая</w:t>
            </w:r>
            <w:proofErr w:type="spellEnd"/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группа подвида доходов</w:t>
            </w:r>
          </w:p>
        </w:tc>
        <w:tc>
          <w:tcPr>
            <w:tcW w:w="199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gridAfter w:val="4"/>
          <w:wAfter w:w="8567" w:type="dxa"/>
          <w:trHeight w:val="405"/>
        </w:trPr>
        <w:tc>
          <w:tcPr>
            <w:tcW w:w="6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8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46AF7" w:rsidRPr="00546AF7" w:rsidTr="00546AF7">
        <w:trPr>
          <w:gridAfter w:val="4"/>
          <w:wAfter w:w="8567" w:type="dxa"/>
          <w:trHeight w:val="375"/>
        </w:trPr>
        <w:tc>
          <w:tcPr>
            <w:tcW w:w="6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1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9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5 584 884,14  </w:t>
            </w:r>
          </w:p>
        </w:tc>
        <w:tc>
          <w:tcPr>
            <w:tcW w:w="1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2 664 972,28  </w:t>
            </w:r>
          </w:p>
        </w:tc>
        <w:tc>
          <w:tcPr>
            <w:tcW w:w="2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2 672 010,28  </w:t>
            </w:r>
          </w:p>
        </w:tc>
      </w:tr>
      <w:tr w:rsidR="00546AF7" w:rsidRPr="00546AF7" w:rsidTr="00546AF7">
        <w:trPr>
          <w:gridAfter w:val="4"/>
          <w:wAfter w:w="8567" w:type="dxa"/>
          <w:trHeight w:val="1125"/>
        </w:trPr>
        <w:tc>
          <w:tcPr>
            <w:tcW w:w="6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БЕЗВОЗМЕЗДНЫЕ 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ПОСТУПЛЕНИЯ ОТ ДРУГИХ БЮДЖЕТОВ БЮДЖЕТНОЙ СИСТЕМЫ РОССИЙСКОЙ ФЕДЕРАЦИИ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1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9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5 584 884,14  </w:t>
            </w:r>
          </w:p>
        </w:tc>
        <w:tc>
          <w:tcPr>
            <w:tcW w:w="1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2 664 972,28  </w:t>
            </w:r>
          </w:p>
        </w:tc>
        <w:tc>
          <w:tcPr>
            <w:tcW w:w="2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2 672 010,28  </w:t>
            </w:r>
          </w:p>
        </w:tc>
      </w:tr>
      <w:tr w:rsidR="00546AF7" w:rsidRPr="00546AF7" w:rsidTr="00546AF7">
        <w:trPr>
          <w:gridAfter w:val="4"/>
          <w:wAfter w:w="8567" w:type="dxa"/>
          <w:trHeight w:val="750"/>
        </w:trPr>
        <w:tc>
          <w:tcPr>
            <w:tcW w:w="6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1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3 346 424,34  </w:t>
            </w:r>
          </w:p>
        </w:tc>
        <w:tc>
          <w:tcPr>
            <w:tcW w:w="1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2 471 717,28  </w:t>
            </w:r>
          </w:p>
        </w:tc>
        <w:tc>
          <w:tcPr>
            <w:tcW w:w="2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2 471 717,28  </w:t>
            </w:r>
          </w:p>
        </w:tc>
      </w:tr>
      <w:tr w:rsidR="00546AF7" w:rsidRPr="00546AF7" w:rsidTr="00546AF7">
        <w:trPr>
          <w:gridAfter w:val="4"/>
          <w:wAfter w:w="8567" w:type="dxa"/>
          <w:trHeight w:val="750"/>
        </w:trPr>
        <w:tc>
          <w:tcPr>
            <w:tcW w:w="6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11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3 346 424,34  </w:t>
            </w:r>
          </w:p>
        </w:tc>
        <w:tc>
          <w:tcPr>
            <w:tcW w:w="1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2 471 717,28  </w:t>
            </w:r>
          </w:p>
        </w:tc>
        <w:tc>
          <w:tcPr>
            <w:tcW w:w="2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2 471 717,28  </w:t>
            </w:r>
          </w:p>
        </w:tc>
      </w:tr>
      <w:tr w:rsidR="00546AF7" w:rsidRPr="00546AF7" w:rsidTr="00546AF7">
        <w:trPr>
          <w:gridAfter w:val="4"/>
          <w:wAfter w:w="8567" w:type="dxa"/>
          <w:trHeight w:val="1125"/>
        </w:trPr>
        <w:tc>
          <w:tcPr>
            <w:tcW w:w="6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Дотации бюджетам сельских поселений на выравнивание бюджетной обеспеченности 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из бюджета субъекта Российской Федерации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11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3 346 424,34  </w:t>
            </w:r>
          </w:p>
        </w:tc>
        <w:tc>
          <w:tcPr>
            <w:tcW w:w="1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2 471 717,28  </w:t>
            </w:r>
          </w:p>
        </w:tc>
        <w:tc>
          <w:tcPr>
            <w:tcW w:w="2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2 471 717,28  </w:t>
            </w:r>
          </w:p>
        </w:tc>
      </w:tr>
      <w:tr w:rsidR="00546AF7" w:rsidRPr="00546AF7" w:rsidTr="00546AF7">
        <w:trPr>
          <w:gridAfter w:val="4"/>
          <w:wAfter w:w="8567" w:type="dxa"/>
          <w:trHeight w:val="750"/>
        </w:trPr>
        <w:tc>
          <w:tcPr>
            <w:tcW w:w="6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1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184 685,00  </w:t>
            </w:r>
          </w:p>
        </w:tc>
        <w:tc>
          <w:tcPr>
            <w:tcW w:w="1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193 255,00  </w:t>
            </w:r>
          </w:p>
        </w:tc>
        <w:tc>
          <w:tcPr>
            <w:tcW w:w="2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200 293,00  </w:t>
            </w:r>
          </w:p>
        </w:tc>
      </w:tr>
      <w:tr w:rsidR="00546AF7" w:rsidRPr="00546AF7" w:rsidTr="00546AF7">
        <w:trPr>
          <w:gridAfter w:val="4"/>
          <w:wAfter w:w="8567" w:type="dxa"/>
          <w:trHeight w:val="1125"/>
        </w:trPr>
        <w:tc>
          <w:tcPr>
            <w:tcW w:w="6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1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184 685,00  </w:t>
            </w:r>
          </w:p>
        </w:tc>
        <w:tc>
          <w:tcPr>
            <w:tcW w:w="1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193 255,00  </w:t>
            </w:r>
          </w:p>
        </w:tc>
        <w:tc>
          <w:tcPr>
            <w:tcW w:w="2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200 293,00  </w:t>
            </w:r>
          </w:p>
        </w:tc>
      </w:tr>
      <w:tr w:rsidR="00546AF7" w:rsidRPr="00546AF7" w:rsidTr="00546AF7">
        <w:trPr>
          <w:gridAfter w:val="4"/>
          <w:wAfter w:w="8567" w:type="dxa"/>
          <w:trHeight w:val="1500"/>
        </w:trPr>
        <w:tc>
          <w:tcPr>
            <w:tcW w:w="6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Субвенции бюджетам сельских поселений на осуществление 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первичного воинского учета на территориях, где отсутствуют военные комиссариаты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1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184 685,00  </w:t>
            </w:r>
          </w:p>
        </w:tc>
        <w:tc>
          <w:tcPr>
            <w:tcW w:w="1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193 255,00  </w:t>
            </w:r>
          </w:p>
        </w:tc>
        <w:tc>
          <w:tcPr>
            <w:tcW w:w="2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200 293,00  </w:t>
            </w:r>
          </w:p>
        </w:tc>
      </w:tr>
      <w:tr w:rsidR="00546AF7" w:rsidRPr="00546AF7" w:rsidTr="00546AF7">
        <w:trPr>
          <w:gridAfter w:val="4"/>
          <w:wAfter w:w="8567" w:type="dxa"/>
          <w:trHeight w:val="375"/>
        </w:trPr>
        <w:tc>
          <w:tcPr>
            <w:tcW w:w="6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11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1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2 053 774,80  </w:t>
            </w:r>
          </w:p>
        </w:tc>
        <w:tc>
          <w:tcPr>
            <w:tcW w:w="1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2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546AF7" w:rsidRPr="00546AF7" w:rsidTr="00546AF7">
        <w:trPr>
          <w:gridAfter w:val="4"/>
          <w:wAfter w:w="8567" w:type="dxa"/>
          <w:trHeight w:val="750"/>
        </w:trPr>
        <w:tc>
          <w:tcPr>
            <w:tcW w:w="6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11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2 053 774,80  </w:t>
            </w:r>
          </w:p>
        </w:tc>
        <w:tc>
          <w:tcPr>
            <w:tcW w:w="1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2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546AF7" w:rsidRPr="00546AF7" w:rsidTr="00546AF7">
        <w:trPr>
          <w:gridAfter w:val="4"/>
          <w:wAfter w:w="8567" w:type="dxa"/>
          <w:trHeight w:val="705"/>
        </w:trPr>
        <w:tc>
          <w:tcPr>
            <w:tcW w:w="610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1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11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38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2 053 774,80  </w:t>
            </w:r>
          </w:p>
        </w:tc>
        <w:tc>
          <w:tcPr>
            <w:tcW w:w="19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20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546AF7" w:rsidRPr="00546AF7" w:rsidTr="00546AF7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546AF7" w:rsidRPr="00546AF7" w:rsidTr="00546AF7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решению Совета Октябрьского сельского поселения</w:t>
            </w:r>
          </w:p>
        </w:tc>
      </w:tr>
      <w:tr w:rsidR="00546AF7" w:rsidRPr="00546AF7" w:rsidTr="00546AF7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2023 год</w:t>
            </w:r>
          </w:p>
        </w:tc>
      </w:tr>
      <w:tr w:rsidR="00546AF7" w:rsidRPr="00546AF7" w:rsidTr="00546AF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2024 и 2025годов"</w:t>
            </w:r>
          </w:p>
        </w:tc>
      </w:tr>
      <w:tr w:rsidR="00546AF7" w:rsidRPr="00546AF7" w:rsidTr="00546AF7">
        <w:trPr>
          <w:trHeight w:val="285"/>
        </w:trPr>
        <w:tc>
          <w:tcPr>
            <w:tcW w:w="27501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trHeight w:val="1200"/>
        </w:trPr>
        <w:tc>
          <w:tcPr>
            <w:tcW w:w="27501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РАСПРЕДЕЛЕНИЕ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бюджетных ассигнований местного бюджета по разделам и подразделам классификации расходов бюджетов на 2023 год и на плановый период 2024 и 2025 годов</w:t>
            </w:r>
          </w:p>
        </w:tc>
      </w:tr>
      <w:tr w:rsidR="00546AF7" w:rsidRPr="00546AF7" w:rsidTr="00546AF7">
        <w:trPr>
          <w:trHeight w:val="3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35" w:type="dxa"/>
            <w:gridSpan w:val="6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AF7" w:rsidRPr="00546AF7" w:rsidTr="00546AF7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                                         расходов ме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стного бюджета</w:t>
            </w:r>
          </w:p>
        </w:tc>
        <w:tc>
          <w:tcPr>
            <w:tcW w:w="2828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Коды классификации расходов местного бюджета</w:t>
            </w:r>
          </w:p>
        </w:tc>
        <w:tc>
          <w:tcPr>
            <w:tcW w:w="19707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546AF7" w:rsidRPr="00546AF7" w:rsidTr="00546AF7">
        <w:trPr>
          <w:trHeight w:val="585"/>
        </w:trPr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6AF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476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89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546AF7" w:rsidRPr="00546AF7" w:rsidTr="00546AF7">
        <w:trPr>
          <w:trHeight w:val="13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2" w:type="dxa"/>
            <w:gridSpan w:val="1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683" w:type="dxa"/>
            <w:gridSpan w:val="1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71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93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48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1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546AF7" w:rsidRPr="00546AF7" w:rsidTr="00546AF7">
        <w:trPr>
          <w:trHeight w:val="112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8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3262" w:type="dxa"/>
            <w:gridSpan w:val="1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gridSpan w:val="1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1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4 004 103,88</w:t>
            </w:r>
          </w:p>
        </w:tc>
        <w:tc>
          <w:tcPr>
            <w:tcW w:w="268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3 740 389,13</w:t>
            </w:r>
          </w:p>
        </w:tc>
        <w:tc>
          <w:tcPr>
            <w:tcW w:w="239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3 586 734,82</w:t>
            </w:r>
          </w:p>
        </w:tc>
        <w:tc>
          <w:tcPr>
            <w:tcW w:w="65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5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ионирование высшего должностного лица субъекта Рос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сийской Федерации и муниципального образования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2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ции, высших исполнительных органов государственно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й власти субъектов Российской Федерации, местных ад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министраций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1 961 712,65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1 749 306,28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1 546 600,97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81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енные вопросы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1 339 947,82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1 288 639,44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1 337 690,44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 и вневойсковая подготовка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02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сть и правоохранительная деятельность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17 300,00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5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ения и территории от чрезвычайных ситуаций природно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 и техногенного характера, пожарная безопасность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17 300,00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ациональная экономика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1 143 308,63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1 198 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658,63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1 242 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808,63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0,0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1 101 870,00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1 186 220,00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1 230 870,00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Другие вопросы 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области национальной экономики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04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ьное хозяйство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927 999,35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670 364,99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648 372,99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468 500,00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378 876,99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377 872,99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ство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459 499,35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291 488,00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270 500,00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4 308 524,36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4 308 524,36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олитика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 и спорт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26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262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10 694 409,22</w:t>
            </w:r>
          </w:p>
        </w:tc>
        <w:tc>
          <w:tcPr>
            <w:tcW w:w="2683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2 238 459,80</w:t>
            </w:r>
          </w:p>
        </w:tc>
        <w:tc>
          <w:tcPr>
            <w:tcW w:w="23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7 707 196,01</w:t>
            </w:r>
          </w:p>
        </w:tc>
        <w:tc>
          <w:tcPr>
            <w:tcW w:w="239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24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7 573 430,01</w:t>
            </w:r>
          </w:p>
        </w:tc>
        <w:tc>
          <w:tcPr>
            <w:tcW w:w="6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ние № 4</w:t>
            </w:r>
          </w:p>
        </w:tc>
      </w:tr>
      <w:tr w:rsidR="00546AF7" w:rsidRPr="00546AF7" w:rsidTr="00546AF7">
        <w:trPr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 поселения</w:t>
            </w:r>
          </w:p>
        </w:tc>
      </w:tr>
      <w:tr w:rsidR="00546AF7" w:rsidRPr="00546AF7" w:rsidTr="00546AF7">
        <w:trPr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2023 год</w:t>
            </w:r>
          </w:p>
        </w:tc>
      </w:tr>
      <w:tr w:rsidR="00546AF7" w:rsidRPr="00546AF7" w:rsidTr="00546AF7">
        <w:trPr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плановый период 2024 и 2025 годов"</w:t>
            </w:r>
          </w:p>
        </w:tc>
      </w:tr>
      <w:tr w:rsidR="00546AF7" w:rsidRPr="00546AF7" w:rsidTr="00546AF7">
        <w:trPr>
          <w:trHeight w:val="25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trHeight w:val="1523"/>
        </w:trPr>
        <w:tc>
          <w:tcPr>
            <w:tcW w:w="28995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Ведомственная структура расходов местного бюджета 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2023 год и на плановый период 2024 и 2025 годов </w:t>
            </w:r>
          </w:p>
        </w:tc>
      </w:tr>
      <w:tr w:rsidR="00546AF7" w:rsidRPr="00546AF7" w:rsidTr="00546AF7">
        <w:trPr>
          <w:trHeight w:val="37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trHeight w:val="405"/>
        </w:trPr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именование кодов классификации расходов местного бюджета</w:t>
            </w:r>
          </w:p>
        </w:tc>
        <w:tc>
          <w:tcPr>
            <w:tcW w:w="7219" w:type="dxa"/>
            <w:gridSpan w:val="3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Коды классификации расходов местного 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569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Сумма, рублей</w:t>
            </w:r>
          </w:p>
        </w:tc>
      </w:tr>
      <w:tr w:rsidR="00546AF7" w:rsidRPr="00546AF7" w:rsidTr="00546AF7">
        <w:trPr>
          <w:trHeight w:val="330"/>
        </w:trPr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9" w:type="dxa"/>
            <w:gridSpan w:val="3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36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8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2025  год</w:t>
            </w:r>
          </w:p>
        </w:tc>
      </w:tr>
      <w:tr w:rsidR="00546AF7" w:rsidRPr="00546AF7" w:rsidTr="00546AF7">
        <w:trPr>
          <w:trHeight w:val="2592"/>
        </w:trPr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распорядитель средств местного бюджета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Раз-дел</w:t>
            </w:r>
            <w:proofErr w:type="spellEnd"/>
            <w:proofErr w:type="gramEnd"/>
          </w:p>
        </w:tc>
        <w:tc>
          <w:tcPr>
            <w:tcW w:w="7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Под-раз-дел</w:t>
            </w:r>
            <w:proofErr w:type="spellEnd"/>
          </w:p>
        </w:tc>
        <w:tc>
          <w:tcPr>
            <w:tcW w:w="2264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88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рактера</w:t>
            </w:r>
          </w:p>
        </w:tc>
      </w:tr>
      <w:tr w:rsidR="00546AF7" w:rsidRPr="00546AF7" w:rsidTr="00546AF7">
        <w:trPr>
          <w:trHeight w:val="330"/>
        </w:trPr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6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546AF7" w:rsidRPr="00546AF7" w:rsidTr="00546AF7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10 694 409,22</w:t>
            </w:r>
          </w:p>
        </w:tc>
        <w:tc>
          <w:tcPr>
            <w:tcW w:w="18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2 238 459,80</w:t>
            </w:r>
          </w:p>
        </w:tc>
        <w:tc>
          <w:tcPr>
            <w:tcW w:w="18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7 707 196,01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7 573 430,01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8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4 004 103,88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3 740 389,13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3 586 734,82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4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0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7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2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8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главы поселения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3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46AF7" w:rsidRPr="00546AF7" w:rsidTr="00546AF7">
        <w:trPr>
          <w:trHeight w:val="21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1 961 712,65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1 749 306,28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1 546 600,97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1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1 961 712,65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1 749 306,28</w:t>
            </w: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1 546 600,97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6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1 961 712,65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1 749 306,28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1 546 600,97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2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1 961 712,65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1 749 306,28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1 546 600,97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1 669 161,65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1 690 106,28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1 521 400,97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5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1 669 161,65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1 690 106,28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1 521 400,97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1 669 161,65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1 690 106,28</w:t>
            </w: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1 521 400,97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9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 для выполнения функций администрации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292 551,00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59 200,00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25 200,00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292 551,00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59 200,00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25 200,00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292 551,00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59 200,00</w:t>
            </w: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25 200,00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7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08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4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1 339 947,82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1 288 639,44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1 337 690,44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1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1 339 947,82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1 288 639,44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1 337 690,44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5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1 337 947,82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1 288 639,44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1 337 690,44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9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1 337 947,82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1 288 639,44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1 337 690,44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5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8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1 332 947,82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1 286 639,44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1 336 690,44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1 257 201,72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1 222 589,44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1 272 590,44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1 257 201,72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1 222 589,44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1 272 590,44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4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75 746,10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64 050,00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64 100,00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75 746,10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64 050,00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64 100,00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9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9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9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10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27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26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1223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первичного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воинского учету на территориях, где  отсутствуют военные комиссариаты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23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182 185,00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182 185,00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190 755,00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190 755,00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197 793,00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197 793,00</w:t>
            </w:r>
          </w:p>
        </w:tc>
      </w:tr>
      <w:tr w:rsidR="00546AF7" w:rsidRPr="00546AF7" w:rsidTr="00546AF7">
        <w:trPr>
          <w:trHeight w:val="13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182 185,00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182 185,00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190 755,00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190 755,00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197 793,00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197 793,00</w:t>
            </w:r>
          </w:p>
        </w:tc>
      </w:tr>
      <w:tr w:rsidR="00546AF7" w:rsidRPr="00546AF7" w:rsidTr="00546AF7">
        <w:trPr>
          <w:trHeight w:val="13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</w:tr>
      <w:tr w:rsidR="00546AF7" w:rsidRPr="00546AF7" w:rsidTr="00546AF7">
        <w:trPr>
          <w:trHeight w:val="13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</w:tr>
      <w:tr w:rsidR="00546AF7" w:rsidRPr="00546AF7" w:rsidTr="00546AF7">
        <w:trPr>
          <w:trHeight w:val="9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17 300,00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5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пожарная безопасность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17 300,00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2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17 300,00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6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0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6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1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11 300,00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763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первичных мер пожарной безопасности в Октябрьском сельском поселении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11 300,00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0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11 300,00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9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Приобретение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мотопомпы</w:t>
            </w:r>
            <w:proofErr w:type="spell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, противопожарного инвентаря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1 143 308,63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1 198 658,63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1 242 808,63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9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7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1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8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1 101 870,00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1 186 220,00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1 230 870,00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9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1 052 370,00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1 139 220,00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1 230 870,00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2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1 052 370,00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1 139 220,00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1 230 870,00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8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805 370,00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892 220,00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983 870,00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705 370,00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852 220,00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963 870,00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705 370,00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852 220,00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963 870,00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705 370,00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852 220,00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963 870,00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5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247 000,00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247 000,00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8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Разметка дорог разделительными полосами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1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49 500,00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8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8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1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85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2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9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172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8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927 999,35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670 364,99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648 372,99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468 500,00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378 876,99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023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468 500,00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378 876,99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438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468 500,00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378 876,99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468 500,00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378 876,99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22 500,00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22 500,00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22 500,00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9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446 000,00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378 876,99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446 000,00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378 876,99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446 000,00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378 876,99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377 872,99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4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459 499,35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291 488,00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270 500,00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0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458 999,35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270 500,00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2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458 999,35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270 500,00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основных 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направлений развития благоустройства населённых пунктов Октябрьского сельского поселения</w:t>
            </w:r>
            <w:proofErr w:type="gramEnd"/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458 999,35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270 500,00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270 000,00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270 000,00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270 000,00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5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Озеленение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4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77 595,00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77 595,00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77 595,00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9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7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4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02002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66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938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4 308 524,36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4 308 524,36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3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4 308 524,36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1 811 732,57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0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0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9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7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4 303 524,36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8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в сфере культуры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78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9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2 232 749,56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2 232 749,56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2 232 749,56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598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9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8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9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1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7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9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8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9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30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9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6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38 000,00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38 000,00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4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 на выплаты персоналу казенных учреждений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8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материально-технической базы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8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03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2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10 694 409,22</w:t>
            </w:r>
          </w:p>
        </w:tc>
        <w:tc>
          <w:tcPr>
            <w:tcW w:w="18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2 238 459,80</w:t>
            </w:r>
          </w:p>
        </w:tc>
        <w:tc>
          <w:tcPr>
            <w:tcW w:w="188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7 707 196,01</w:t>
            </w:r>
          </w:p>
        </w:tc>
        <w:tc>
          <w:tcPr>
            <w:tcW w:w="1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7 573 430,01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74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5</w:t>
            </w:r>
          </w:p>
        </w:tc>
      </w:tr>
      <w:tr w:rsidR="00546AF7" w:rsidRPr="00546AF7" w:rsidTr="00546AF7">
        <w:trPr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74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4" w:type="dxa"/>
            <w:gridSpan w:val="4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546AF7" w:rsidRPr="00546AF7" w:rsidTr="00546AF7">
        <w:trPr>
          <w:trHeight w:val="33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94" w:type="dxa"/>
            <w:gridSpan w:val="4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trHeight w:val="540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2023 год</w:t>
            </w:r>
          </w:p>
        </w:tc>
      </w:tr>
      <w:tr w:rsidR="00546AF7" w:rsidRPr="00546AF7" w:rsidTr="00546AF7">
        <w:trPr>
          <w:trHeight w:val="443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2024 и 2025 годов"</w:t>
            </w:r>
          </w:p>
        </w:tc>
      </w:tr>
      <w:tr w:rsidR="00546AF7" w:rsidRPr="00546AF7" w:rsidTr="00546AF7">
        <w:trPr>
          <w:trHeight w:val="649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trHeight w:val="960"/>
        </w:trPr>
        <w:tc>
          <w:tcPr>
            <w:tcW w:w="23677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Распределение бюджетных ассигнований местного бюджета по целевым статьям (муниципальным программам и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2023 год и на плановый период 2024 и 2025 годов</w:t>
            </w:r>
          </w:p>
        </w:tc>
      </w:tr>
      <w:tr w:rsidR="00546AF7" w:rsidRPr="00546AF7" w:rsidTr="00546AF7">
        <w:trPr>
          <w:trHeight w:val="375"/>
        </w:trPr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trHeight w:val="690"/>
        </w:trPr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3803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3794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546AF7" w:rsidRPr="00546AF7" w:rsidTr="00546AF7">
        <w:trPr>
          <w:trHeight w:val="405"/>
        </w:trPr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3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359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65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546AF7" w:rsidRPr="00546AF7" w:rsidTr="00546AF7">
        <w:trPr>
          <w:trHeight w:val="435"/>
        </w:trPr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50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86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2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84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5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5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018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546AF7" w:rsidRPr="00546AF7" w:rsidTr="00546AF7">
        <w:trPr>
          <w:trHeight w:val="1549"/>
        </w:trPr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trHeight w:val="3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46AF7" w:rsidRPr="00546AF7" w:rsidTr="00546AF7">
        <w:trPr>
          <w:trHeight w:val="28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10 644 409,22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2 238 459,80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7 659 696,01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7 573 430,01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27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4 295 715,51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4 012 570,76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3 865 454,45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18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4 295 715,51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4 012 570,76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3 865 454,45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5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главы поселения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292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8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701 443,41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0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0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52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3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0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11 438,63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9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9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8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1 669 161,65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1 690 106,28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1 521 400,97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5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1 669 161,65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1 690 106,28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1 521 400,97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1 669 161,65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1 690 106,28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1 521 400,97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0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1 625 498,82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1 345 839,44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1 361 890,44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1 549 752,72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1 281 789,44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1 297 790,44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1 549 752,72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1 281 789,44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1 297 790,44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75 746,10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64 050,00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64 100,00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75 746,10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64 050,00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64 100,00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184 685,00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trHeight w:val="22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182 185,00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182 185,00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190 755,00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190 755,00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197 793,00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197 793,00</w:t>
            </w:r>
          </w:p>
        </w:tc>
      </w:tr>
      <w:tr w:rsidR="00546AF7" w:rsidRPr="00546AF7" w:rsidTr="00546AF7">
        <w:trPr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182 185,00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182 185,00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190 755,00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190 755,00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197 793,00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197 793,00</w:t>
            </w:r>
          </w:p>
        </w:tc>
      </w:tr>
      <w:tr w:rsidR="00546AF7" w:rsidRPr="00546AF7" w:rsidTr="00546AF7">
        <w:trPr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</w:tr>
      <w:tr w:rsidR="00546AF7" w:rsidRPr="00546AF7" w:rsidTr="00546AF7">
        <w:trPr>
          <w:trHeight w:val="139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</w:tr>
      <w:tr w:rsidR="00546AF7" w:rsidRPr="00546AF7" w:rsidTr="00546AF7">
        <w:trPr>
          <w:trHeight w:val="24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1 052 370,00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1 139 220,00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1 230 870,00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7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805 370,00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892 220,00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983 870,00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 на автомобильные дороги общего пользования местного значения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0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705 370,00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852 220,00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963 870,00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705 370,00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852 220,00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963 870,00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705 370,00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852 220,00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963 870,00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6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247 000,00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247 000,00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0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Разметка дорог разделительными полосами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97 000,00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0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0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51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2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927 499,35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669 864,99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648 372,99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468 500,00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378 876,99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377 872,99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22 500,00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8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22 500,00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38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22 500,00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0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446 000,00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378 876,99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377 872,99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446 000,00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378 876,99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377 872,99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446 000,00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378 876,99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377 872,99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60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основных 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направлений развития благоустройства населенных пунктов Октябрьского сельского поселения</w:t>
            </w:r>
            <w:proofErr w:type="gramEnd"/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458 999,35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270 500,00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270 000,00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09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270 000,00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307 000,00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290 988,00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270 000,00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Озеленение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77 595,00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77 595,00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77 595,00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6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4 303 524,36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9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4 303 524,36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8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в сфере культуры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4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2 053 774,80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0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2 232 749,56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2 232 749,56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7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2 232 749,56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1 809 732,57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1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5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38 000,00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38 000,00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4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6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53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9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материально-технической базы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4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65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15 300,00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20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15 300,00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9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7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6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00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Приобретение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мотопомпы</w:t>
            </w:r>
            <w:proofErr w:type="spell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, противопожарного инвентаря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20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32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2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1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7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86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68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15000,00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13250,00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14750,00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14750,00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14750,00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35000,00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34250,00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93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34750,00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10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34750,00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34750,00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1455"/>
        </w:trPr>
        <w:tc>
          <w:tcPr>
            <w:tcW w:w="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trHeight w:val="570"/>
        </w:trPr>
        <w:tc>
          <w:tcPr>
            <w:tcW w:w="988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8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10 694 409,22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2 238 459,80</w:t>
            </w:r>
          </w:p>
        </w:tc>
        <w:tc>
          <w:tcPr>
            <w:tcW w:w="18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7 707 196,01</w:t>
            </w:r>
          </w:p>
        </w:tc>
        <w:tc>
          <w:tcPr>
            <w:tcW w:w="17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193 255,00</w:t>
            </w:r>
          </w:p>
        </w:tc>
        <w:tc>
          <w:tcPr>
            <w:tcW w:w="15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7 573 430,01</w:t>
            </w:r>
          </w:p>
        </w:tc>
        <w:tc>
          <w:tcPr>
            <w:tcW w:w="50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200 293,00</w:t>
            </w:r>
          </w:p>
        </w:tc>
      </w:tr>
      <w:tr w:rsidR="00546AF7" w:rsidRPr="00546AF7" w:rsidTr="00546AF7">
        <w:trPr>
          <w:gridAfter w:val="12"/>
          <w:trHeight w:val="330"/>
        </w:trPr>
        <w:tc>
          <w:tcPr>
            <w:tcW w:w="5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6</w:t>
            </w:r>
          </w:p>
        </w:tc>
      </w:tr>
      <w:tr w:rsidR="00546AF7" w:rsidRPr="00546AF7" w:rsidTr="00546AF7">
        <w:trPr>
          <w:gridAfter w:val="12"/>
          <w:trHeight w:val="330"/>
        </w:trPr>
        <w:tc>
          <w:tcPr>
            <w:tcW w:w="5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546AF7" w:rsidRPr="00546AF7" w:rsidTr="00546AF7">
        <w:trPr>
          <w:gridAfter w:val="12"/>
          <w:trHeight w:val="360"/>
        </w:trPr>
        <w:tc>
          <w:tcPr>
            <w:tcW w:w="5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2023 год</w:t>
            </w:r>
          </w:p>
        </w:tc>
      </w:tr>
      <w:tr w:rsidR="00546AF7" w:rsidRPr="00546AF7" w:rsidTr="00546AF7">
        <w:trPr>
          <w:gridAfter w:val="12"/>
          <w:trHeight w:val="349"/>
        </w:trPr>
        <w:tc>
          <w:tcPr>
            <w:tcW w:w="5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2024 и 2025 годов"</w:t>
            </w:r>
          </w:p>
        </w:tc>
      </w:tr>
      <w:tr w:rsidR="00546AF7" w:rsidRPr="00546AF7" w:rsidTr="00546AF7">
        <w:trPr>
          <w:gridAfter w:val="12"/>
          <w:trHeight w:val="255"/>
        </w:trPr>
        <w:tc>
          <w:tcPr>
            <w:tcW w:w="5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gridAfter w:val="12"/>
          <w:trHeight w:val="769"/>
        </w:trPr>
        <w:tc>
          <w:tcPr>
            <w:tcW w:w="23767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финансирования дефицита местного бюджета на 2023 год и плановый период 2024 и 2025 годов</w:t>
            </w:r>
          </w:p>
        </w:tc>
      </w:tr>
      <w:tr w:rsidR="00546AF7" w:rsidRPr="00546AF7" w:rsidTr="00546AF7">
        <w:trPr>
          <w:gridAfter w:val="12"/>
          <w:trHeight w:val="360"/>
        </w:trPr>
        <w:tc>
          <w:tcPr>
            <w:tcW w:w="23767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6AF7" w:rsidRPr="00546AF7" w:rsidTr="00546AF7">
        <w:trPr>
          <w:gridAfter w:val="12"/>
          <w:trHeight w:val="810"/>
        </w:trPr>
        <w:tc>
          <w:tcPr>
            <w:tcW w:w="526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кодов классификации источников финансирования дефицита местного бюджета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9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Коды 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072" w:type="dxa"/>
            <w:gridSpan w:val="2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Сумма, рублей </w:t>
            </w:r>
          </w:p>
        </w:tc>
      </w:tr>
      <w:tr w:rsidR="00546AF7" w:rsidRPr="00546AF7" w:rsidTr="00546AF7">
        <w:trPr>
          <w:gridAfter w:val="12"/>
          <w:trHeight w:val="420"/>
        </w:trPr>
        <w:tc>
          <w:tcPr>
            <w:tcW w:w="526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10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группа</w:t>
            </w:r>
          </w:p>
        </w:tc>
        <w:tc>
          <w:tcPr>
            <w:tcW w:w="9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8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статья</w:t>
            </w:r>
          </w:p>
        </w:tc>
        <w:tc>
          <w:tcPr>
            <w:tcW w:w="9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мент</w:t>
            </w:r>
            <w:proofErr w:type="spellEnd"/>
          </w:p>
        </w:tc>
        <w:tc>
          <w:tcPr>
            <w:tcW w:w="32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Вид источника</w:t>
            </w:r>
          </w:p>
        </w:tc>
        <w:tc>
          <w:tcPr>
            <w:tcW w:w="18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651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546AF7" w:rsidRPr="00546AF7" w:rsidTr="00546AF7">
        <w:trPr>
          <w:gridAfter w:val="12"/>
          <w:trHeight w:val="2160"/>
        </w:trPr>
        <w:tc>
          <w:tcPr>
            <w:tcW w:w="526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источников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группа вида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</w:t>
            </w:r>
            <w:proofErr w:type="gram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ников</w:t>
            </w:r>
            <w:proofErr w:type="spellEnd"/>
          </w:p>
        </w:tc>
        <w:tc>
          <w:tcPr>
            <w:tcW w:w="18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6AF7" w:rsidRPr="00546AF7" w:rsidTr="00546AF7">
        <w:trPr>
          <w:gridAfter w:val="12"/>
          <w:trHeight w:val="330"/>
        </w:trPr>
        <w:tc>
          <w:tcPr>
            <w:tcW w:w="5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546AF7" w:rsidRPr="00546AF7" w:rsidTr="00546AF7">
        <w:trPr>
          <w:gridAfter w:val="12"/>
          <w:trHeight w:val="1219"/>
        </w:trPr>
        <w:tc>
          <w:tcPr>
            <w:tcW w:w="5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AF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AF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AF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46AF7" w:rsidRPr="00546AF7" w:rsidTr="00546AF7">
        <w:trPr>
          <w:gridAfter w:val="12"/>
          <w:trHeight w:val="792"/>
        </w:trPr>
        <w:tc>
          <w:tcPr>
            <w:tcW w:w="52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6AF7" w:rsidRPr="00546AF7" w:rsidTr="00546AF7">
        <w:trPr>
          <w:gridAfter w:val="12"/>
          <w:trHeight w:val="499"/>
        </w:trPr>
        <w:tc>
          <w:tcPr>
            <w:tcW w:w="52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-10 694 409,22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-7 899 862,01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-7 961 490,01</w:t>
            </w:r>
          </w:p>
        </w:tc>
      </w:tr>
      <w:tr w:rsidR="00546AF7" w:rsidRPr="00546AF7" w:rsidTr="00546AF7">
        <w:trPr>
          <w:gridAfter w:val="12"/>
          <w:trHeight w:val="720"/>
        </w:trPr>
        <w:tc>
          <w:tcPr>
            <w:tcW w:w="52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-10 694 409,22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-7 899 862,01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-7 961 490,01</w:t>
            </w:r>
          </w:p>
        </w:tc>
      </w:tr>
      <w:tr w:rsidR="00546AF7" w:rsidRPr="00546AF7" w:rsidTr="00546AF7">
        <w:trPr>
          <w:gridAfter w:val="12"/>
          <w:trHeight w:val="840"/>
        </w:trPr>
        <w:tc>
          <w:tcPr>
            <w:tcW w:w="52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-10 694 409,22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-7 899 862,01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-7 961 490,01</w:t>
            </w:r>
          </w:p>
        </w:tc>
      </w:tr>
      <w:tr w:rsidR="00546AF7" w:rsidRPr="00546AF7" w:rsidTr="00546AF7">
        <w:trPr>
          <w:gridAfter w:val="12"/>
          <w:trHeight w:val="840"/>
        </w:trPr>
        <w:tc>
          <w:tcPr>
            <w:tcW w:w="52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-10 694 409,22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-7 899 862,01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-7 961 490,01</w:t>
            </w:r>
          </w:p>
        </w:tc>
      </w:tr>
      <w:tr w:rsidR="00546AF7" w:rsidRPr="00546AF7" w:rsidTr="00546AF7">
        <w:trPr>
          <w:gridAfter w:val="12"/>
          <w:trHeight w:val="720"/>
        </w:trPr>
        <w:tc>
          <w:tcPr>
            <w:tcW w:w="52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10 694 409,22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7 899 862,01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7 961 490,01</w:t>
            </w:r>
          </w:p>
        </w:tc>
      </w:tr>
      <w:tr w:rsidR="00546AF7" w:rsidRPr="00546AF7" w:rsidTr="00546AF7">
        <w:trPr>
          <w:gridAfter w:val="12"/>
          <w:trHeight w:val="672"/>
        </w:trPr>
        <w:tc>
          <w:tcPr>
            <w:tcW w:w="52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10 694 409,22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7 899 862,01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7 961 490,01</w:t>
            </w:r>
          </w:p>
        </w:tc>
      </w:tr>
      <w:tr w:rsidR="00546AF7" w:rsidRPr="00546AF7" w:rsidTr="00546AF7">
        <w:trPr>
          <w:gridAfter w:val="12"/>
          <w:trHeight w:val="870"/>
        </w:trPr>
        <w:tc>
          <w:tcPr>
            <w:tcW w:w="52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10 694 409,22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7 899 862,01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7 961 490,01</w:t>
            </w:r>
          </w:p>
        </w:tc>
      </w:tr>
      <w:tr w:rsidR="00546AF7" w:rsidRPr="00546AF7" w:rsidTr="00546AF7">
        <w:trPr>
          <w:gridAfter w:val="12"/>
          <w:trHeight w:val="979"/>
        </w:trPr>
        <w:tc>
          <w:tcPr>
            <w:tcW w:w="52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AF7" w:rsidRPr="00546AF7" w:rsidRDefault="00546AF7" w:rsidP="0054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10 694 409,22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7 899 862,01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7 961 490,01</w:t>
            </w:r>
          </w:p>
        </w:tc>
      </w:tr>
      <w:tr w:rsidR="00546AF7" w:rsidRPr="00546AF7" w:rsidTr="00546AF7">
        <w:trPr>
          <w:gridAfter w:val="12"/>
          <w:trHeight w:val="375"/>
        </w:trPr>
        <w:tc>
          <w:tcPr>
            <w:tcW w:w="526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A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A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A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A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A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A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A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1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AF7" w:rsidRPr="00546AF7" w:rsidRDefault="00546AF7" w:rsidP="00546A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6AF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546AF7" w:rsidRDefault="00546AF7" w:rsidP="009E2731">
      <w:pPr>
        <w:tabs>
          <w:tab w:val="left" w:pos="7438"/>
        </w:tabs>
        <w:rPr>
          <w:rFonts w:ascii="Times New Roman" w:eastAsia="Calibri" w:hAnsi="Times New Roman" w:cs="Times New Roman"/>
          <w:sz w:val="28"/>
          <w:szCs w:val="28"/>
        </w:rPr>
      </w:pPr>
    </w:p>
    <w:sectPr w:rsidR="00546AF7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75F7C"/>
    <w:rsid w:val="000B5A52"/>
    <w:rsid w:val="000D77DA"/>
    <w:rsid w:val="000F2A17"/>
    <w:rsid w:val="001103BF"/>
    <w:rsid w:val="00146237"/>
    <w:rsid w:val="00191F90"/>
    <w:rsid w:val="001B24C1"/>
    <w:rsid w:val="001F3688"/>
    <w:rsid w:val="001F49FA"/>
    <w:rsid w:val="00243CE6"/>
    <w:rsid w:val="0024632D"/>
    <w:rsid w:val="00272127"/>
    <w:rsid w:val="002A1C8B"/>
    <w:rsid w:val="002A4216"/>
    <w:rsid w:val="002B67CE"/>
    <w:rsid w:val="002D7487"/>
    <w:rsid w:val="002F1579"/>
    <w:rsid w:val="00342C3A"/>
    <w:rsid w:val="00353EC3"/>
    <w:rsid w:val="00355FF1"/>
    <w:rsid w:val="00371DD0"/>
    <w:rsid w:val="00387F91"/>
    <w:rsid w:val="003A72D7"/>
    <w:rsid w:val="003C6462"/>
    <w:rsid w:val="0041063A"/>
    <w:rsid w:val="00433A82"/>
    <w:rsid w:val="00444266"/>
    <w:rsid w:val="00467D1E"/>
    <w:rsid w:val="00486D92"/>
    <w:rsid w:val="004C3B56"/>
    <w:rsid w:val="004C510E"/>
    <w:rsid w:val="005174ED"/>
    <w:rsid w:val="00524E63"/>
    <w:rsid w:val="0052635A"/>
    <w:rsid w:val="0054071F"/>
    <w:rsid w:val="00546AF7"/>
    <w:rsid w:val="00555EC6"/>
    <w:rsid w:val="0056298C"/>
    <w:rsid w:val="00571A9E"/>
    <w:rsid w:val="00590923"/>
    <w:rsid w:val="00593ADC"/>
    <w:rsid w:val="005C5BB6"/>
    <w:rsid w:val="00607D5C"/>
    <w:rsid w:val="00625F45"/>
    <w:rsid w:val="00643F3D"/>
    <w:rsid w:val="00667847"/>
    <w:rsid w:val="0067504C"/>
    <w:rsid w:val="00686627"/>
    <w:rsid w:val="006A44BE"/>
    <w:rsid w:val="006D3DC2"/>
    <w:rsid w:val="006D6AE4"/>
    <w:rsid w:val="007059C0"/>
    <w:rsid w:val="007162B2"/>
    <w:rsid w:val="00733AA8"/>
    <w:rsid w:val="00770FBA"/>
    <w:rsid w:val="007B4D04"/>
    <w:rsid w:val="007C0E52"/>
    <w:rsid w:val="007C7E14"/>
    <w:rsid w:val="007D3FE5"/>
    <w:rsid w:val="007F5EB8"/>
    <w:rsid w:val="00811DF9"/>
    <w:rsid w:val="00844A7D"/>
    <w:rsid w:val="00855545"/>
    <w:rsid w:val="00866C7B"/>
    <w:rsid w:val="00871700"/>
    <w:rsid w:val="008A09EB"/>
    <w:rsid w:val="008A4FF9"/>
    <w:rsid w:val="008C331A"/>
    <w:rsid w:val="00937266"/>
    <w:rsid w:val="009567C4"/>
    <w:rsid w:val="00956BC9"/>
    <w:rsid w:val="00982820"/>
    <w:rsid w:val="00982AF3"/>
    <w:rsid w:val="009C04F3"/>
    <w:rsid w:val="009E2731"/>
    <w:rsid w:val="00A20F5B"/>
    <w:rsid w:val="00A323B3"/>
    <w:rsid w:val="00A55DED"/>
    <w:rsid w:val="00A90A22"/>
    <w:rsid w:val="00AA303F"/>
    <w:rsid w:val="00AB2CCE"/>
    <w:rsid w:val="00B0451F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C06839"/>
    <w:rsid w:val="00C26A30"/>
    <w:rsid w:val="00C8178E"/>
    <w:rsid w:val="00C94DE6"/>
    <w:rsid w:val="00D02876"/>
    <w:rsid w:val="00D45768"/>
    <w:rsid w:val="00D52B4A"/>
    <w:rsid w:val="00D56D6C"/>
    <w:rsid w:val="00DA2B28"/>
    <w:rsid w:val="00DD1192"/>
    <w:rsid w:val="00DD1FC3"/>
    <w:rsid w:val="00DD5074"/>
    <w:rsid w:val="00DE4E1A"/>
    <w:rsid w:val="00E1259A"/>
    <w:rsid w:val="00E51D00"/>
    <w:rsid w:val="00E54D5A"/>
    <w:rsid w:val="00E719B7"/>
    <w:rsid w:val="00E94106"/>
    <w:rsid w:val="00EF70E0"/>
    <w:rsid w:val="00F119EF"/>
    <w:rsid w:val="00F13A9E"/>
    <w:rsid w:val="00F13C08"/>
    <w:rsid w:val="00F30A89"/>
    <w:rsid w:val="00F520BC"/>
    <w:rsid w:val="00F67C47"/>
    <w:rsid w:val="00F74991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4">
    <w:name w:val="Hyperlink"/>
    <w:basedOn w:val="a0"/>
    <w:uiPriority w:val="99"/>
    <w:semiHidden/>
    <w:unhideWhenUsed/>
    <w:rsid w:val="00546AF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46AF7"/>
    <w:rPr>
      <w:color w:val="800080"/>
      <w:u w:val="single"/>
    </w:rPr>
  </w:style>
  <w:style w:type="paragraph" w:customStyle="1" w:styleId="xl66">
    <w:name w:val="xl66"/>
    <w:basedOn w:val="a"/>
    <w:rsid w:val="00546AF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546AF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46AF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546A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546A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546AF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546AF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546A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546AF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546A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546A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546A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546AF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546A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546A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546A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546A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546A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546A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546A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546AF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546AF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546AF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546AF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546A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546AF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546AF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546AF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5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54</Pages>
  <Words>14141</Words>
  <Characters>80605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2022-12-22T08:08:00Z</cp:lastPrinted>
  <dcterms:created xsi:type="dcterms:W3CDTF">2022-12-20T08:24:00Z</dcterms:created>
  <dcterms:modified xsi:type="dcterms:W3CDTF">2023-01-04T04:15:00Z</dcterms:modified>
</cp:coreProperties>
</file>