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0DC" w:rsidRPr="00424E22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24E22">
        <w:rPr>
          <w:rFonts w:ascii="Times New Roman" w:hAnsi="Times New Roman" w:cs="Times New Roman"/>
          <w:b/>
          <w:bCs/>
          <w:szCs w:val="28"/>
        </w:rPr>
        <w:t>СОВЕТ</w:t>
      </w:r>
      <w:r w:rsidR="00075A10" w:rsidRPr="00424E22">
        <w:rPr>
          <w:rFonts w:ascii="Times New Roman" w:hAnsi="Times New Roman" w:cs="Times New Roman"/>
          <w:b/>
          <w:bCs/>
          <w:szCs w:val="28"/>
        </w:rPr>
        <w:t xml:space="preserve"> ОКТЯБРЬСКОГО</w:t>
      </w:r>
      <w:r w:rsidRPr="00424E22">
        <w:rPr>
          <w:rFonts w:ascii="Times New Roman" w:hAnsi="Times New Roman" w:cs="Times New Roman"/>
          <w:b/>
          <w:bCs/>
          <w:szCs w:val="28"/>
        </w:rPr>
        <w:t xml:space="preserve"> СЕЛЬСКОГО ПОСЕЛЕНИЯ</w:t>
      </w:r>
    </w:p>
    <w:p w:rsidR="0029643B" w:rsidRPr="00424E22" w:rsidRDefault="00075A1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24E22">
        <w:rPr>
          <w:rFonts w:ascii="Times New Roman" w:hAnsi="Times New Roman" w:cs="Times New Roman"/>
          <w:b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/>
          <w:bCs/>
          <w:szCs w:val="28"/>
        </w:rPr>
        <w:t>МУНИЦИПАЛЬНОГО РАЙОНА</w:t>
      </w:r>
    </w:p>
    <w:p w:rsidR="00EA60DC" w:rsidRPr="00424E22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24E22">
        <w:rPr>
          <w:rFonts w:ascii="Times New Roman" w:hAnsi="Times New Roman" w:cs="Times New Roman"/>
          <w:b/>
          <w:bCs/>
          <w:szCs w:val="28"/>
        </w:rPr>
        <w:t>ОМСКОЙ ОБЛАСТИ</w:t>
      </w:r>
    </w:p>
    <w:p w:rsidR="00EA60DC" w:rsidRPr="00424E22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</w:p>
    <w:p w:rsidR="0029643B" w:rsidRPr="00424E22" w:rsidRDefault="0029643B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24E22">
        <w:rPr>
          <w:rFonts w:ascii="Times New Roman" w:hAnsi="Times New Roman" w:cs="Times New Roman"/>
          <w:b/>
          <w:bCs/>
          <w:szCs w:val="28"/>
        </w:rPr>
        <w:t>РЕШЕНИЕ</w:t>
      </w:r>
    </w:p>
    <w:p w:rsidR="00EA60DC" w:rsidRPr="00424E22" w:rsidRDefault="00EA60DC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</w:p>
    <w:p w:rsidR="00511E70" w:rsidRPr="00424E22" w:rsidRDefault="00511E70" w:rsidP="00075A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Cs w:val="28"/>
        </w:rPr>
      </w:pPr>
      <w:r w:rsidRPr="00424E22">
        <w:rPr>
          <w:rFonts w:ascii="Times New Roman" w:hAnsi="Times New Roman" w:cs="Times New Roman"/>
          <w:b/>
          <w:bCs/>
          <w:szCs w:val="28"/>
        </w:rPr>
        <w:t>с.</w:t>
      </w:r>
      <w:r w:rsidR="00075A10" w:rsidRPr="00424E22">
        <w:rPr>
          <w:rFonts w:ascii="Times New Roman" w:hAnsi="Times New Roman" w:cs="Times New Roman"/>
          <w:b/>
          <w:bCs/>
          <w:szCs w:val="28"/>
        </w:rPr>
        <w:t xml:space="preserve"> Октябрьское</w:t>
      </w:r>
    </w:p>
    <w:p w:rsidR="0029643B" w:rsidRPr="00424E22" w:rsidRDefault="00075A10" w:rsidP="00511E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Cs w:val="28"/>
        </w:rPr>
      </w:pPr>
      <w:r w:rsidRPr="00424E22">
        <w:rPr>
          <w:rFonts w:ascii="Times New Roman" w:hAnsi="Times New Roman" w:cs="Times New Roman"/>
          <w:bCs/>
          <w:szCs w:val="28"/>
        </w:rPr>
        <w:softHyphen/>
      </w:r>
      <w:r w:rsidRPr="00424E22">
        <w:rPr>
          <w:rFonts w:ascii="Times New Roman" w:hAnsi="Times New Roman" w:cs="Times New Roman"/>
          <w:bCs/>
          <w:szCs w:val="28"/>
        </w:rPr>
        <w:softHyphen/>
      </w:r>
      <w:r w:rsidRPr="00424E22">
        <w:rPr>
          <w:rFonts w:ascii="Times New Roman" w:hAnsi="Times New Roman" w:cs="Times New Roman"/>
          <w:bCs/>
          <w:szCs w:val="28"/>
        </w:rPr>
        <w:softHyphen/>
      </w:r>
      <w:r w:rsidRPr="00424E22">
        <w:rPr>
          <w:rFonts w:ascii="Times New Roman" w:hAnsi="Times New Roman" w:cs="Times New Roman"/>
          <w:bCs/>
          <w:szCs w:val="28"/>
        </w:rPr>
        <w:softHyphen/>
      </w:r>
      <w:r w:rsidR="00AB1218" w:rsidRPr="00424E22">
        <w:rPr>
          <w:rFonts w:ascii="Times New Roman" w:hAnsi="Times New Roman" w:cs="Times New Roman"/>
          <w:bCs/>
          <w:szCs w:val="28"/>
        </w:rPr>
        <w:t>08.12.2021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г.                                                                          </w:t>
      </w:r>
      <w:r w:rsidR="00AB1218" w:rsidRPr="00424E22">
        <w:rPr>
          <w:rFonts w:ascii="Times New Roman" w:hAnsi="Times New Roman" w:cs="Times New Roman"/>
          <w:bCs/>
          <w:szCs w:val="28"/>
        </w:rPr>
        <w:t xml:space="preserve">                       </w:t>
      </w:r>
      <w:r w:rsidR="00EA60DC" w:rsidRPr="00424E22">
        <w:rPr>
          <w:rFonts w:ascii="Times New Roman" w:hAnsi="Times New Roman" w:cs="Times New Roman"/>
          <w:bCs/>
          <w:szCs w:val="28"/>
        </w:rPr>
        <w:t>№</w:t>
      </w:r>
      <w:r w:rsidR="00511E70" w:rsidRPr="00424E22">
        <w:rPr>
          <w:rFonts w:ascii="Times New Roman" w:hAnsi="Times New Roman" w:cs="Times New Roman"/>
          <w:bCs/>
          <w:szCs w:val="28"/>
        </w:rPr>
        <w:t xml:space="preserve"> </w:t>
      </w:r>
      <w:r w:rsidR="00CE0480">
        <w:rPr>
          <w:rFonts w:ascii="Times New Roman" w:hAnsi="Times New Roman" w:cs="Times New Roman"/>
          <w:bCs/>
          <w:szCs w:val="28"/>
        </w:rPr>
        <w:t>4</w:t>
      </w:r>
    </w:p>
    <w:p w:rsidR="0029643B" w:rsidRPr="00424E22" w:rsidRDefault="0029643B" w:rsidP="002964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Cs w:val="28"/>
        </w:rPr>
      </w:pPr>
    </w:p>
    <w:p w:rsidR="0029643B" w:rsidRPr="00424E22" w:rsidRDefault="00AB6807" w:rsidP="00AB68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8"/>
        </w:rPr>
      </w:pPr>
      <w:r w:rsidRPr="00424E22">
        <w:rPr>
          <w:rFonts w:ascii="Times New Roman" w:hAnsi="Times New Roman" w:cs="Times New Roman"/>
          <w:b/>
          <w:szCs w:val="28"/>
        </w:rPr>
        <w:t>Внести изменения в решение Совета Октябрьского сельского поселения Горьковского муниципального района Омской области от  20.07.2010 № 24 «</w:t>
      </w:r>
      <w:r w:rsidR="0029643B" w:rsidRPr="00424E22">
        <w:rPr>
          <w:rFonts w:ascii="Times New Roman" w:hAnsi="Times New Roman" w:cs="Times New Roman"/>
          <w:b/>
          <w:szCs w:val="28"/>
        </w:rPr>
        <w:t>Об утверждении Порядка размещения сведений о доходах, расходах,</w:t>
      </w:r>
    </w:p>
    <w:p w:rsidR="0029643B" w:rsidRPr="00424E22" w:rsidRDefault="0029643B" w:rsidP="00AB68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8"/>
        </w:rPr>
      </w:pPr>
      <w:r w:rsidRPr="00424E22">
        <w:rPr>
          <w:rFonts w:ascii="Times New Roman" w:hAnsi="Times New Roman" w:cs="Times New Roman"/>
          <w:b/>
          <w:szCs w:val="28"/>
        </w:rPr>
        <w:t>об имуществе и обязательствах имущественного характера лиц,</w:t>
      </w:r>
    </w:p>
    <w:p w:rsidR="0029643B" w:rsidRPr="00424E22" w:rsidRDefault="0029643B" w:rsidP="00AB6807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Cs w:val="28"/>
        </w:rPr>
      </w:pPr>
      <w:r w:rsidRPr="00424E22">
        <w:rPr>
          <w:rFonts w:ascii="Times New Roman" w:hAnsi="Times New Roman" w:cs="Times New Roman"/>
          <w:b/>
          <w:szCs w:val="28"/>
        </w:rPr>
        <w:t xml:space="preserve">замещающих муниципальные должности в органах местного самоуправления </w:t>
      </w:r>
      <w:r w:rsidR="00075A10" w:rsidRPr="00424E22">
        <w:rPr>
          <w:rFonts w:ascii="Times New Roman" w:hAnsi="Times New Roman" w:cs="Times New Roman"/>
          <w:b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/>
          <w:szCs w:val="28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/>
          <w:szCs w:val="28"/>
        </w:rPr>
        <w:t xml:space="preserve">, их супруг (супругов) и несовершеннолетних детей на официальных сайтах </w:t>
      </w:r>
      <w:proofErr w:type="gramStart"/>
      <w:r w:rsidRPr="00424E22">
        <w:rPr>
          <w:rFonts w:ascii="Times New Roman" w:hAnsi="Times New Roman" w:cs="Times New Roman"/>
          <w:b/>
          <w:szCs w:val="28"/>
        </w:rPr>
        <w:t xml:space="preserve">органов местного самоуправления </w:t>
      </w:r>
      <w:r w:rsidR="00075A10" w:rsidRPr="00424E22">
        <w:rPr>
          <w:rFonts w:ascii="Times New Roman" w:hAnsi="Times New Roman" w:cs="Times New Roman"/>
          <w:b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/>
          <w:szCs w:val="28"/>
        </w:rPr>
        <w:t>муниципального района Омской области</w:t>
      </w:r>
      <w:proofErr w:type="gramEnd"/>
      <w:r w:rsidRPr="00424E22">
        <w:rPr>
          <w:rFonts w:ascii="Times New Roman" w:hAnsi="Times New Roman" w:cs="Times New Roman"/>
          <w:b/>
          <w:bCs/>
          <w:i/>
          <w:szCs w:val="28"/>
        </w:rPr>
        <w:t xml:space="preserve"> </w:t>
      </w:r>
      <w:r w:rsidRPr="00424E22">
        <w:rPr>
          <w:rFonts w:ascii="Times New Roman" w:hAnsi="Times New Roman" w:cs="Times New Roman"/>
          <w:b/>
          <w:szCs w:val="28"/>
        </w:rPr>
        <w:t>и предоставления этих сведений средствам массовой информации для опубликования</w:t>
      </w:r>
      <w:r w:rsidR="00AB6807" w:rsidRPr="00424E22">
        <w:rPr>
          <w:rFonts w:ascii="Times New Roman" w:hAnsi="Times New Roman" w:cs="Times New Roman"/>
          <w:b/>
          <w:szCs w:val="28"/>
        </w:rPr>
        <w:t>»</w:t>
      </w:r>
    </w:p>
    <w:p w:rsidR="0029643B" w:rsidRPr="00424E22" w:rsidRDefault="0029643B" w:rsidP="0029643B">
      <w:pPr>
        <w:spacing w:after="0" w:line="240" w:lineRule="auto"/>
        <w:contextualSpacing/>
        <w:jc w:val="center"/>
        <w:rPr>
          <w:rFonts w:ascii="Times New Roman" w:hAnsi="Times New Roman" w:cs="Times New Roman"/>
          <w:szCs w:val="28"/>
        </w:rPr>
      </w:pPr>
    </w:p>
    <w:p w:rsidR="0029643B" w:rsidRPr="00424E22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Cs w:val="28"/>
        </w:rPr>
      </w:pPr>
      <w:proofErr w:type="gramStart"/>
      <w:r w:rsidRPr="00424E22">
        <w:rPr>
          <w:rFonts w:ascii="Times New Roman" w:hAnsi="Times New Roman" w:cs="Times New Roman"/>
          <w:bCs/>
          <w:color w:val="000000" w:themeColor="text1"/>
          <w:szCs w:val="28"/>
        </w:rPr>
        <w:t>В соответствии с частью 4.3 статьи 12.1 Федерального закона                    от 25 декабря 2008 года № 273-ФЗ «О противодействии коррупции»,</w:t>
      </w:r>
      <w:r w:rsidRPr="00424E22">
        <w:rPr>
          <w:rFonts w:ascii="Times New Roman" w:hAnsi="Times New Roman" w:cs="Times New Roman"/>
          <w:bCs/>
          <w:szCs w:val="28"/>
        </w:rPr>
        <w:t xml:space="preserve">          частью 7.4 статьи 40 Федерального закона от 6 октября 2003 года № 131-ФЗ «Об общих принципах организации местного самоуправления в Российской Федерации», частью 9 статьи 15 Федерального закона от 2 марта 2007 года  № 25-ФЗ «О муниципальной службе в Российской Федерации», пунктом 8 Указа</w:t>
      </w:r>
      <w:proofErr w:type="gramEnd"/>
      <w:r w:rsidRPr="00424E22">
        <w:rPr>
          <w:rFonts w:ascii="Times New Roman" w:hAnsi="Times New Roman" w:cs="Times New Roman"/>
          <w:bCs/>
          <w:szCs w:val="28"/>
        </w:rPr>
        <w:t xml:space="preserve"> Президента Российской Федерации от 8 июля 2013 года № 613 «Вопросы противодействия коррупции» 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Совет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муниципального района Омской области </w:t>
      </w:r>
      <w:r w:rsidRPr="00424E22">
        <w:rPr>
          <w:rFonts w:ascii="Times New Roman" w:hAnsi="Times New Roman" w:cs="Times New Roman"/>
          <w:bCs/>
          <w:color w:val="000000" w:themeColor="text1"/>
          <w:szCs w:val="28"/>
        </w:rPr>
        <w:t xml:space="preserve">и (далее – </w:t>
      </w:r>
      <w:r w:rsidR="00EA60DC" w:rsidRPr="00424E22">
        <w:rPr>
          <w:rFonts w:ascii="Times New Roman" w:hAnsi="Times New Roman" w:cs="Times New Roman"/>
          <w:bCs/>
          <w:color w:val="000000" w:themeColor="text1"/>
          <w:szCs w:val="28"/>
        </w:rPr>
        <w:t>Совет</w:t>
      </w:r>
      <w:r w:rsidR="00F06C4B" w:rsidRPr="00424E22">
        <w:rPr>
          <w:rFonts w:ascii="Times New Roman" w:hAnsi="Times New Roman" w:cs="Times New Roman"/>
          <w:bCs/>
          <w:color w:val="000000" w:themeColor="text1"/>
          <w:szCs w:val="28"/>
        </w:rPr>
        <w:t>)</w:t>
      </w:r>
      <w:r w:rsidRPr="00424E22">
        <w:rPr>
          <w:rFonts w:ascii="Times New Roman" w:hAnsi="Times New Roman" w:cs="Times New Roman"/>
          <w:bCs/>
          <w:i/>
          <w:color w:val="000000" w:themeColor="text1"/>
          <w:szCs w:val="28"/>
        </w:rPr>
        <w:t xml:space="preserve"> </w:t>
      </w:r>
      <w:r w:rsidRPr="00424E22">
        <w:rPr>
          <w:rFonts w:ascii="Times New Roman" w:hAnsi="Times New Roman" w:cs="Times New Roman"/>
          <w:bCs/>
          <w:color w:val="000000" w:themeColor="text1"/>
          <w:szCs w:val="28"/>
        </w:rPr>
        <w:t>решил:</w:t>
      </w:r>
    </w:p>
    <w:p w:rsidR="0029643B" w:rsidRPr="00424E22" w:rsidRDefault="0029643B" w:rsidP="002964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>1. </w:t>
      </w:r>
      <w:proofErr w:type="gramStart"/>
      <w:r w:rsidRPr="00424E22">
        <w:rPr>
          <w:rFonts w:ascii="Times New Roman" w:hAnsi="Times New Roman" w:cs="Times New Roman"/>
          <w:bCs/>
          <w:szCs w:val="28"/>
        </w:rPr>
        <w:t xml:space="preserve">Порядок размещения 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Cs/>
          <w:szCs w:val="28"/>
        </w:rPr>
        <w:t xml:space="preserve">, их супруг (супругов) и несовершеннолетних детей на официальных сайтах органов местного самоуправления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Cs/>
          <w:i/>
          <w:szCs w:val="28"/>
        </w:rPr>
        <w:t xml:space="preserve"> </w:t>
      </w:r>
      <w:r w:rsidRPr="00424E22">
        <w:rPr>
          <w:rFonts w:ascii="Times New Roman" w:hAnsi="Times New Roman" w:cs="Times New Roman"/>
          <w:bCs/>
          <w:szCs w:val="28"/>
        </w:rPr>
        <w:t xml:space="preserve">и предоставления этих сведений средствам массовой информации для опубликования </w:t>
      </w:r>
      <w:r w:rsidR="00AB6807" w:rsidRPr="00424E22">
        <w:rPr>
          <w:rFonts w:ascii="Times New Roman" w:hAnsi="Times New Roman" w:cs="Times New Roman"/>
          <w:bCs/>
          <w:szCs w:val="28"/>
        </w:rPr>
        <w:t>(далее – Порядок) изложить</w:t>
      </w:r>
      <w:proofErr w:type="gramEnd"/>
      <w:r w:rsidR="00AB6807" w:rsidRPr="00424E22">
        <w:rPr>
          <w:rFonts w:ascii="Times New Roman" w:hAnsi="Times New Roman" w:cs="Times New Roman"/>
          <w:bCs/>
          <w:szCs w:val="28"/>
        </w:rPr>
        <w:t xml:space="preserve"> в новой редакции (Приложение).</w:t>
      </w:r>
    </w:p>
    <w:p w:rsidR="0029643B" w:rsidRPr="00424E22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>2. </w:t>
      </w:r>
      <w:proofErr w:type="gramStart"/>
      <w:r w:rsidRPr="00424E22">
        <w:rPr>
          <w:rFonts w:ascii="Times New Roman" w:hAnsi="Times New Roman" w:cs="Times New Roman"/>
          <w:szCs w:val="28"/>
        </w:rPr>
        <w:t xml:space="preserve">Поручить Администрации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i/>
          <w:szCs w:val="28"/>
        </w:rPr>
        <w:t xml:space="preserve"> </w:t>
      </w:r>
      <w:r w:rsidRPr="00424E22">
        <w:rPr>
          <w:rFonts w:ascii="Times New Roman" w:hAnsi="Times New Roman" w:cs="Times New Roman"/>
          <w:szCs w:val="28"/>
        </w:rPr>
        <w:t xml:space="preserve">обеспечить в установленные Порядком сроки размещение </w:t>
      </w:r>
      <w:r w:rsidRPr="00424E22">
        <w:rPr>
          <w:rFonts w:ascii="Times New Roman" w:hAnsi="Times New Roman" w:cs="Times New Roman"/>
          <w:bCs/>
          <w:szCs w:val="28"/>
        </w:rPr>
        <w:t>сведений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</w:t>
      </w:r>
      <w:r w:rsidRPr="00424E22">
        <w:rPr>
          <w:rFonts w:ascii="Times New Roman" w:hAnsi="Times New Roman" w:cs="Times New Roman"/>
          <w:bCs/>
          <w:i/>
          <w:szCs w:val="28"/>
        </w:rPr>
        <w:t xml:space="preserve">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Cs/>
          <w:szCs w:val="28"/>
        </w:rPr>
        <w:t>, их супруг (супругов) и несовершеннолетних детей на официальных сайтах органов местного</w:t>
      </w:r>
      <w:proofErr w:type="gramEnd"/>
      <w:r w:rsidRPr="00424E22">
        <w:rPr>
          <w:rFonts w:ascii="Times New Roman" w:hAnsi="Times New Roman" w:cs="Times New Roman"/>
          <w:bCs/>
          <w:szCs w:val="28"/>
        </w:rPr>
        <w:t xml:space="preserve"> самоуправления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Cs/>
          <w:i/>
          <w:szCs w:val="28"/>
        </w:rPr>
        <w:t xml:space="preserve"> </w:t>
      </w:r>
      <w:r w:rsidRPr="00424E22">
        <w:rPr>
          <w:rFonts w:ascii="Times New Roman" w:hAnsi="Times New Roman" w:cs="Times New Roman"/>
          <w:bCs/>
          <w:szCs w:val="28"/>
        </w:rPr>
        <w:t>и предоставления этих сведений средствам массовой информации для опубликования</w:t>
      </w:r>
      <w:r w:rsidRPr="00424E22">
        <w:rPr>
          <w:rFonts w:ascii="Times New Roman" w:hAnsi="Times New Roman" w:cs="Times New Roman"/>
          <w:szCs w:val="28"/>
        </w:rPr>
        <w:t>.</w:t>
      </w:r>
    </w:p>
    <w:p w:rsidR="0029643B" w:rsidRPr="00424E22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Cs w:val="28"/>
        </w:rPr>
      </w:pPr>
      <w:r w:rsidRPr="00424E22">
        <w:rPr>
          <w:rFonts w:ascii="Times New Roman" w:hAnsi="Times New Roman" w:cs="Times New Roman"/>
          <w:szCs w:val="28"/>
        </w:rPr>
        <w:t>3. </w:t>
      </w:r>
      <w:r w:rsidRPr="00424E22">
        <w:rPr>
          <w:rFonts w:ascii="Times New Roman" w:hAnsi="Times New Roman" w:cs="Times New Roman"/>
          <w:bCs/>
          <w:szCs w:val="28"/>
        </w:rPr>
        <w:t xml:space="preserve">Опубликовать настоящее решение в 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муниципальном вестнике </w:t>
      </w:r>
      <w:r w:rsidR="00075A10" w:rsidRPr="00424E22">
        <w:rPr>
          <w:rFonts w:ascii="Times New Roman" w:hAnsi="Times New Roman" w:cs="Times New Roman"/>
          <w:bCs/>
          <w:szCs w:val="28"/>
        </w:rPr>
        <w:t>Октябрьского</w:t>
      </w:r>
      <w:r w:rsidR="00EA60DC" w:rsidRPr="00424E22">
        <w:rPr>
          <w:rFonts w:ascii="Times New Roman" w:hAnsi="Times New Roman" w:cs="Times New Roman"/>
          <w:bCs/>
          <w:szCs w:val="28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Горьковского </w:t>
      </w:r>
      <w:r w:rsidR="00EA60DC" w:rsidRPr="00424E22">
        <w:rPr>
          <w:rFonts w:ascii="Times New Roman" w:hAnsi="Times New Roman" w:cs="Times New Roman"/>
          <w:bCs/>
          <w:szCs w:val="28"/>
        </w:rPr>
        <w:t>муниципального района Омской области</w:t>
      </w:r>
      <w:r w:rsidR="00075A10" w:rsidRPr="00424E22">
        <w:rPr>
          <w:rFonts w:ascii="Times New Roman" w:hAnsi="Times New Roman" w:cs="Times New Roman"/>
          <w:bCs/>
          <w:szCs w:val="28"/>
        </w:rPr>
        <w:t xml:space="preserve"> и на официальном сайте в сети «Интернет».</w:t>
      </w:r>
    </w:p>
    <w:p w:rsidR="0029643B" w:rsidRPr="00424E22" w:rsidRDefault="0029643B" w:rsidP="002964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Cs w:val="28"/>
        </w:rPr>
      </w:pPr>
    </w:p>
    <w:p w:rsidR="008832FC" w:rsidRPr="00424E22" w:rsidRDefault="008832FC" w:rsidP="00AC027B">
      <w:pPr>
        <w:rPr>
          <w:sz w:val="18"/>
          <w:szCs w:val="28"/>
        </w:rPr>
      </w:pPr>
    </w:p>
    <w:p w:rsidR="00075A10" w:rsidRPr="00424E22" w:rsidRDefault="00EA60DC" w:rsidP="00075A10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>Глава</w:t>
      </w:r>
      <w:r w:rsidR="00075A10" w:rsidRPr="00424E22">
        <w:rPr>
          <w:rFonts w:ascii="Times New Roman" w:hAnsi="Times New Roman" w:cs="Times New Roman"/>
          <w:szCs w:val="28"/>
        </w:rPr>
        <w:t xml:space="preserve"> Октябрьского </w:t>
      </w:r>
      <w:r w:rsidRPr="00424E22">
        <w:rPr>
          <w:rFonts w:ascii="Times New Roman" w:hAnsi="Times New Roman" w:cs="Times New Roman"/>
          <w:szCs w:val="28"/>
        </w:rPr>
        <w:t>сельского поселения</w:t>
      </w:r>
    </w:p>
    <w:p w:rsidR="00075A10" w:rsidRPr="00424E22" w:rsidRDefault="00075A10" w:rsidP="00075A10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 xml:space="preserve">Горьковского муниципального района </w:t>
      </w:r>
    </w:p>
    <w:p w:rsidR="00EA60DC" w:rsidRPr="00424E22" w:rsidRDefault="00075A10" w:rsidP="00075A10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>Омской области</w:t>
      </w:r>
      <w:r w:rsidR="00EA60DC" w:rsidRPr="00424E22">
        <w:rPr>
          <w:rFonts w:ascii="Times New Roman" w:hAnsi="Times New Roman" w:cs="Times New Roman"/>
          <w:szCs w:val="28"/>
        </w:rPr>
        <w:t xml:space="preserve">                                              </w:t>
      </w:r>
      <w:r w:rsidRPr="00424E22">
        <w:rPr>
          <w:rFonts w:ascii="Times New Roman" w:hAnsi="Times New Roman" w:cs="Times New Roman"/>
          <w:szCs w:val="28"/>
        </w:rPr>
        <w:t xml:space="preserve">                                  </w:t>
      </w:r>
      <w:r w:rsidR="00EA60DC" w:rsidRPr="00424E22">
        <w:rPr>
          <w:rFonts w:ascii="Times New Roman" w:hAnsi="Times New Roman" w:cs="Times New Roman"/>
          <w:szCs w:val="28"/>
        </w:rPr>
        <w:t xml:space="preserve"> </w:t>
      </w:r>
      <w:r w:rsidRPr="00424E22">
        <w:rPr>
          <w:rFonts w:ascii="Times New Roman" w:hAnsi="Times New Roman" w:cs="Times New Roman"/>
          <w:szCs w:val="28"/>
        </w:rPr>
        <w:t>С.В. Давыдов</w:t>
      </w:r>
    </w:p>
    <w:p w:rsidR="00075A10" w:rsidRPr="00424E22" w:rsidRDefault="00075A10" w:rsidP="00075A10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>Председатель Совета Октябрьского сельского поселения</w:t>
      </w:r>
    </w:p>
    <w:p w:rsidR="00075A10" w:rsidRPr="00424E22" w:rsidRDefault="00075A10" w:rsidP="00075A10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 xml:space="preserve">Горьковского муниципального района </w:t>
      </w:r>
    </w:p>
    <w:p w:rsidR="00EA60DC" w:rsidRDefault="00075A10" w:rsidP="00424E22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424E22">
        <w:rPr>
          <w:rFonts w:ascii="Times New Roman" w:hAnsi="Times New Roman" w:cs="Times New Roman"/>
          <w:szCs w:val="28"/>
        </w:rPr>
        <w:t>Омской области                                                                                 Е.В. Сакс</w:t>
      </w:r>
    </w:p>
    <w:p w:rsidR="00424E22" w:rsidRPr="00424E22" w:rsidRDefault="00424E22" w:rsidP="00424E22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EE7CE3" w:rsidRDefault="00EE7CE3" w:rsidP="00EA60DC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A60DC" w:rsidRPr="00424E22" w:rsidRDefault="00EA60DC" w:rsidP="00EA60DC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24E2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</w:p>
    <w:p w:rsidR="00EA60DC" w:rsidRPr="00424E22" w:rsidRDefault="00EA60DC" w:rsidP="00EA60DC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24E22">
        <w:rPr>
          <w:rFonts w:ascii="Times New Roman" w:hAnsi="Times New Roman" w:cs="Times New Roman"/>
          <w:bCs/>
          <w:sz w:val="24"/>
          <w:szCs w:val="24"/>
        </w:rPr>
        <w:t>к решению Совета</w:t>
      </w:r>
    </w:p>
    <w:p w:rsidR="00EA60DC" w:rsidRPr="00424E22" w:rsidRDefault="00EA60DC" w:rsidP="00EA60DC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424E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>Октябрьского</w:t>
      </w:r>
      <w:r w:rsidRPr="00424E22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Pr="00424E2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</w:p>
    <w:p w:rsidR="00EA60DC" w:rsidRPr="00424E22" w:rsidRDefault="00075A10" w:rsidP="00075A10">
      <w:pPr>
        <w:tabs>
          <w:tab w:val="left" w:pos="74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4E22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424E22" w:rsidRPr="00424E2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</w:t>
      </w:r>
      <w:r w:rsidRPr="00424E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60DC" w:rsidRPr="00424E22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511E70" w:rsidRPr="00424E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0480">
        <w:rPr>
          <w:rFonts w:ascii="Times New Roman" w:hAnsi="Times New Roman" w:cs="Times New Roman"/>
          <w:bCs/>
          <w:sz w:val="24"/>
          <w:szCs w:val="24"/>
        </w:rPr>
        <w:t>08.12.2021 № 4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0DC" w:rsidRPr="00424E22" w:rsidRDefault="00075A10" w:rsidP="00075A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Порядок </w:t>
      </w:r>
      <w:r w:rsidR="00EA60DC" w:rsidRPr="00424E22">
        <w:rPr>
          <w:rFonts w:ascii="Times New Roman" w:hAnsi="Times New Roman" w:cs="Times New Roman"/>
          <w:b/>
          <w:bCs/>
          <w:sz w:val="24"/>
          <w:szCs w:val="24"/>
        </w:rPr>
        <w:t>размещения сведений о доходах, расходах, об имуществе и обязательствах имущественного характера лиц, замещающих муниципальные</w:t>
      </w:r>
      <w:r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 должности</w:t>
      </w:r>
      <w:r w:rsidR="00EA60DC"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 в органах местного самоуправления </w:t>
      </w:r>
      <w:r w:rsidRPr="00424E22">
        <w:rPr>
          <w:rFonts w:ascii="Times New Roman" w:hAnsi="Times New Roman" w:cs="Times New Roman"/>
          <w:b/>
          <w:bCs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r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Горьковского </w:t>
      </w:r>
      <w:r w:rsidR="00E913F2" w:rsidRPr="00424E22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Омской области</w:t>
      </w:r>
      <w:r w:rsidR="00EA60DC" w:rsidRPr="00424E22">
        <w:rPr>
          <w:rFonts w:ascii="Times New Roman" w:hAnsi="Times New Roman" w:cs="Times New Roman"/>
          <w:b/>
          <w:bCs/>
          <w:sz w:val="24"/>
          <w:szCs w:val="24"/>
        </w:rPr>
        <w:t>, их супруг (супругов) и несовершеннолетних детей на официальных сайтах</w:t>
      </w:r>
    </w:p>
    <w:p w:rsidR="00EA60DC" w:rsidRPr="00424E22" w:rsidRDefault="00EA60DC" w:rsidP="00075A1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органов местного самоуправления </w:t>
      </w:r>
      <w:r w:rsidR="00075A10" w:rsidRPr="00424E22">
        <w:rPr>
          <w:rFonts w:ascii="Times New Roman" w:hAnsi="Times New Roman" w:cs="Times New Roman"/>
          <w:b/>
          <w:bCs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/>
          <w:bCs/>
          <w:sz w:val="24"/>
          <w:szCs w:val="24"/>
        </w:rPr>
        <w:t xml:space="preserve">Горьковского </w:t>
      </w:r>
      <w:r w:rsidR="00E913F2" w:rsidRPr="00424E22">
        <w:rPr>
          <w:rFonts w:ascii="Times New Roman" w:hAnsi="Times New Roman" w:cs="Times New Roman"/>
          <w:b/>
          <w:bCs/>
          <w:sz w:val="24"/>
          <w:szCs w:val="24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424E22">
        <w:rPr>
          <w:rFonts w:ascii="Times New Roman" w:hAnsi="Times New Roman" w:cs="Times New Roman"/>
          <w:b/>
          <w:bCs/>
          <w:sz w:val="24"/>
          <w:szCs w:val="24"/>
        </w:rPr>
        <w:t>и предоставления этих сведений средствам</w:t>
      </w:r>
    </w:p>
    <w:p w:rsidR="00EA60DC" w:rsidRPr="00424E22" w:rsidRDefault="00EA60DC" w:rsidP="00075A10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24E22">
        <w:rPr>
          <w:rFonts w:ascii="Times New Roman" w:hAnsi="Times New Roman" w:cs="Times New Roman"/>
          <w:b/>
          <w:bCs/>
          <w:sz w:val="24"/>
          <w:szCs w:val="24"/>
        </w:rPr>
        <w:t>массовой информации для опубликования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1. </w:t>
      </w:r>
      <w:proofErr w:type="gramStart"/>
      <w:r w:rsidRPr="00424E22">
        <w:rPr>
          <w:rFonts w:ascii="Times New Roman" w:hAnsi="Times New Roman" w:cs="Times New Roman"/>
          <w:sz w:val="24"/>
          <w:szCs w:val="24"/>
        </w:rPr>
        <w:t xml:space="preserve">Настоящий Порядок регулирует процедуру </w:t>
      </w:r>
      <w:r w:rsidRPr="00424E22">
        <w:rPr>
          <w:rFonts w:ascii="Times New Roman" w:hAnsi="Times New Roman" w:cs="Times New Roman"/>
          <w:bCs/>
          <w:sz w:val="24"/>
          <w:szCs w:val="24"/>
        </w:rPr>
        <w:t xml:space="preserve">размещения сведений о доходах, расходах, об имуществе и обязательствах имущественного характера лиц, замещающих муниципальные должности  в органах местного самоуправления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 xml:space="preserve">Горьковского 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Cs/>
          <w:sz w:val="24"/>
          <w:szCs w:val="24"/>
        </w:rPr>
        <w:t xml:space="preserve">, их супруг (супругов) и несовершеннолетних детей на официальных сайтах органов местного самоуправления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 xml:space="preserve">Горьковского 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424E22">
        <w:rPr>
          <w:rFonts w:ascii="Times New Roman" w:hAnsi="Times New Roman" w:cs="Times New Roman"/>
          <w:bCs/>
          <w:sz w:val="24"/>
          <w:szCs w:val="24"/>
        </w:rPr>
        <w:t>в информационно-телекоммуникационной сети «Интернет» (далее – официальный сайт) и предоставления</w:t>
      </w:r>
      <w:proofErr w:type="gramEnd"/>
      <w:r w:rsidRPr="00424E22">
        <w:rPr>
          <w:rFonts w:ascii="Times New Roman" w:hAnsi="Times New Roman" w:cs="Times New Roman"/>
          <w:bCs/>
          <w:sz w:val="24"/>
          <w:szCs w:val="24"/>
        </w:rPr>
        <w:t xml:space="preserve"> этих сведений средствам массовой информации для опубликования в связи с их запросами.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2. На официальных сайтах </w:t>
      </w:r>
      <w:r w:rsidRPr="00424E22">
        <w:rPr>
          <w:rFonts w:ascii="Times New Roman" w:hAnsi="Times New Roman" w:cs="Times New Roman"/>
          <w:bCs/>
          <w:sz w:val="24"/>
          <w:szCs w:val="24"/>
        </w:rPr>
        <w:t xml:space="preserve">размещаются и средствам массовой информации для опубликования предоставляются следующие сведения о доходах, расходах, об имуществе и обязательствах имущественного характера лиц, замещающих должности, указанные в пункте 1 настоящего Порядка, </w:t>
      </w:r>
      <w:r w:rsidRPr="00424E22">
        <w:rPr>
          <w:rFonts w:ascii="Times New Roman" w:hAnsi="Times New Roman" w:cs="Times New Roman"/>
          <w:sz w:val="24"/>
          <w:szCs w:val="24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а) перечень объектов недвижимого имущества, принадлежащих лицу, замещающему должность, указанную в пункте 1 настоящего Порядка,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б) перечень транспортных средств с указанием вида и марки, принадлежащих на праве собственности лицу, замещающему должность, указанную в пункте 1 настоящего Порядка, его супруге (супругу) и несовершеннолетним детям;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в) декларированный годовой доход лица, замещающего должность, указанную в пункте 1 настоящего Порядка, его супруги (супруга) и несовершеннолетних детей;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E22">
        <w:rPr>
          <w:rFonts w:ascii="Times New Roman" w:hAnsi="Times New Roman" w:cs="Times New Roman"/>
          <w:sz w:val="24"/>
          <w:szCs w:val="24"/>
        </w:rPr>
        <w:t>г) 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</w:t>
      </w:r>
      <w:r w:rsidR="00AB6807" w:rsidRPr="00424E22">
        <w:rPr>
          <w:rFonts w:ascii="Times New Roman" w:hAnsi="Times New Roman" w:cs="Times New Roman"/>
          <w:sz w:val="24"/>
          <w:szCs w:val="24"/>
        </w:rPr>
        <w:t xml:space="preserve"> цифровых финансовых активов, цифровой валюты,</w:t>
      </w:r>
      <w:r w:rsidRPr="00424E22">
        <w:rPr>
          <w:rFonts w:ascii="Times New Roman" w:hAnsi="Times New Roman" w:cs="Times New Roman"/>
          <w:sz w:val="24"/>
          <w:szCs w:val="24"/>
        </w:rPr>
        <w:t xml:space="preserve"> если общая сумма таких сделок превышает общий доход лица, замещающего должность, указанную в пункте 1 настоящего Порядка, и его супруги (супруга) за три последних</w:t>
      </w:r>
      <w:proofErr w:type="gramEnd"/>
      <w:r w:rsidRPr="00424E22">
        <w:rPr>
          <w:rFonts w:ascii="Times New Roman" w:hAnsi="Times New Roman" w:cs="Times New Roman"/>
          <w:sz w:val="24"/>
          <w:szCs w:val="24"/>
        </w:rPr>
        <w:t xml:space="preserve"> года, </w:t>
      </w:r>
      <w:proofErr w:type="gramStart"/>
      <w:r w:rsidRPr="00424E22">
        <w:rPr>
          <w:rFonts w:ascii="Times New Roman" w:hAnsi="Times New Roman" w:cs="Times New Roman"/>
          <w:sz w:val="24"/>
          <w:szCs w:val="24"/>
        </w:rPr>
        <w:t>предшествующих</w:t>
      </w:r>
      <w:proofErr w:type="gramEnd"/>
      <w:r w:rsidRPr="00424E22">
        <w:rPr>
          <w:rFonts w:ascii="Times New Roman" w:hAnsi="Times New Roman" w:cs="Times New Roman"/>
          <w:sz w:val="24"/>
          <w:szCs w:val="24"/>
        </w:rPr>
        <w:t xml:space="preserve"> отчетному периоду.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 размещаются по форме согласно приложению к настоящему Порядку.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3. В размещаемых на официальных сайтах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E22">
        <w:rPr>
          <w:rFonts w:ascii="Times New Roman" w:hAnsi="Times New Roman" w:cs="Times New Roman"/>
          <w:sz w:val="24"/>
          <w:szCs w:val="24"/>
        </w:rPr>
        <w:lastRenderedPageBreak/>
        <w:t>а) иные сведения (кроме указанных в пункте 2 настоящего Порядка) о доходах лица, замещающего должность, указанную в пункте 1 настоящего Порядка,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  <w:proofErr w:type="gramEnd"/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б) персональные данные супруги (супруга), детей и иных членов семьи лица, замещающего должность, указанную в пункте 1 настоящего Порядка;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в) данные, позволяющие определить место жительства, почтовый адрес, телефон и иные индивидуальные средства коммуникации лица, замещающего должность, указанную в пункте 1 настоящего Порядка, его супруги (супруга), детей и иных членов семьи;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г) данные, позволяющие определить местонахождение объектов недвижимого имущества, принадлежащих лицу, замещающему должность, указанную в пункте 1 настоящего Порядка, его супруге (супругу), детям, иным членам семьи на праве собственности или находящихся в их пользовании;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д) информацию, отнесенную к государственной тайне или являющуюся конфиденциальной.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4. </w:t>
      </w:r>
      <w:proofErr w:type="gramStart"/>
      <w:r w:rsidRPr="00424E22">
        <w:rPr>
          <w:rFonts w:ascii="Times New Roman" w:hAnsi="Times New Roman" w:cs="Times New Roman"/>
          <w:sz w:val="24"/>
          <w:szCs w:val="24"/>
        </w:rPr>
        <w:t>Сведения о доходах, расходах, об имуществе и обязательствах имущественного характера, указанные в пункте 2 настоящего Порядка, за весь период замещения лицом, замещающим должность, указанную                         в пункте 1 настоящего Порядка,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</w:t>
      </w:r>
      <w:proofErr w:type="gramEnd"/>
      <w:r w:rsidRPr="00424E22">
        <w:rPr>
          <w:rFonts w:ascii="Times New Roman" w:hAnsi="Times New Roman" w:cs="Times New Roman"/>
          <w:sz w:val="24"/>
          <w:szCs w:val="24"/>
        </w:rPr>
        <w:t xml:space="preserve"> супруги (супруга) и несовершеннолетних детей находятся на официальном сайте и ежегодно обновляются в течение 14 рабочих дней со дня поступления из органа Омской области по профилактике коррупционных и иных правонарушений справок о доходах, расходах, об имуществе и обязательствах имущественного характера, представленных лицом, замещающим должность, указанную в пункте 1 настоящего Порядка.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24E22">
        <w:rPr>
          <w:rFonts w:ascii="Times New Roman" w:hAnsi="Times New Roman" w:cs="Times New Roman"/>
          <w:sz w:val="24"/>
          <w:szCs w:val="24"/>
        </w:rPr>
        <w:t>Уточненные сведения о доходах, расходах, об имуществе и обязательствах имущественного характера, представленные в соответствии с законодательством лицом, замещающим должность, указанную в пункте 1 настоящего Порядка, подлежат размещению на официальном сайте в течение 14 рабочих дней со дня поступления из органа Омской области по профилактике коррупционных и иных правонарушений справок о доходах, расходах, об имуществе и обязательствах имущественного характера, представленных лицом</w:t>
      </w:r>
      <w:proofErr w:type="gramEnd"/>
      <w:r w:rsidRPr="00424E22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424E22">
        <w:rPr>
          <w:rFonts w:ascii="Times New Roman" w:hAnsi="Times New Roman" w:cs="Times New Roman"/>
          <w:sz w:val="24"/>
          <w:szCs w:val="24"/>
        </w:rPr>
        <w:t>замещающим</w:t>
      </w:r>
      <w:proofErr w:type="gramEnd"/>
      <w:r w:rsidRPr="00424E22">
        <w:rPr>
          <w:rFonts w:ascii="Times New Roman" w:hAnsi="Times New Roman" w:cs="Times New Roman"/>
          <w:sz w:val="24"/>
          <w:szCs w:val="24"/>
        </w:rPr>
        <w:t xml:space="preserve"> должность, указанную в пункте 1 настоящего Порядка. При этом сведения о доходах, расходах, об имуществе и обязательствах имущественного характера, находящиеся на данном официальном </w:t>
      </w:r>
      <w:proofErr w:type="gramStart"/>
      <w:r w:rsidRPr="00424E22">
        <w:rPr>
          <w:rFonts w:ascii="Times New Roman" w:hAnsi="Times New Roman" w:cs="Times New Roman"/>
          <w:sz w:val="24"/>
          <w:szCs w:val="24"/>
        </w:rPr>
        <w:t>сайте</w:t>
      </w:r>
      <w:proofErr w:type="gramEnd"/>
      <w:r w:rsidRPr="00424E22">
        <w:rPr>
          <w:rFonts w:ascii="Times New Roman" w:hAnsi="Times New Roman" w:cs="Times New Roman"/>
          <w:sz w:val="24"/>
          <w:szCs w:val="24"/>
        </w:rPr>
        <w:t xml:space="preserve"> на основании абзаца первого настоящего пункта,                   не подлежат удалению.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5. Размещение на официальных сайтах сведений о доходах, расходах, об имуществе и обязательствах имущественного характера, указанных в пункте 2 настоящего Порядка, осуществляется Администрацией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 xml:space="preserve">Горьковского 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>муниципального района Омской области.</w:t>
      </w:r>
    </w:p>
    <w:p w:rsidR="00EA60DC" w:rsidRPr="00424E22" w:rsidRDefault="00EA60DC" w:rsidP="00EA6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6. Администрация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Cs/>
          <w:sz w:val="24"/>
          <w:szCs w:val="24"/>
        </w:rPr>
        <w:t xml:space="preserve">Горьковского </w:t>
      </w:r>
      <w:r w:rsidR="00E913F2" w:rsidRPr="00424E22">
        <w:rPr>
          <w:rFonts w:ascii="Times New Roman" w:hAnsi="Times New Roman" w:cs="Times New Roman"/>
          <w:bCs/>
          <w:sz w:val="24"/>
          <w:szCs w:val="24"/>
        </w:rPr>
        <w:t>муниципального района Омской области</w:t>
      </w:r>
      <w:r w:rsidRPr="00424E22">
        <w:rPr>
          <w:rFonts w:ascii="Times New Roman" w:hAnsi="Times New Roman" w:cs="Times New Roman"/>
          <w:sz w:val="24"/>
          <w:szCs w:val="24"/>
        </w:rPr>
        <w:t>:</w:t>
      </w:r>
    </w:p>
    <w:p w:rsidR="00EA60DC" w:rsidRPr="00424E22" w:rsidRDefault="00EA60DC" w:rsidP="00EA6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а) в течение трех рабочих дней со дня поступления запроса от средства массовой информации сообщает о нем лицу, замещающему должность, указанную в пункте 1 настоящего Порядка, в отношении которого поступил запрос;</w:t>
      </w:r>
    </w:p>
    <w:p w:rsidR="00EA60DC" w:rsidRPr="00424E22" w:rsidRDefault="00EA60DC" w:rsidP="00EA6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б) в течение семи рабочих дней со дня поступления запроса от средства массовой информации обеспечивает предоставление ему сведений, указанных в пункте 2 настоящего Порядка, в том случае, если запрашиваемые сведения отсутствуют на официальном сайте.</w:t>
      </w:r>
    </w:p>
    <w:p w:rsidR="00EA60DC" w:rsidRPr="00424E22" w:rsidRDefault="00EA60DC" w:rsidP="00EA60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7. Муниципальные служащие, обеспечивающие размещение сведений о доходах, расходах, об имуществе и обязательствах имущественного характера на официальном сайте и предоставление их средствам массовой информации для опубликования, несут в </w:t>
      </w:r>
      <w:r w:rsidRPr="00424E22"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EA60DC" w:rsidRPr="00424E22" w:rsidRDefault="00EA60DC" w:rsidP="00EA60DC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EE7CE3" w:rsidRPr="00424E22" w:rsidRDefault="00EE7CE3" w:rsidP="00E913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E7CE3" w:rsidRPr="00424E22" w:rsidRDefault="00EE7CE3" w:rsidP="00E913F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17DB9" w:rsidRPr="00424E22" w:rsidRDefault="00117DB9" w:rsidP="00E913F2">
      <w:pPr>
        <w:jc w:val="right"/>
        <w:rPr>
          <w:rFonts w:ascii="Times New Roman" w:hAnsi="Times New Roman" w:cs="Times New Roman"/>
          <w:sz w:val="24"/>
          <w:szCs w:val="24"/>
        </w:rPr>
        <w:sectPr w:rsidR="00117DB9" w:rsidRPr="00424E22" w:rsidSect="009457CF">
          <w:headerReference w:type="default" r:id="rId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E913F2" w:rsidRPr="00424E22" w:rsidRDefault="00E913F2" w:rsidP="00E913F2">
      <w:pPr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E913F2" w:rsidRPr="00424E22" w:rsidRDefault="00E913F2" w:rsidP="00E913F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к Порядку размещения сведений о доходах, расходах, об имуществе и обязательствах </w:t>
      </w:r>
    </w:p>
    <w:p w:rsidR="00075A10" w:rsidRPr="00424E22" w:rsidRDefault="00E913F2" w:rsidP="00075A10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имущественного характера лиц, замещающих муниципальные должности </w:t>
      </w:r>
    </w:p>
    <w:p w:rsidR="00E913F2" w:rsidRPr="00424E22" w:rsidRDefault="00E913F2" w:rsidP="00E913F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в органах местного самоуправления </w:t>
      </w:r>
    </w:p>
    <w:p w:rsidR="00E913F2" w:rsidRPr="00424E22" w:rsidRDefault="00075A10" w:rsidP="00E913F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sz w:val="24"/>
          <w:szCs w:val="24"/>
        </w:rPr>
        <w:t xml:space="preserve"> сельского поселения, их супруг (супругов) и </w:t>
      </w:r>
    </w:p>
    <w:p w:rsidR="00E913F2" w:rsidRPr="00424E22" w:rsidRDefault="00E913F2" w:rsidP="00E913F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 xml:space="preserve">несовершеннолетних детей на официальных сайтах органов местного самоуправления </w:t>
      </w:r>
    </w:p>
    <w:p w:rsidR="00E913F2" w:rsidRPr="00424E22" w:rsidRDefault="00075A10" w:rsidP="00E913F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Октябрьского</w:t>
      </w:r>
      <w:r w:rsidR="00E913F2" w:rsidRPr="00424E22">
        <w:rPr>
          <w:rFonts w:ascii="Times New Roman" w:hAnsi="Times New Roman" w:cs="Times New Roman"/>
          <w:sz w:val="24"/>
          <w:szCs w:val="24"/>
        </w:rPr>
        <w:t xml:space="preserve"> сельского поселения и предоставления </w:t>
      </w:r>
    </w:p>
    <w:p w:rsidR="00E913F2" w:rsidRPr="00424E22" w:rsidRDefault="00E913F2" w:rsidP="00E913F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4E22">
        <w:rPr>
          <w:rFonts w:ascii="Times New Roman" w:hAnsi="Times New Roman" w:cs="Times New Roman"/>
          <w:sz w:val="24"/>
          <w:szCs w:val="24"/>
        </w:rPr>
        <w:t>этих сведений средствам массовой информации для опубликования</w:t>
      </w:r>
    </w:p>
    <w:p w:rsidR="00E913F2" w:rsidRPr="00424E22" w:rsidRDefault="00E913F2" w:rsidP="00E913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913F2" w:rsidRPr="00424E22" w:rsidRDefault="00E913F2" w:rsidP="00E913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E22">
        <w:rPr>
          <w:rFonts w:ascii="Times New Roman" w:hAnsi="Times New Roman" w:cs="Times New Roman"/>
          <w:b/>
          <w:sz w:val="24"/>
          <w:szCs w:val="24"/>
        </w:rPr>
        <w:t>ФОРМА</w:t>
      </w:r>
    </w:p>
    <w:p w:rsidR="00E913F2" w:rsidRPr="00424E22" w:rsidRDefault="00E913F2" w:rsidP="00E913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4E22">
        <w:rPr>
          <w:rFonts w:ascii="Times New Roman" w:hAnsi="Times New Roman" w:cs="Times New Roman"/>
          <w:b/>
          <w:sz w:val="24"/>
          <w:szCs w:val="24"/>
        </w:rPr>
        <w:t xml:space="preserve">для размещения сведений о доходах, расходах, об имуществе и обязательствах имущественного характера лиц, замещающих муниципальные должности  в органах местного самоуправления </w:t>
      </w:r>
      <w:r w:rsidR="00075A10" w:rsidRPr="00424E22">
        <w:rPr>
          <w:rFonts w:ascii="Times New Roman" w:hAnsi="Times New Roman" w:cs="Times New Roman"/>
          <w:b/>
          <w:sz w:val="24"/>
          <w:szCs w:val="24"/>
        </w:rPr>
        <w:t>Октябрьского</w:t>
      </w:r>
      <w:r w:rsidRPr="00424E22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r w:rsidR="00075A10" w:rsidRPr="00424E22">
        <w:rPr>
          <w:rFonts w:ascii="Times New Roman" w:hAnsi="Times New Roman" w:cs="Times New Roman"/>
          <w:b/>
          <w:sz w:val="24"/>
          <w:szCs w:val="24"/>
        </w:rPr>
        <w:t>Горьковского</w:t>
      </w:r>
      <w:r w:rsidR="00117DB9" w:rsidRPr="00424E2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24E22">
        <w:rPr>
          <w:rFonts w:ascii="Times New Roman" w:hAnsi="Times New Roman" w:cs="Times New Roman"/>
          <w:b/>
          <w:sz w:val="24"/>
          <w:szCs w:val="24"/>
        </w:rPr>
        <w:t>муниципального района Омской области, за период с 1 января 20__ года по 31 декабря 20__ года</w:t>
      </w:r>
    </w:p>
    <w:p w:rsidR="00E913F2" w:rsidRPr="00424E22" w:rsidRDefault="00E913F2" w:rsidP="00E913F2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7109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1986"/>
        <w:gridCol w:w="1134"/>
        <w:gridCol w:w="992"/>
        <w:gridCol w:w="1417"/>
        <w:gridCol w:w="993"/>
        <w:gridCol w:w="992"/>
        <w:gridCol w:w="899"/>
        <w:gridCol w:w="993"/>
        <w:gridCol w:w="992"/>
        <w:gridCol w:w="1368"/>
        <w:gridCol w:w="1134"/>
        <w:gridCol w:w="1843"/>
        <w:gridCol w:w="1941"/>
      </w:tblGrid>
      <w:tr w:rsidR="00E913F2" w:rsidRPr="00424E22" w:rsidTr="00C752AA">
        <w:trPr>
          <w:gridAfter w:val="1"/>
          <w:wAfter w:w="1941" w:type="dxa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6" w:type="dxa"/>
            <w:vMerge w:val="restart"/>
            <w:tcBorders>
              <w:left w:val="single" w:sz="4" w:space="0" w:color="auto"/>
            </w:tcBorders>
          </w:tcPr>
          <w:p w:rsidR="00E913F2" w:rsidRPr="00424E22" w:rsidRDefault="00E913F2" w:rsidP="00117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Фамилия и инициалы лица, замещающего муниципальную должность в органе местного самоуправления, чьи сведения размещаются</w:t>
            </w:r>
          </w:p>
        </w:tc>
        <w:tc>
          <w:tcPr>
            <w:tcW w:w="1134" w:type="dxa"/>
            <w:vMerge w:val="restart"/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в собственности</w:t>
            </w:r>
          </w:p>
        </w:tc>
        <w:tc>
          <w:tcPr>
            <w:tcW w:w="2884" w:type="dxa"/>
            <w:gridSpan w:val="3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находящиеся</w:t>
            </w:r>
            <w:proofErr w:type="gramEnd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 xml:space="preserve"> в пользовании</w:t>
            </w:r>
          </w:p>
        </w:tc>
        <w:tc>
          <w:tcPr>
            <w:tcW w:w="1368" w:type="dxa"/>
            <w:vMerge w:val="restart"/>
          </w:tcPr>
          <w:p w:rsidR="00E913F2" w:rsidRPr="00424E22" w:rsidRDefault="00E913F2" w:rsidP="00C752AA">
            <w:pPr>
              <w:spacing w:line="0" w:lineRule="atLeast"/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</w:p>
          <w:p w:rsidR="00E913F2" w:rsidRPr="00424E22" w:rsidRDefault="00E913F2" w:rsidP="00C752AA">
            <w:pPr>
              <w:spacing w:line="0" w:lineRule="atLeast"/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средства</w:t>
            </w:r>
          </w:p>
          <w:p w:rsidR="00E913F2" w:rsidRPr="00424E22" w:rsidRDefault="00E913F2" w:rsidP="00C752AA">
            <w:pPr>
              <w:spacing w:line="0" w:lineRule="atLeast"/>
              <w:ind w:left="-157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Деклариро</w:t>
            </w:r>
            <w:proofErr w:type="spellEnd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ванный</w:t>
            </w:r>
          </w:p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годовой</w:t>
            </w:r>
          </w:p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доход</w:t>
            </w:r>
          </w:p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843" w:type="dxa"/>
            <w:vMerge w:val="restart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источниках получения средств, за счет которых совершена сделка (вид </w:t>
            </w:r>
            <w:proofErr w:type="spellStart"/>
            <w:proofErr w:type="gram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приобретен-ного</w:t>
            </w:r>
            <w:proofErr w:type="spellEnd"/>
            <w:proofErr w:type="gramEnd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имущества, источники) </w:t>
            </w:r>
          </w:p>
        </w:tc>
      </w:tr>
      <w:tr w:rsidR="00E913F2" w:rsidRPr="00424E22" w:rsidTr="00C752AA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vMerge/>
            <w:tcBorders>
              <w:left w:val="single" w:sz="4" w:space="0" w:color="auto"/>
            </w:tcBorders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417" w:type="dxa"/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899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368" w:type="dxa"/>
            <w:vMerge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2" w:rsidRPr="00424E22" w:rsidTr="00C752AA">
        <w:trPr>
          <w:gridAfter w:val="1"/>
          <w:wAfter w:w="1941" w:type="dxa"/>
          <w:trHeight w:val="272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6" w:type="dxa"/>
            <w:tcBorders>
              <w:left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2" w:rsidRPr="00424E22" w:rsidTr="00C752AA">
        <w:trPr>
          <w:gridAfter w:val="1"/>
          <w:wAfter w:w="1941" w:type="dxa"/>
          <w:trHeight w:val="246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2" w:rsidRPr="00424E22" w:rsidTr="00C752AA">
        <w:trPr>
          <w:gridAfter w:val="1"/>
          <w:wAfter w:w="1941" w:type="dxa"/>
          <w:trHeight w:val="480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</w:tcBorders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2" w:rsidRPr="00424E22" w:rsidTr="00C752AA">
        <w:trPr>
          <w:gridAfter w:val="1"/>
          <w:wAfter w:w="1941" w:type="dxa"/>
        </w:trPr>
        <w:tc>
          <w:tcPr>
            <w:tcW w:w="425" w:type="dxa"/>
            <w:vMerge w:val="restart"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2" w:rsidRPr="00424E22" w:rsidTr="00C752AA">
        <w:trPr>
          <w:gridAfter w:val="1"/>
          <w:wAfter w:w="1941" w:type="dxa"/>
        </w:trPr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Супруг (супруга)</w:t>
            </w:r>
          </w:p>
        </w:tc>
        <w:tc>
          <w:tcPr>
            <w:tcW w:w="1134" w:type="dxa"/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3F2" w:rsidRPr="00424E22" w:rsidTr="00C752AA">
        <w:tc>
          <w:tcPr>
            <w:tcW w:w="425" w:type="dxa"/>
            <w:vMerge/>
            <w:tcBorders>
              <w:right w:val="single" w:sz="4" w:space="0" w:color="auto"/>
            </w:tcBorders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E913F2" w:rsidRPr="00424E22" w:rsidRDefault="00E913F2" w:rsidP="00C752AA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424E22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913F2" w:rsidRPr="00424E22" w:rsidRDefault="00E913F2" w:rsidP="00C752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</w:tcPr>
          <w:p w:rsidR="00E913F2" w:rsidRPr="00424E22" w:rsidRDefault="00E913F2" w:rsidP="00C752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3F2" w:rsidRPr="00424E22" w:rsidRDefault="00E913F2" w:rsidP="00C75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7DB9" w:rsidRPr="00424E22" w:rsidRDefault="00117DB9" w:rsidP="00117DB9">
      <w:pPr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  <w:sectPr w:rsidR="00117DB9" w:rsidRPr="00424E22" w:rsidSect="00117DB9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EA60DC" w:rsidRPr="00E913F2" w:rsidRDefault="00EA60DC" w:rsidP="00AC027B">
      <w:pPr>
        <w:rPr>
          <w:rFonts w:ascii="Times New Roman" w:hAnsi="Times New Roman" w:cs="Times New Roman"/>
          <w:sz w:val="24"/>
          <w:szCs w:val="24"/>
        </w:rPr>
      </w:pPr>
    </w:p>
    <w:p w:rsidR="00EA60DC" w:rsidRPr="00E913F2" w:rsidRDefault="00EA60DC" w:rsidP="00AC027B">
      <w:pPr>
        <w:rPr>
          <w:rFonts w:ascii="Times New Roman" w:hAnsi="Times New Roman" w:cs="Times New Roman"/>
          <w:sz w:val="24"/>
          <w:szCs w:val="24"/>
        </w:rPr>
      </w:pPr>
    </w:p>
    <w:p w:rsidR="00EA60DC" w:rsidRPr="00E913F2" w:rsidRDefault="00EA60DC" w:rsidP="00AC027B">
      <w:pPr>
        <w:rPr>
          <w:rFonts w:ascii="Times New Roman" w:hAnsi="Times New Roman" w:cs="Times New Roman"/>
          <w:sz w:val="24"/>
          <w:szCs w:val="24"/>
        </w:rPr>
      </w:pPr>
    </w:p>
    <w:p w:rsidR="00EA60DC" w:rsidRPr="00E913F2" w:rsidRDefault="00EA60DC" w:rsidP="00AC027B">
      <w:pPr>
        <w:rPr>
          <w:rFonts w:ascii="Times New Roman" w:hAnsi="Times New Roman" w:cs="Times New Roman"/>
          <w:sz w:val="24"/>
          <w:szCs w:val="24"/>
        </w:rPr>
      </w:pPr>
    </w:p>
    <w:p w:rsidR="00EA60DC" w:rsidRPr="00AC027B" w:rsidRDefault="00EA60DC" w:rsidP="00AC027B">
      <w:pPr>
        <w:rPr>
          <w:szCs w:val="28"/>
        </w:rPr>
      </w:pPr>
    </w:p>
    <w:sectPr w:rsidR="00EA60DC" w:rsidRPr="00AC027B" w:rsidSect="009457CF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28C" w:rsidRDefault="0053028C" w:rsidP="00587338">
      <w:pPr>
        <w:spacing w:after="0" w:line="240" w:lineRule="auto"/>
      </w:pPr>
      <w:r>
        <w:separator/>
      </w:r>
    </w:p>
  </w:endnote>
  <w:endnote w:type="continuationSeparator" w:id="0">
    <w:p w:rsidR="0053028C" w:rsidRDefault="0053028C" w:rsidP="00587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28C" w:rsidRDefault="0053028C" w:rsidP="00587338">
      <w:pPr>
        <w:spacing w:after="0" w:line="240" w:lineRule="auto"/>
      </w:pPr>
      <w:r>
        <w:separator/>
      </w:r>
    </w:p>
  </w:footnote>
  <w:footnote w:type="continuationSeparator" w:id="0">
    <w:p w:rsidR="0053028C" w:rsidRDefault="0053028C" w:rsidP="00587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338" w:rsidRPr="00587338" w:rsidRDefault="00A56861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587338">
      <w:rPr>
        <w:rFonts w:ascii="Times New Roman" w:hAnsi="Times New Roman" w:cs="Times New Roman"/>
        <w:sz w:val="28"/>
        <w:szCs w:val="28"/>
      </w:rPr>
      <w:fldChar w:fldCharType="begin"/>
    </w:r>
    <w:r w:rsidR="00587338" w:rsidRPr="00587338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587338">
      <w:rPr>
        <w:rFonts w:ascii="Times New Roman" w:hAnsi="Times New Roman" w:cs="Times New Roman"/>
        <w:sz w:val="28"/>
        <w:szCs w:val="28"/>
      </w:rPr>
      <w:fldChar w:fldCharType="separate"/>
    </w:r>
    <w:r w:rsidR="00CE0480">
      <w:rPr>
        <w:rFonts w:ascii="Times New Roman" w:hAnsi="Times New Roman" w:cs="Times New Roman"/>
        <w:noProof/>
        <w:sz w:val="28"/>
        <w:szCs w:val="28"/>
      </w:rPr>
      <w:t>4</w:t>
    </w:r>
    <w:r w:rsidRPr="00587338">
      <w:rPr>
        <w:rFonts w:ascii="Times New Roman" w:hAnsi="Times New Roman" w:cs="Times New Roman"/>
        <w:sz w:val="28"/>
        <w:szCs w:val="28"/>
      </w:rPr>
      <w:fldChar w:fldCharType="end"/>
    </w:r>
  </w:p>
  <w:p w:rsidR="00587338" w:rsidRPr="00587338" w:rsidRDefault="00587338">
    <w:pPr>
      <w:pStyle w:val="a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00DA"/>
    <w:rsid w:val="00023A3C"/>
    <w:rsid w:val="00057541"/>
    <w:rsid w:val="000650A2"/>
    <w:rsid w:val="00066F0D"/>
    <w:rsid w:val="000745CE"/>
    <w:rsid w:val="0007483B"/>
    <w:rsid w:val="00075A10"/>
    <w:rsid w:val="000B1CD5"/>
    <w:rsid w:val="000C41BC"/>
    <w:rsid w:val="00117DB9"/>
    <w:rsid w:val="00143703"/>
    <w:rsid w:val="001459F8"/>
    <w:rsid w:val="001558AA"/>
    <w:rsid w:val="001605E3"/>
    <w:rsid w:val="00165D74"/>
    <w:rsid w:val="00166EBA"/>
    <w:rsid w:val="00167CC6"/>
    <w:rsid w:val="0017298C"/>
    <w:rsid w:val="001918B3"/>
    <w:rsid w:val="00197B46"/>
    <w:rsid w:val="001A2140"/>
    <w:rsid w:val="001B4299"/>
    <w:rsid w:val="001B7528"/>
    <w:rsid w:val="001C157F"/>
    <w:rsid w:val="001C55FA"/>
    <w:rsid w:val="001D5BDE"/>
    <w:rsid w:val="001D6335"/>
    <w:rsid w:val="00212110"/>
    <w:rsid w:val="00224DBB"/>
    <w:rsid w:val="002462E8"/>
    <w:rsid w:val="00280FCE"/>
    <w:rsid w:val="0029298C"/>
    <w:rsid w:val="0029643B"/>
    <w:rsid w:val="002B50DC"/>
    <w:rsid w:val="002E029C"/>
    <w:rsid w:val="002F58ED"/>
    <w:rsid w:val="00302205"/>
    <w:rsid w:val="003079D6"/>
    <w:rsid w:val="00352C34"/>
    <w:rsid w:val="00355753"/>
    <w:rsid w:val="003676C1"/>
    <w:rsid w:val="00381581"/>
    <w:rsid w:val="0038523D"/>
    <w:rsid w:val="00396746"/>
    <w:rsid w:val="003B7E96"/>
    <w:rsid w:val="003C7474"/>
    <w:rsid w:val="003E0923"/>
    <w:rsid w:val="003E2C57"/>
    <w:rsid w:val="004100AB"/>
    <w:rsid w:val="00424E22"/>
    <w:rsid w:val="00443822"/>
    <w:rsid w:val="004478EA"/>
    <w:rsid w:val="00447C6A"/>
    <w:rsid w:val="0048190B"/>
    <w:rsid w:val="004D796B"/>
    <w:rsid w:val="004E777D"/>
    <w:rsid w:val="004F343A"/>
    <w:rsid w:val="005058E6"/>
    <w:rsid w:val="0050772B"/>
    <w:rsid w:val="00510EB7"/>
    <w:rsid w:val="00511E70"/>
    <w:rsid w:val="0053028C"/>
    <w:rsid w:val="0055361B"/>
    <w:rsid w:val="00553F47"/>
    <w:rsid w:val="00556991"/>
    <w:rsid w:val="00587338"/>
    <w:rsid w:val="00593127"/>
    <w:rsid w:val="005B1C09"/>
    <w:rsid w:val="005C75BD"/>
    <w:rsid w:val="0060039D"/>
    <w:rsid w:val="006149C6"/>
    <w:rsid w:val="00623043"/>
    <w:rsid w:val="006361DD"/>
    <w:rsid w:val="006606A3"/>
    <w:rsid w:val="006638EE"/>
    <w:rsid w:val="006B06C3"/>
    <w:rsid w:val="006B2906"/>
    <w:rsid w:val="006C60C9"/>
    <w:rsid w:val="006E17CD"/>
    <w:rsid w:val="006E3562"/>
    <w:rsid w:val="007038AB"/>
    <w:rsid w:val="00717971"/>
    <w:rsid w:val="0072363C"/>
    <w:rsid w:val="007674C0"/>
    <w:rsid w:val="007A6C55"/>
    <w:rsid w:val="007B4C12"/>
    <w:rsid w:val="007F65EF"/>
    <w:rsid w:val="00802426"/>
    <w:rsid w:val="00804238"/>
    <w:rsid w:val="00821ECB"/>
    <w:rsid w:val="00840073"/>
    <w:rsid w:val="008542D6"/>
    <w:rsid w:val="008637C8"/>
    <w:rsid w:val="008667FB"/>
    <w:rsid w:val="008732E9"/>
    <w:rsid w:val="008832FC"/>
    <w:rsid w:val="00883FBF"/>
    <w:rsid w:val="00885CBD"/>
    <w:rsid w:val="008866EE"/>
    <w:rsid w:val="008940CA"/>
    <w:rsid w:val="008F276A"/>
    <w:rsid w:val="008F6C44"/>
    <w:rsid w:val="00900948"/>
    <w:rsid w:val="0091018F"/>
    <w:rsid w:val="0093006D"/>
    <w:rsid w:val="009329D5"/>
    <w:rsid w:val="00934043"/>
    <w:rsid w:val="00936938"/>
    <w:rsid w:val="009457CF"/>
    <w:rsid w:val="00953976"/>
    <w:rsid w:val="009743C5"/>
    <w:rsid w:val="009A78BD"/>
    <w:rsid w:val="009B6818"/>
    <w:rsid w:val="009D21C5"/>
    <w:rsid w:val="009E70C2"/>
    <w:rsid w:val="009F0AE5"/>
    <w:rsid w:val="009F5580"/>
    <w:rsid w:val="00A15AC6"/>
    <w:rsid w:val="00A234B3"/>
    <w:rsid w:val="00A35ED0"/>
    <w:rsid w:val="00A46FD5"/>
    <w:rsid w:val="00A519A2"/>
    <w:rsid w:val="00A56861"/>
    <w:rsid w:val="00A96B7F"/>
    <w:rsid w:val="00AB1218"/>
    <w:rsid w:val="00AB6807"/>
    <w:rsid w:val="00AC027B"/>
    <w:rsid w:val="00AC323B"/>
    <w:rsid w:val="00AE066C"/>
    <w:rsid w:val="00AE2B26"/>
    <w:rsid w:val="00AE4147"/>
    <w:rsid w:val="00B000DA"/>
    <w:rsid w:val="00B135D7"/>
    <w:rsid w:val="00B4147B"/>
    <w:rsid w:val="00B45870"/>
    <w:rsid w:val="00B728E4"/>
    <w:rsid w:val="00B777EE"/>
    <w:rsid w:val="00B832B0"/>
    <w:rsid w:val="00BB382B"/>
    <w:rsid w:val="00BB3C02"/>
    <w:rsid w:val="00BB7D01"/>
    <w:rsid w:val="00BC45A2"/>
    <w:rsid w:val="00BC4D6B"/>
    <w:rsid w:val="00BE0EDB"/>
    <w:rsid w:val="00BE5FF7"/>
    <w:rsid w:val="00C07119"/>
    <w:rsid w:val="00C131F1"/>
    <w:rsid w:val="00C37EEA"/>
    <w:rsid w:val="00C45654"/>
    <w:rsid w:val="00C61A0C"/>
    <w:rsid w:val="00C62800"/>
    <w:rsid w:val="00C81442"/>
    <w:rsid w:val="00CA01FB"/>
    <w:rsid w:val="00CE0480"/>
    <w:rsid w:val="00D14792"/>
    <w:rsid w:val="00D20254"/>
    <w:rsid w:val="00D40A37"/>
    <w:rsid w:val="00D51CD1"/>
    <w:rsid w:val="00D553BA"/>
    <w:rsid w:val="00D57719"/>
    <w:rsid w:val="00DE3CE9"/>
    <w:rsid w:val="00DF0A77"/>
    <w:rsid w:val="00E0301F"/>
    <w:rsid w:val="00E044EB"/>
    <w:rsid w:val="00E1114B"/>
    <w:rsid w:val="00E1510D"/>
    <w:rsid w:val="00E212FE"/>
    <w:rsid w:val="00E36DD0"/>
    <w:rsid w:val="00E4224E"/>
    <w:rsid w:val="00E5695B"/>
    <w:rsid w:val="00E8147C"/>
    <w:rsid w:val="00E913F2"/>
    <w:rsid w:val="00E930AC"/>
    <w:rsid w:val="00EA60DC"/>
    <w:rsid w:val="00EA6A8F"/>
    <w:rsid w:val="00EE46FA"/>
    <w:rsid w:val="00EE64D3"/>
    <w:rsid w:val="00EE7CE3"/>
    <w:rsid w:val="00F05C8A"/>
    <w:rsid w:val="00F06C4B"/>
    <w:rsid w:val="00F207B7"/>
    <w:rsid w:val="00F43550"/>
    <w:rsid w:val="00F46B5B"/>
    <w:rsid w:val="00F543FA"/>
    <w:rsid w:val="00F57A52"/>
    <w:rsid w:val="00F71D6E"/>
    <w:rsid w:val="00F938DA"/>
    <w:rsid w:val="00FA4C87"/>
    <w:rsid w:val="00FC2D35"/>
    <w:rsid w:val="00FC5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8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7338"/>
  </w:style>
  <w:style w:type="paragraph" w:styleId="a5">
    <w:name w:val="footer"/>
    <w:basedOn w:val="a"/>
    <w:link w:val="a6"/>
    <w:uiPriority w:val="99"/>
    <w:semiHidden/>
    <w:unhideWhenUsed/>
    <w:rsid w:val="005873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87338"/>
  </w:style>
  <w:style w:type="paragraph" w:styleId="a7">
    <w:name w:val="Balloon Text"/>
    <w:basedOn w:val="a"/>
    <w:link w:val="a8"/>
    <w:uiPriority w:val="99"/>
    <w:semiHidden/>
    <w:unhideWhenUsed/>
    <w:rsid w:val="0019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97B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goku</Company>
  <LinksUpToDate>false</LinksUpToDate>
  <CharactersWithSpaces>12171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kaygorodov</dc:creator>
  <cp:lastModifiedBy>user</cp:lastModifiedBy>
  <cp:revision>9</cp:revision>
  <cp:lastPrinted>2017-08-08T11:03:00Z</cp:lastPrinted>
  <dcterms:created xsi:type="dcterms:W3CDTF">2021-12-03T09:26:00Z</dcterms:created>
  <dcterms:modified xsi:type="dcterms:W3CDTF">2021-12-08T08:16:00Z</dcterms:modified>
</cp:coreProperties>
</file>