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C3" w:rsidRDefault="00036EC3" w:rsidP="00F6137C">
      <w:pPr>
        <w:jc w:val="center"/>
        <w:rPr>
          <w:b/>
          <w:sz w:val="32"/>
          <w:szCs w:val="32"/>
        </w:rPr>
      </w:pPr>
      <w:bookmarkStart w:id="0" w:name="_GoBack"/>
      <w:bookmarkEnd w:id="0"/>
    </w:p>
    <w:p w:rsidR="00F6137C" w:rsidRPr="00753C1E" w:rsidRDefault="00F6137C" w:rsidP="00F6137C">
      <w:pPr>
        <w:jc w:val="center"/>
        <w:rPr>
          <w:b/>
          <w:sz w:val="32"/>
          <w:szCs w:val="32"/>
        </w:rPr>
      </w:pPr>
      <w:r w:rsidRPr="00753C1E">
        <w:rPr>
          <w:b/>
          <w:sz w:val="32"/>
          <w:szCs w:val="32"/>
        </w:rPr>
        <w:t xml:space="preserve">АДМИНИСТРАЦИЯ </w:t>
      </w:r>
      <w:r w:rsidR="002F21EA">
        <w:rPr>
          <w:b/>
          <w:sz w:val="32"/>
          <w:szCs w:val="32"/>
        </w:rPr>
        <w:t xml:space="preserve">ОКТЯБРЬСКОГО </w:t>
      </w:r>
      <w:r w:rsidR="008333E5">
        <w:rPr>
          <w:b/>
          <w:sz w:val="32"/>
          <w:szCs w:val="32"/>
        </w:rPr>
        <w:t>СЕЛЬСКОГО</w:t>
      </w:r>
      <w:r w:rsidRPr="00753C1E">
        <w:rPr>
          <w:b/>
          <w:sz w:val="32"/>
          <w:szCs w:val="32"/>
        </w:rPr>
        <w:t xml:space="preserve"> ПОСЕЛЕНИЯ </w:t>
      </w:r>
      <w:r w:rsidR="002F21EA">
        <w:rPr>
          <w:b/>
          <w:sz w:val="32"/>
          <w:szCs w:val="32"/>
        </w:rPr>
        <w:t>ГОРЬКОВСКОГО</w:t>
      </w:r>
      <w:r w:rsidRPr="00753C1E">
        <w:rPr>
          <w:b/>
          <w:sz w:val="32"/>
          <w:szCs w:val="32"/>
        </w:rPr>
        <w:t xml:space="preserve"> МУНИЦИПАЛЬНОГО РАЙОНА </w:t>
      </w:r>
    </w:p>
    <w:p w:rsidR="00F6137C" w:rsidRPr="00753C1E" w:rsidRDefault="00F6137C" w:rsidP="00F6137C">
      <w:pPr>
        <w:jc w:val="center"/>
        <w:rPr>
          <w:b/>
          <w:sz w:val="32"/>
          <w:szCs w:val="32"/>
        </w:rPr>
      </w:pPr>
      <w:r w:rsidRPr="00753C1E">
        <w:rPr>
          <w:b/>
          <w:sz w:val="32"/>
          <w:szCs w:val="32"/>
        </w:rPr>
        <w:t>ОМСКОЙ ОБЛАСТИ</w:t>
      </w:r>
    </w:p>
    <w:p w:rsidR="00F6137C" w:rsidRPr="008C30E3" w:rsidRDefault="00F6137C" w:rsidP="00F6137C">
      <w:pPr>
        <w:jc w:val="center"/>
        <w:rPr>
          <w:b/>
          <w:sz w:val="32"/>
          <w:szCs w:val="32"/>
        </w:rPr>
      </w:pPr>
    </w:p>
    <w:p w:rsidR="00F6137C" w:rsidRPr="008C30E3" w:rsidRDefault="00F6137C" w:rsidP="00F6137C">
      <w:pPr>
        <w:jc w:val="center"/>
        <w:rPr>
          <w:sz w:val="32"/>
          <w:szCs w:val="32"/>
        </w:rPr>
      </w:pPr>
      <w:proofErr w:type="gramStart"/>
      <w:r w:rsidRPr="008C30E3">
        <w:rPr>
          <w:b/>
          <w:sz w:val="32"/>
          <w:szCs w:val="32"/>
        </w:rPr>
        <w:t>П</w:t>
      </w:r>
      <w:proofErr w:type="gramEnd"/>
      <w:r w:rsidRPr="008C30E3">
        <w:rPr>
          <w:b/>
          <w:sz w:val="32"/>
          <w:szCs w:val="32"/>
        </w:rPr>
        <w:t xml:space="preserve"> О С Т А Н О В Л Е Н И Е</w:t>
      </w:r>
    </w:p>
    <w:p w:rsidR="00F6137C" w:rsidRDefault="00F6137C" w:rsidP="00F6137C">
      <w:pPr>
        <w:jc w:val="center"/>
        <w:rPr>
          <w:b/>
          <w:sz w:val="28"/>
          <w:szCs w:val="28"/>
        </w:rPr>
      </w:pPr>
    </w:p>
    <w:p w:rsidR="00F6137C" w:rsidRDefault="00F6137C" w:rsidP="00F6137C">
      <w:pPr>
        <w:pStyle w:val="20"/>
        <w:jc w:val="both"/>
        <w:rPr>
          <w:sz w:val="24"/>
          <w:szCs w:val="24"/>
        </w:rPr>
      </w:pPr>
    </w:p>
    <w:p w:rsidR="00F6137C" w:rsidRPr="00F61C24" w:rsidRDefault="00F6137C" w:rsidP="00F6137C">
      <w:pPr>
        <w:autoSpaceDN w:val="0"/>
        <w:adjustRightInd w:val="0"/>
        <w:spacing w:after="1" w:line="200" w:lineRule="atLeast"/>
        <w:jc w:val="both"/>
        <w:rPr>
          <w:bCs/>
          <w:sz w:val="28"/>
          <w:szCs w:val="28"/>
        </w:rPr>
      </w:pPr>
      <w:r>
        <w:rPr>
          <w:bCs/>
          <w:sz w:val="28"/>
          <w:szCs w:val="28"/>
        </w:rPr>
        <w:t xml:space="preserve">   </w:t>
      </w:r>
      <w:r w:rsidRPr="00F61C24">
        <w:rPr>
          <w:bCs/>
          <w:sz w:val="28"/>
          <w:szCs w:val="28"/>
        </w:rPr>
        <w:t xml:space="preserve">от </w:t>
      </w:r>
      <w:r>
        <w:rPr>
          <w:bCs/>
          <w:sz w:val="28"/>
          <w:szCs w:val="28"/>
        </w:rPr>
        <w:t xml:space="preserve">    </w:t>
      </w:r>
      <w:r w:rsidR="002F21EA">
        <w:rPr>
          <w:bCs/>
          <w:sz w:val="28"/>
          <w:szCs w:val="28"/>
        </w:rPr>
        <w:t>03</w:t>
      </w:r>
      <w:r w:rsidR="002F21EA">
        <w:rPr>
          <w:bCs/>
          <w:sz w:val="28"/>
          <w:szCs w:val="28"/>
          <w:lang w:val="en-US"/>
        </w:rPr>
        <w:t xml:space="preserve"> </w:t>
      </w:r>
      <w:r w:rsidR="002F21EA">
        <w:rPr>
          <w:bCs/>
          <w:sz w:val="28"/>
          <w:szCs w:val="28"/>
        </w:rPr>
        <w:t>но</w:t>
      </w:r>
      <w:r w:rsidR="00036EC3">
        <w:rPr>
          <w:bCs/>
          <w:sz w:val="28"/>
          <w:szCs w:val="28"/>
        </w:rPr>
        <w:t xml:space="preserve">ября </w:t>
      </w:r>
      <w:r w:rsidR="00036EC3" w:rsidRPr="00F61C24">
        <w:rPr>
          <w:bCs/>
          <w:sz w:val="28"/>
          <w:szCs w:val="28"/>
        </w:rPr>
        <w:t>2021</w:t>
      </w:r>
      <w:r w:rsidRPr="00F61C24">
        <w:rPr>
          <w:bCs/>
          <w:sz w:val="28"/>
          <w:szCs w:val="28"/>
        </w:rPr>
        <w:t xml:space="preserve"> года </w:t>
      </w:r>
      <w:r>
        <w:rPr>
          <w:bCs/>
          <w:sz w:val="28"/>
          <w:szCs w:val="28"/>
        </w:rPr>
        <w:t xml:space="preserve">  </w:t>
      </w:r>
      <w:r w:rsidR="00036EC3">
        <w:rPr>
          <w:bCs/>
          <w:sz w:val="28"/>
          <w:szCs w:val="28"/>
        </w:rPr>
        <w:tab/>
      </w:r>
      <w:r w:rsidR="00036EC3">
        <w:rPr>
          <w:bCs/>
          <w:sz w:val="28"/>
          <w:szCs w:val="28"/>
        </w:rPr>
        <w:tab/>
      </w:r>
      <w:r w:rsidR="00036EC3">
        <w:rPr>
          <w:bCs/>
          <w:sz w:val="28"/>
          <w:szCs w:val="28"/>
        </w:rPr>
        <w:tab/>
      </w:r>
      <w:r w:rsidR="00036EC3">
        <w:rPr>
          <w:bCs/>
          <w:sz w:val="28"/>
          <w:szCs w:val="28"/>
        </w:rPr>
        <w:tab/>
      </w:r>
      <w:r w:rsidR="00036EC3">
        <w:rPr>
          <w:bCs/>
          <w:sz w:val="28"/>
          <w:szCs w:val="28"/>
        </w:rPr>
        <w:tab/>
      </w:r>
      <w:r w:rsidR="00036EC3">
        <w:rPr>
          <w:bCs/>
          <w:sz w:val="28"/>
          <w:szCs w:val="28"/>
        </w:rPr>
        <w:tab/>
        <w:t xml:space="preserve">   </w:t>
      </w:r>
      <w:r w:rsidRPr="00F61C24">
        <w:rPr>
          <w:bCs/>
          <w:sz w:val="28"/>
          <w:szCs w:val="28"/>
        </w:rPr>
        <w:t xml:space="preserve">  № </w:t>
      </w:r>
      <w:r w:rsidR="002F21EA">
        <w:rPr>
          <w:bCs/>
          <w:sz w:val="28"/>
          <w:szCs w:val="28"/>
        </w:rPr>
        <w:t>86</w:t>
      </w:r>
    </w:p>
    <w:p w:rsidR="00F6137C" w:rsidRDefault="00F6137C" w:rsidP="00F6137C"/>
    <w:p w:rsidR="00F6137C" w:rsidRDefault="00F6137C" w:rsidP="00F6137C">
      <w:pPr>
        <w:jc w:val="center"/>
        <w:rPr>
          <w:sz w:val="28"/>
          <w:szCs w:val="28"/>
        </w:rPr>
      </w:pPr>
      <w:r w:rsidRPr="00112B51">
        <w:rPr>
          <w:sz w:val="28"/>
          <w:szCs w:val="28"/>
        </w:rPr>
        <w:t>О</w:t>
      </w:r>
      <w:r>
        <w:rPr>
          <w:sz w:val="28"/>
          <w:szCs w:val="28"/>
        </w:rPr>
        <w:t>б утверждении порядка осуществления бюджетных полномочий</w:t>
      </w:r>
    </w:p>
    <w:p w:rsidR="00F6137C" w:rsidRDefault="00F6137C" w:rsidP="00F6137C">
      <w:pPr>
        <w:jc w:val="center"/>
        <w:rPr>
          <w:sz w:val="28"/>
          <w:szCs w:val="28"/>
        </w:rPr>
      </w:pPr>
      <w:r>
        <w:rPr>
          <w:sz w:val="28"/>
          <w:szCs w:val="28"/>
        </w:rPr>
        <w:t xml:space="preserve">главных администраторов </w:t>
      </w:r>
      <w:r w:rsidRPr="00150E13">
        <w:rPr>
          <w:sz w:val="28"/>
          <w:szCs w:val="28"/>
        </w:rPr>
        <w:t>доходов бюджет</w:t>
      </w:r>
      <w:r>
        <w:rPr>
          <w:sz w:val="28"/>
          <w:szCs w:val="28"/>
        </w:rPr>
        <w:t>а</w:t>
      </w:r>
      <w:r w:rsidRPr="00150E13">
        <w:rPr>
          <w:sz w:val="28"/>
          <w:szCs w:val="28"/>
        </w:rPr>
        <w:t xml:space="preserve"> </w:t>
      </w:r>
      <w:r w:rsidR="002F21EA">
        <w:rPr>
          <w:sz w:val="28"/>
          <w:szCs w:val="28"/>
        </w:rPr>
        <w:t>Октябрьского</w:t>
      </w:r>
      <w:r>
        <w:rPr>
          <w:sz w:val="28"/>
          <w:szCs w:val="28"/>
        </w:rPr>
        <w:t xml:space="preserve"> </w:t>
      </w:r>
    </w:p>
    <w:p w:rsidR="00F6137C" w:rsidRPr="00150E13" w:rsidRDefault="008333E5" w:rsidP="00F6137C">
      <w:pPr>
        <w:jc w:val="center"/>
        <w:rPr>
          <w:sz w:val="28"/>
          <w:szCs w:val="28"/>
        </w:rPr>
      </w:pPr>
      <w:r>
        <w:rPr>
          <w:sz w:val="28"/>
          <w:szCs w:val="28"/>
        </w:rPr>
        <w:t>сельского</w:t>
      </w:r>
      <w:r w:rsidR="00F6137C">
        <w:rPr>
          <w:sz w:val="28"/>
          <w:szCs w:val="28"/>
        </w:rPr>
        <w:t xml:space="preserve"> поселения </w:t>
      </w:r>
      <w:r w:rsidR="002F21EA">
        <w:rPr>
          <w:sz w:val="28"/>
          <w:szCs w:val="28"/>
        </w:rPr>
        <w:t>Горьковского</w:t>
      </w:r>
      <w:r w:rsidR="00F6137C" w:rsidRPr="00150E13">
        <w:rPr>
          <w:sz w:val="28"/>
          <w:szCs w:val="28"/>
        </w:rPr>
        <w:t xml:space="preserve"> муниципального района </w:t>
      </w:r>
    </w:p>
    <w:p w:rsidR="00F6137C" w:rsidRPr="00150E13" w:rsidRDefault="00F6137C" w:rsidP="00F6137C">
      <w:pPr>
        <w:autoSpaceDE w:val="0"/>
        <w:autoSpaceDN w:val="0"/>
        <w:adjustRightInd w:val="0"/>
        <w:jc w:val="center"/>
        <w:rPr>
          <w:sz w:val="28"/>
          <w:szCs w:val="28"/>
        </w:rPr>
      </w:pPr>
      <w:r>
        <w:rPr>
          <w:sz w:val="28"/>
          <w:szCs w:val="28"/>
        </w:rPr>
        <w:t>Омской области</w:t>
      </w:r>
    </w:p>
    <w:p w:rsidR="00F6137C" w:rsidRDefault="00F6137C" w:rsidP="00F6137C">
      <w:pPr>
        <w:tabs>
          <w:tab w:val="center" w:pos="4960"/>
          <w:tab w:val="left" w:pos="6345"/>
        </w:tabs>
        <w:autoSpaceDE w:val="0"/>
        <w:autoSpaceDN w:val="0"/>
        <w:adjustRightInd w:val="0"/>
        <w:rPr>
          <w:sz w:val="28"/>
          <w:szCs w:val="28"/>
        </w:rPr>
      </w:pPr>
      <w:r w:rsidRPr="00150E13">
        <w:rPr>
          <w:sz w:val="28"/>
          <w:szCs w:val="28"/>
        </w:rPr>
        <w:tab/>
      </w:r>
      <w:r w:rsidRPr="00150E13">
        <w:rPr>
          <w:sz w:val="28"/>
          <w:szCs w:val="28"/>
        </w:rPr>
        <w:tab/>
      </w:r>
    </w:p>
    <w:p w:rsidR="00F6137C" w:rsidRDefault="00F6137C" w:rsidP="00F6137C">
      <w:pPr>
        <w:rPr>
          <w:szCs w:val="28"/>
        </w:rPr>
      </w:pPr>
    </w:p>
    <w:p w:rsidR="00F6137C" w:rsidRDefault="00F6137C" w:rsidP="00F6137C">
      <w:pPr>
        <w:ind w:firstLine="708"/>
        <w:jc w:val="both"/>
        <w:rPr>
          <w:sz w:val="28"/>
          <w:szCs w:val="28"/>
        </w:rPr>
      </w:pPr>
      <w:r>
        <w:rPr>
          <w:sz w:val="28"/>
          <w:szCs w:val="28"/>
        </w:rPr>
        <w:t>В соответствии со статьей 160.1 Бюджетного кодекса Российской Федерации,</w:t>
      </w:r>
      <w:r w:rsidRPr="005379E7">
        <w:rPr>
          <w:sz w:val="28"/>
          <w:szCs w:val="28"/>
        </w:rPr>
        <w:t xml:space="preserve"> </w:t>
      </w:r>
      <w:r>
        <w:rPr>
          <w:sz w:val="28"/>
          <w:szCs w:val="28"/>
        </w:rPr>
        <w:t xml:space="preserve">руководствуясь Уставом </w:t>
      </w:r>
      <w:r w:rsidR="002F21EA">
        <w:rPr>
          <w:sz w:val="28"/>
          <w:szCs w:val="28"/>
        </w:rPr>
        <w:t>Октябрьского</w:t>
      </w:r>
      <w:r w:rsidR="008333E5">
        <w:rPr>
          <w:sz w:val="28"/>
          <w:szCs w:val="28"/>
        </w:rPr>
        <w:t xml:space="preserve"> сельского</w:t>
      </w:r>
      <w:r>
        <w:rPr>
          <w:sz w:val="28"/>
          <w:szCs w:val="28"/>
        </w:rPr>
        <w:t xml:space="preserve"> поселения,</w:t>
      </w:r>
    </w:p>
    <w:p w:rsidR="00F6137C" w:rsidRDefault="00F6137C" w:rsidP="00F6137C">
      <w:pPr>
        <w:ind w:firstLine="708"/>
        <w:jc w:val="both"/>
        <w:rPr>
          <w:sz w:val="28"/>
          <w:szCs w:val="28"/>
        </w:rPr>
      </w:pPr>
    </w:p>
    <w:p w:rsidR="00F6137C" w:rsidRDefault="00F6137C" w:rsidP="00F6137C">
      <w:pPr>
        <w:ind w:firstLine="708"/>
        <w:jc w:val="center"/>
        <w:rPr>
          <w:sz w:val="28"/>
          <w:szCs w:val="28"/>
        </w:rPr>
      </w:pPr>
      <w:r>
        <w:rPr>
          <w:sz w:val="28"/>
          <w:szCs w:val="28"/>
        </w:rPr>
        <w:t>ПОСТАНОВЛЯЮ:</w:t>
      </w:r>
    </w:p>
    <w:p w:rsidR="00F6137C" w:rsidRPr="001D7904" w:rsidRDefault="00F6137C" w:rsidP="00F6137C">
      <w:pPr>
        <w:ind w:firstLine="708"/>
        <w:jc w:val="center"/>
        <w:rPr>
          <w:sz w:val="28"/>
          <w:szCs w:val="28"/>
        </w:rPr>
      </w:pPr>
    </w:p>
    <w:p w:rsidR="00F6137C" w:rsidRDefault="00F6137C" w:rsidP="00F6137C">
      <w:pPr>
        <w:numPr>
          <w:ilvl w:val="0"/>
          <w:numId w:val="2"/>
        </w:numPr>
        <w:jc w:val="both"/>
        <w:rPr>
          <w:sz w:val="28"/>
          <w:szCs w:val="28"/>
        </w:rPr>
      </w:pPr>
      <w:r w:rsidRPr="00421B2E">
        <w:rPr>
          <w:sz w:val="28"/>
          <w:szCs w:val="28"/>
        </w:rPr>
        <w:t>Утвердить</w:t>
      </w:r>
      <w:r>
        <w:rPr>
          <w:sz w:val="28"/>
          <w:szCs w:val="28"/>
        </w:rPr>
        <w:t>:</w:t>
      </w:r>
      <w:r w:rsidRPr="00421B2E">
        <w:rPr>
          <w:sz w:val="28"/>
          <w:szCs w:val="28"/>
        </w:rPr>
        <w:t xml:space="preserve"> </w:t>
      </w:r>
    </w:p>
    <w:p w:rsidR="00F6137C" w:rsidRDefault="00F6137C" w:rsidP="00F6137C">
      <w:pPr>
        <w:jc w:val="both"/>
        <w:rPr>
          <w:sz w:val="28"/>
          <w:szCs w:val="28"/>
        </w:rPr>
      </w:pPr>
      <w:r>
        <w:rPr>
          <w:sz w:val="28"/>
          <w:szCs w:val="28"/>
        </w:rPr>
        <w:t xml:space="preserve">1.1. </w:t>
      </w:r>
      <w:r w:rsidRPr="00421B2E">
        <w:rPr>
          <w:sz w:val="28"/>
          <w:szCs w:val="28"/>
        </w:rPr>
        <w:t xml:space="preserve">Порядок </w:t>
      </w:r>
      <w:proofErr w:type="gramStart"/>
      <w:r w:rsidRPr="000D4BDC">
        <w:rPr>
          <w:sz w:val="28"/>
          <w:szCs w:val="28"/>
        </w:rPr>
        <w:t>осуществления бюджетных полномочий</w:t>
      </w:r>
      <w:r>
        <w:rPr>
          <w:sz w:val="28"/>
          <w:szCs w:val="28"/>
        </w:rPr>
        <w:t xml:space="preserve"> </w:t>
      </w:r>
      <w:r w:rsidRPr="000D4BDC">
        <w:rPr>
          <w:sz w:val="28"/>
          <w:szCs w:val="28"/>
        </w:rPr>
        <w:t>главных администраторов доходов бюджет</w:t>
      </w:r>
      <w:r>
        <w:rPr>
          <w:sz w:val="28"/>
          <w:szCs w:val="28"/>
        </w:rPr>
        <w:t>а</w:t>
      </w:r>
      <w:r w:rsidRPr="000D4BDC">
        <w:rPr>
          <w:sz w:val="28"/>
          <w:szCs w:val="28"/>
        </w:rPr>
        <w:t xml:space="preserve"> </w:t>
      </w:r>
      <w:r w:rsidR="002F21EA">
        <w:rPr>
          <w:sz w:val="28"/>
          <w:szCs w:val="28"/>
        </w:rPr>
        <w:t>Октябрьского</w:t>
      </w:r>
      <w:r w:rsidR="008333E5">
        <w:rPr>
          <w:sz w:val="28"/>
          <w:szCs w:val="28"/>
        </w:rPr>
        <w:t xml:space="preserve"> сельского</w:t>
      </w:r>
      <w:r>
        <w:rPr>
          <w:sz w:val="28"/>
          <w:szCs w:val="28"/>
        </w:rPr>
        <w:t xml:space="preserve"> поселения</w:t>
      </w:r>
      <w:r w:rsidRPr="000D4BDC">
        <w:rPr>
          <w:sz w:val="28"/>
          <w:szCs w:val="28"/>
        </w:rPr>
        <w:t xml:space="preserve"> </w:t>
      </w:r>
      <w:r w:rsidR="002F21EA">
        <w:rPr>
          <w:sz w:val="28"/>
          <w:szCs w:val="28"/>
        </w:rPr>
        <w:t>Горьковского</w:t>
      </w:r>
      <w:r w:rsidRPr="000D4BDC">
        <w:rPr>
          <w:sz w:val="28"/>
          <w:szCs w:val="28"/>
        </w:rPr>
        <w:t xml:space="preserve"> муниципального района</w:t>
      </w:r>
      <w:r>
        <w:rPr>
          <w:sz w:val="28"/>
          <w:szCs w:val="28"/>
        </w:rPr>
        <w:t xml:space="preserve"> </w:t>
      </w:r>
      <w:r w:rsidRPr="000D4BDC">
        <w:rPr>
          <w:sz w:val="28"/>
          <w:szCs w:val="28"/>
        </w:rPr>
        <w:t>Омской области</w:t>
      </w:r>
      <w:proofErr w:type="gramEnd"/>
      <w:r>
        <w:rPr>
          <w:sz w:val="28"/>
          <w:szCs w:val="28"/>
        </w:rPr>
        <w:t xml:space="preserve"> согласно приложению № 1 к </w:t>
      </w:r>
      <w:r w:rsidR="009E60A3">
        <w:rPr>
          <w:sz w:val="28"/>
          <w:szCs w:val="28"/>
        </w:rPr>
        <w:t xml:space="preserve">настоящему </w:t>
      </w:r>
      <w:r>
        <w:rPr>
          <w:sz w:val="28"/>
          <w:szCs w:val="28"/>
        </w:rPr>
        <w:t>постановлению.</w:t>
      </w:r>
    </w:p>
    <w:p w:rsidR="00F6137C" w:rsidRDefault="00F6137C" w:rsidP="00F6137C">
      <w:pPr>
        <w:jc w:val="both"/>
        <w:rPr>
          <w:sz w:val="28"/>
          <w:szCs w:val="28"/>
        </w:rPr>
      </w:pPr>
      <w:r>
        <w:rPr>
          <w:sz w:val="28"/>
          <w:szCs w:val="28"/>
        </w:rPr>
        <w:t>1.2. Перечень доходов местных бюджетов, в отношении которых осуществляются бюджетные полномочия главными администраторами доходов бюджета поселения согласно приложению № 1 к</w:t>
      </w:r>
      <w:r w:rsidR="009E60A3">
        <w:rPr>
          <w:sz w:val="28"/>
          <w:szCs w:val="28"/>
        </w:rPr>
        <w:t xml:space="preserve"> настоящему</w:t>
      </w:r>
      <w:r>
        <w:rPr>
          <w:sz w:val="28"/>
          <w:szCs w:val="28"/>
        </w:rPr>
        <w:t xml:space="preserve"> постановлению</w:t>
      </w:r>
      <w:r w:rsidRPr="00421B2E">
        <w:rPr>
          <w:sz w:val="28"/>
          <w:szCs w:val="28"/>
        </w:rPr>
        <w:t>.</w:t>
      </w:r>
    </w:p>
    <w:p w:rsidR="00F6137C" w:rsidRDefault="00F6137C" w:rsidP="00F6137C">
      <w:pPr>
        <w:jc w:val="both"/>
      </w:pPr>
      <w:r>
        <w:rPr>
          <w:sz w:val="28"/>
          <w:szCs w:val="28"/>
        </w:rPr>
        <w:t xml:space="preserve">         2</w:t>
      </w:r>
      <w:r w:rsidRPr="008C30E3">
        <w:rPr>
          <w:sz w:val="28"/>
          <w:szCs w:val="28"/>
        </w:rPr>
        <w:t xml:space="preserve">. </w:t>
      </w:r>
      <w:proofErr w:type="gramStart"/>
      <w:r w:rsidRPr="008C30E3">
        <w:rPr>
          <w:sz w:val="28"/>
          <w:szCs w:val="28"/>
        </w:rPr>
        <w:t>Контроль за</w:t>
      </w:r>
      <w:proofErr w:type="gramEnd"/>
      <w:r w:rsidRPr="008C30E3">
        <w:rPr>
          <w:sz w:val="28"/>
          <w:szCs w:val="28"/>
        </w:rPr>
        <w:t xml:space="preserve"> исполнением настоящего постановления</w:t>
      </w:r>
      <w:r>
        <w:rPr>
          <w:sz w:val="28"/>
          <w:szCs w:val="28"/>
        </w:rPr>
        <w:t xml:space="preserve"> оставляю за собой.</w:t>
      </w:r>
    </w:p>
    <w:p w:rsidR="00F6137C" w:rsidRDefault="00F6137C" w:rsidP="00F6137C">
      <w:pPr>
        <w:jc w:val="both"/>
      </w:pPr>
    </w:p>
    <w:p w:rsidR="00F6137C" w:rsidRDefault="00F6137C" w:rsidP="00F6137C">
      <w:pPr>
        <w:ind w:firstLine="708"/>
        <w:jc w:val="both"/>
      </w:pPr>
    </w:p>
    <w:p w:rsidR="00F6137C" w:rsidRDefault="00F6137C" w:rsidP="00F6137C">
      <w:pPr>
        <w:ind w:firstLine="708"/>
        <w:jc w:val="both"/>
      </w:pPr>
    </w:p>
    <w:p w:rsidR="00F6137C" w:rsidRDefault="00F6137C" w:rsidP="00F6137C">
      <w:pPr>
        <w:ind w:firstLine="708"/>
        <w:jc w:val="both"/>
      </w:pPr>
    </w:p>
    <w:p w:rsidR="00F6137C" w:rsidRPr="001D7904" w:rsidRDefault="00F6137C" w:rsidP="00F6137C">
      <w:pPr>
        <w:jc w:val="both"/>
        <w:rPr>
          <w:sz w:val="28"/>
          <w:szCs w:val="28"/>
        </w:rPr>
      </w:pPr>
      <w:r w:rsidRPr="001D7904">
        <w:rPr>
          <w:sz w:val="28"/>
          <w:szCs w:val="28"/>
        </w:rPr>
        <w:t>Глав</w:t>
      </w:r>
      <w:r>
        <w:rPr>
          <w:sz w:val="28"/>
          <w:szCs w:val="28"/>
        </w:rPr>
        <w:t>а</w:t>
      </w:r>
      <w:r w:rsidRPr="001D7904">
        <w:rPr>
          <w:sz w:val="28"/>
          <w:szCs w:val="28"/>
        </w:rPr>
        <w:t xml:space="preserve"> </w:t>
      </w:r>
      <w:proofErr w:type="gramStart"/>
      <w:r w:rsidR="002F21EA">
        <w:rPr>
          <w:sz w:val="28"/>
          <w:szCs w:val="28"/>
        </w:rPr>
        <w:t>Октябрьского</w:t>
      </w:r>
      <w:proofErr w:type="gramEnd"/>
      <w:r w:rsidRPr="001D7904">
        <w:rPr>
          <w:sz w:val="28"/>
          <w:szCs w:val="28"/>
        </w:rPr>
        <w:t xml:space="preserve"> </w:t>
      </w:r>
    </w:p>
    <w:p w:rsidR="00F6137C" w:rsidRDefault="008333E5" w:rsidP="00F6137C">
      <w:pPr>
        <w:jc w:val="both"/>
        <w:rPr>
          <w:sz w:val="28"/>
          <w:szCs w:val="28"/>
        </w:rPr>
      </w:pPr>
      <w:r>
        <w:rPr>
          <w:sz w:val="28"/>
          <w:szCs w:val="28"/>
        </w:rPr>
        <w:t>сельского</w:t>
      </w:r>
      <w:r w:rsidR="00F6137C">
        <w:rPr>
          <w:sz w:val="28"/>
          <w:szCs w:val="28"/>
        </w:rPr>
        <w:t xml:space="preserve"> поселения                                               </w:t>
      </w:r>
      <w:r w:rsidR="002F21EA">
        <w:rPr>
          <w:sz w:val="28"/>
          <w:szCs w:val="28"/>
        </w:rPr>
        <w:t>С.В. Давыдов</w:t>
      </w: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BE20BC" w:rsidRDefault="00BE20BC" w:rsidP="008C30E3">
      <w:pPr>
        <w:spacing w:after="1" w:line="200" w:lineRule="atLeast"/>
        <w:ind w:firstLine="539"/>
        <w:jc w:val="right"/>
        <w:outlineLvl w:val="0"/>
        <w:rPr>
          <w:rFonts w:eastAsia="Calibri"/>
          <w:sz w:val="28"/>
          <w:szCs w:val="28"/>
          <w:lang w:eastAsia="en-US"/>
        </w:rPr>
      </w:pPr>
    </w:p>
    <w:p w:rsidR="00F6137C" w:rsidRDefault="00F6137C" w:rsidP="008C30E3">
      <w:pPr>
        <w:spacing w:after="1" w:line="200" w:lineRule="atLeast"/>
        <w:ind w:firstLine="539"/>
        <w:jc w:val="right"/>
        <w:outlineLvl w:val="0"/>
        <w:rPr>
          <w:rFonts w:eastAsia="Calibri"/>
          <w:sz w:val="28"/>
          <w:szCs w:val="28"/>
          <w:lang w:eastAsia="en-US"/>
        </w:rPr>
      </w:pPr>
    </w:p>
    <w:p w:rsidR="008C30E3" w:rsidRPr="008C30E3" w:rsidRDefault="008C30E3" w:rsidP="008C30E3">
      <w:pPr>
        <w:spacing w:after="1" w:line="200" w:lineRule="atLeast"/>
        <w:ind w:firstLine="539"/>
        <w:jc w:val="right"/>
        <w:outlineLvl w:val="0"/>
        <w:rPr>
          <w:rFonts w:eastAsia="Calibri"/>
          <w:sz w:val="28"/>
          <w:szCs w:val="28"/>
          <w:lang w:eastAsia="en-US"/>
        </w:rPr>
      </w:pPr>
      <w:r w:rsidRPr="008C30E3">
        <w:rPr>
          <w:rFonts w:eastAsia="Calibri"/>
          <w:sz w:val="28"/>
          <w:szCs w:val="28"/>
          <w:lang w:eastAsia="en-US"/>
        </w:rPr>
        <w:t>Приложение</w:t>
      </w:r>
      <w:r w:rsidR="00147A15">
        <w:rPr>
          <w:rFonts w:eastAsia="Calibri"/>
          <w:sz w:val="28"/>
          <w:szCs w:val="28"/>
          <w:lang w:eastAsia="en-US"/>
        </w:rPr>
        <w:t xml:space="preserve"> № 1</w:t>
      </w:r>
    </w:p>
    <w:p w:rsidR="008C30E3" w:rsidRDefault="008C30E3" w:rsidP="008C30E3">
      <w:pPr>
        <w:spacing w:after="1" w:line="200" w:lineRule="atLeast"/>
        <w:ind w:firstLine="539"/>
        <w:jc w:val="right"/>
        <w:rPr>
          <w:rFonts w:eastAsia="Calibri"/>
          <w:sz w:val="28"/>
          <w:szCs w:val="28"/>
          <w:lang w:eastAsia="en-US"/>
        </w:rPr>
      </w:pPr>
      <w:r w:rsidRPr="008C30E3">
        <w:rPr>
          <w:rFonts w:eastAsia="Calibri"/>
          <w:sz w:val="28"/>
          <w:szCs w:val="28"/>
          <w:lang w:eastAsia="en-US"/>
        </w:rPr>
        <w:t>к Постановлению Администрации</w:t>
      </w:r>
    </w:p>
    <w:p w:rsidR="00D75428" w:rsidRPr="008C30E3" w:rsidRDefault="002F21EA" w:rsidP="008C30E3">
      <w:pPr>
        <w:spacing w:after="1" w:line="200" w:lineRule="atLeast"/>
        <w:ind w:firstLine="539"/>
        <w:jc w:val="right"/>
        <w:rPr>
          <w:rFonts w:eastAsia="Calibri"/>
          <w:sz w:val="28"/>
          <w:szCs w:val="28"/>
          <w:lang w:eastAsia="en-US"/>
        </w:rPr>
      </w:pPr>
      <w:r>
        <w:rPr>
          <w:rFonts w:eastAsia="Calibri"/>
          <w:sz w:val="28"/>
          <w:szCs w:val="28"/>
          <w:lang w:eastAsia="en-US"/>
        </w:rPr>
        <w:t>Октябрьского</w:t>
      </w:r>
      <w:r w:rsidR="008333E5">
        <w:rPr>
          <w:rFonts w:eastAsia="Calibri"/>
          <w:sz w:val="28"/>
          <w:szCs w:val="28"/>
          <w:lang w:eastAsia="en-US"/>
        </w:rPr>
        <w:t xml:space="preserve"> сельского</w:t>
      </w:r>
      <w:r w:rsidR="00D75428">
        <w:rPr>
          <w:rFonts w:eastAsia="Calibri"/>
          <w:sz w:val="28"/>
          <w:szCs w:val="28"/>
          <w:lang w:eastAsia="en-US"/>
        </w:rPr>
        <w:t xml:space="preserve"> поселения</w:t>
      </w:r>
    </w:p>
    <w:p w:rsidR="008C30E3" w:rsidRPr="008C30E3" w:rsidRDefault="002F21EA" w:rsidP="008C30E3">
      <w:pPr>
        <w:spacing w:after="1" w:line="200" w:lineRule="atLeast"/>
        <w:ind w:firstLine="539"/>
        <w:jc w:val="right"/>
        <w:rPr>
          <w:rFonts w:eastAsia="Calibri"/>
          <w:sz w:val="28"/>
          <w:szCs w:val="28"/>
          <w:lang w:eastAsia="en-US"/>
        </w:rPr>
      </w:pPr>
      <w:r>
        <w:rPr>
          <w:rFonts w:eastAsia="Calibri"/>
          <w:sz w:val="28"/>
          <w:szCs w:val="28"/>
          <w:lang w:eastAsia="en-US"/>
        </w:rPr>
        <w:t>Горьковского</w:t>
      </w:r>
      <w:r w:rsidR="008C30E3" w:rsidRPr="008C30E3">
        <w:rPr>
          <w:rFonts w:eastAsia="Calibri"/>
          <w:sz w:val="28"/>
          <w:szCs w:val="28"/>
          <w:lang w:eastAsia="en-US"/>
        </w:rPr>
        <w:t xml:space="preserve"> муниципального</w:t>
      </w:r>
    </w:p>
    <w:p w:rsidR="008C30E3" w:rsidRPr="008C30E3" w:rsidRDefault="008C30E3" w:rsidP="008C30E3">
      <w:pPr>
        <w:spacing w:after="1" w:line="200" w:lineRule="atLeast"/>
        <w:ind w:firstLine="539"/>
        <w:jc w:val="right"/>
        <w:rPr>
          <w:rFonts w:eastAsia="Calibri"/>
          <w:sz w:val="28"/>
          <w:szCs w:val="28"/>
          <w:lang w:eastAsia="en-US"/>
        </w:rPr>
      </w:pPr>
      <w:r w:rsidRPr="008C30E3">
        <w:rPr>
          <w:rFonts w:eastAsia="Calibri"/>
          <w:sz w:val="28"/>
          <w:szCs w:val="28"/>
          <w:lang w:eastAsia="en-US"/>
        </w:rPr>
        <w:t>района Омской области</w:t>
      </w:r>
    </w:p>
    <w:p w:rsidR="008C30E3" w:rsidRPr="008C30E3" w:rsidRDefault="008C30E3" w:rsidP="00417D25">
      <w:pPr>
        <w:spacing w:after="1" w:line="200" w:lineRule="atLeast"/>
        <w:ind w:firstLine="567"/>
        <w:jc w:val="center"/>
        <w:rPr>
          <w:rFonts w:eastAsia="Calibri"/>
          <w:lang w:eastAsia="en-US"/>
        </w:rPr>
      </w:pPr>
      <w:r w:rsidRPr="008C30E3">
        <w:rPr>
          <w:rFonts w:eastAsia="Calibri"/>
          <w:sz w:val="28"/>
          <w:szCs w:val="28"/>
          <w:lang w:eastAsia="en-US"/>
        </w:rPr>
        <w:t xml:space="preserve">                                                                          </w:t>
      </w:r>
      <w:r w:rsidR="00B21CD7">
        <w:rPr>
          <w:rFonts w:eastAsia="Calibri"/>
          <w:sz w:val="28"/>
          <w:szCs w:val="28"/>
          <w:lang w:eastAsia="en-US"/>
        </w:rPr>
        <w:t xml:space="preserve">  </w:t>
      </w:r>
      <w:r w:rsidRPr="008C30E3">
        <w:rPr>
          <w:rFonts w:eastAsia="Calibri"/>
          <w:sz w:val="28"/>
          <w:szCs w:val="28"/>
          <w:lang w:eastAsia="en-US"/>
        </w:rPr>
        <w:t xml:space="preserve"> от</w:t>
      </w:r>
      <w:r w:rsidR="002F21EA">
        <w:rPr>
          <w:rFonts w:eastAsia="Calibri"/>
          <w:sz w:val="28"/>
          <w:szCs w:val="28"/>
          <w:lang w:eastAsia="en-US"/>
        </w:rPr>
        <w:t xml:space="preserve"> 03</w:t>
      </w:r>
      <w:r w:rsidRPr="008C30E3">
        <w:rPr>
          <w:rFonts w:eastAsia="Calibri"/>
          <w:sz w:val="28"/>
          <w:szCs w:val="28"/>
          <w:lang w:eastAsia="en-US"/>
        </w:rPr>
        <w:t xml:space="preserve"> </w:t>
      </w:r>
      <w:r w:rsidR="002F21EA">
        <w:rPr>
          <w:rFonts w:eastAsia="Calibri"/>
          <w:sz w:val="28"/>
          <w:szCs w:val="28"/>
          <w:lang w:eastAsia="en-US"/>
        </w:rPr>
        <w:t>но</w:t>
      </w:r>
      <w:r w:rsidR="00036EC3">
        <w:rPr>
          <w:rFonts w:eastAsia="Calibri"/>
          <w:sz w:val="28"/>
          <w:szCs w:val="28"/>
          <w:lang w:eastAsia="en-US"/>
        </w:rPr>
        <w:t xml:space="preserve">ября </w:t>
      </w:r>
      <w:r w:rsidR="00036EC3" w:rsidRPr="008C30E3">
        <w:rPr>
          <w:rFonts w:eastAsia="Calibri"/>
          <w:sz w:val="28"/>
          <w:szCs w:val="28"/>
          <w:lang w:eastAsia="en-US"/>
        </w:rPr>
        <w:t>2021</w:t>
      </w:r>
      <w:r w:rsidRPr="008C30E3">
        <w:rPr>
          <w:rFonts w:eastAsia="Calibri"/>
          <w:sz w:val="28"/>
          <w:szCs w:val="28"/>
          <w:lang w:eastAsia="en-US"/>
        </w:rPr>
        <w:t xml:space="preserve"> года № </w:t>
      </w:r>
      <w:r w:rsidR="002F21EA">
        <w:rPr>
          <w:rFonts w:eastAsia="Calibri"/>
          <w:sz w:val="28"/>
          <w:szCs w:val="28"/>
          <w:lang w:eastAsia="en-US"/>
        </w:rPr>
        <w:t>86</w:t>
      </w:r>
    </w:p>
    <w:p w:rsidR="008C30E3" w:rsidRPr="008C30E3" w:rsidRDefault="008C30E3" w:rsidP="008C30E3">
      <w:pPr>
        <w:spacing w:after="1" w:line="200" w:lineRule="atLeast"/>
        <w:ind w:firstLine="539"/>
        <w:jc w:val="both"/>
        <w:rPr>
          <w:rFonts w:eastAsia="Calibri"/>
          <w:lang w:eastAsia="en-US"/>
        </w:rPr>
      </w:pPr>
    </w:p>
    <w:p w:rsidR="008C30E3" w:rsidRPr="008C30E3" w:rsidRDefault="008C30E3" w:rsidP="008C30E3">
      <w:pPr>
        <w:spacing w:after="1" w:line="200" w:lineRule="atLeast"/>
        <w:ind w:firstLine="539"/>
        <w:jc w:val="center"/>
        <w:rPr>
          <w:rFonts w:eastAsia="Calibri"/>
          <w:sz w:val="28"/>
          <w:szCs w:val="28"/>
          <w:lang w:eastAsia="en-US"/>
        </w:rPr>
      </w:pPr>
      <w:bookmarkStart w:id="1" w:name="P32"/>
      <w:bookmarkEnd w:id="1"/>
      <w:r w:rsidRPr="008C30E3">
        <w:rPr>
          <w:rFonts w:eastAsia="Calibri"/>
          <w:sz w:val="28"/>
          <w:szCs w:val="28"/>
          <w:lang w:eastAsia="en-US"/>
        </w:rPr>
        <w:t>ПОРЯДОК</w:t>
      </w:r>
    </w:p>
    <w:p w:rsidR="008C30E3" w:rsidRDefault="008C30E3" w:rsidP="008C30E3">
      <w:pPr>
        <w:jc w:val="center"/>
        <w:rPr>
          <w:sz w:val="28"/>
          <w:szCs w:val="28"/>
        </w:rPr>
      </w:pPr>
      <w:r w:rsidRPr="000D4BDC">
        <w:rPr>
          <w:sz w:val="28"/>
          <w:szCs w:val="28"/>
        </w:rPr>
        <w:t>осуществления бюджетных полномочий</w:t>
      </w:r>
      <w:r>
        <w:rPr>
          <w:sz w:val="28"/>
          <w:szCs w:val="28"/>
        </w:rPr>
        <w:t xml:space="preserve"> </w:t>
      </w:r>
      <w:r w:rsidRPr="000D4BDC">
        <w:rPr>
          <w:sz w:val="28"/>
          <w:szCs w:val="28"/>
        </w:rPr>
        <w:t>главных администраторов</w:t>
      </w:r>
    </w:p>
    <w:p w:rsidR="008C30E3" w:rsidRDefault="00D75428" w:rsidP="00D75428">
      <w:pPr>
        <w:jc w:val="center"/>
        <w:rPr>
          <w:sz w:val="28"/>
          <w:szCs w:val="28"/>
        </w:rPr>
      </w:pPr>
      <w:r>
        <w:rPr>
          <w:sz w:val="28"/>
          <w:szCs w:val="28"/>
        </w:rPr>
        <w:t xml:space="preserve">доходов бюджета </w:t>
      </w:r>
      <w:r w:rsidR="002F21EA">
        <w:rPr>
          <w:sz w:val="28"/>
          <w:szCs w:val="28"/>
        </w:rPr>
        <w:t>Октябрьского</w:t>
      </w:r>
      <w:r w:rsidR="008333E5">
        <w:rPr>
          <w:sz w:val="28"/>
          <w:szCs w:val="28"/>
        </w:rPr>
        <w:t xml:space="preserve"> сельского</w:t>
      </w:r>
      <w:r>
        <w:rPr>
          <w:sz w:val="28"/>
          <w:szCs w:val="28"/>
        </w:rPr>
        <w:t xml:space="preserve"> поселения </w:t>
      </w:r>
      <w:r w:rsidR="008C30E3" w:rsidRPr="000D4BDC">
        <w:rPr>
          <w:sz w:val="28"/>
          <w:szCs w:val="28"/>
        </w:rPr>
        <w:t xml:space="preserve"> </w:t>
      </w:r>
      <w:r w:rsidR="002F21EA">
        <w:rPr>
          <w:sz w:val="28"/>
          <w:szCs w:val="28"/>
        </w:rPr>
        <w:t>Горьковского</w:t>
      </w:r>
      <w:r w:rsidR="008C30E3" w:rsidRPr="000D4BDC">
        <w:rPr>
          <w:sz w:val="28"/>
          <w:szCs w:val="28"/>
        </w:rPr>
        <w:t xml:space="preserve"> муниципального района</w:t>
      </w:r>
      <w:r w:rsidR="008C30E3">
        <w:rPr>
          <w:sz w:val="28"/>
          <w:szCs w:val="28"/>
        </w:rPr>
        <w:t xml:space="preserve"> </w:t>
      </w:r>
      <w:r w:rsidR="008C30E3" w:rsidRPr="000D4BDC">
        <w:rPr>
          <w:sz w:val="28"/>
          <w:szCs w:val="28"/>
        </w:rPr>
        <w:t>Омской области</w:t>
      </w:r>
      <w:r w:rsidR="008C30E3">
        <w:rPr>
          <w:sz w:val="28"/>
          <w:szCs w:val="28"/>
        </w:rPr>
        <w:t>.</w:t>
      </w:r>
    </w:p>
    <w:p w:rsidR="00085747" w:rsidRDefault="0048457E" w:rsidP="00526E36">
      <w:pPr>
        <w:widowControl w:val="0"/>
        <w:autoSpaceDE w:val="0"/>
        <w:autoSpaceDN w:val="0"/>
        <w:jc w:val="both"/>
      </w:pPr>
      <w:r>
        <w:t xml:space="preserve">      </w:t>
      </w:r>
    </w:p>
    <w:p w:rsidR="00085747" w:rsidRDefault="00085747" w:rsidP="00085747">
      <w:pPr>
        <w:ind w:firstLine="567"/>
        <w:jc w:val="both"/>
        <w:rPr>
          <w:sz w:val="28"/>
          <w:szCs w:val="28"/>
        </w:rPr>
      </w:pPr>
      <w:r w:rsidRPr="00085747">
        <w:rPr>
          <w:sz w:val="28"/>
          <w:szCs w:val="28"/>
        </w:rPr>
        <w:t>1. Настоящий Порядок регулирует отношения по осуществлению бюджетных полномочий главными администраторами доходов бюджет</w:t>
      </w:r>
      <w:r w:rsidR="00D75428">
        <w:rPr>
          <w:sz w:val="28"/>
          <w:szCs w:val="28"/>
        </w:rPr>
        <w:t xml:space="preserve">а </w:t>
      </w:r>
      <w:r w:rsidR="002F21EA">
        <w:rPr>
          <w:sz w:val="28"/>
          <w:szCs w:val="28"/>
        </w:rPr>
        <w:t>Октябрьского</w:t>
      </w:r>
      <w:r w:rsidR="008333E5">
        <w:rPr>
          <w:sz w:val="28"/>
          <w:szCs w:val="28"/>
        </w:rPr>
        <w:t xml:space="preserve"> сельского</w:t>
      </w:r>
      <w:r w:rsidR="00D75428">
        <w:rPr>
          <w:sz w:val="28"/>
          <w:szCs w:val="28"/>
        </w:rPr>
        <w:t xml:space="preserve"> поселения </w:t>
      </w:r>
      <w:r w:rsidR="002F21EA">
        <w:rPr>
          <w:sz w:val="28"/>
          <w:szCs w:val="28"/>
        </w:rPr>
        <w:t>Горьковского</w:t>
      </w:r>
      <w:r w:rsidRPr="00085747">
        <w:rPr>
          <w:sz w:val="28"/>
          <w:szCs w:val="28"/>
        </w:rPr>
        <w:t xml:space="preserve"> муниципального района Омской области (далее - главные администраторы доходов).</w:t>
      </w:r>
    </w:p>
    <w:p w:rsidR="00085747" w:rsidRPr="00085747" w:rsidRDefault="00085747" w:rsidP="00085747">
      <w:pPr>
        <w:ind w:firstLine="567"/>
        <w:jc w:val="both"/>
        <w:rPr>
          <w:sz w:val="28"/>
          <w:szCs w:val="28"/>
        </w:rPr>
      </w:pPr>
      <w:r w:rsidRPr="00085747">
        <w:rPr>
          <w:sz w:val="28"/>
          <w:szCs w:val="28"/>
        </w:rPr>
        <w:t>2. Главные администраторы доходов осуществляют следующие бюджетные полномочия:</w:t>
      </w:r>
    </w:p>
    <w:p w:rsidR="00085747" w:rsidRPr="00085747" w:rsidRDefault="00085747" w:rsidP="006306A4">
      <w:pPr>
        <w:tabs>
          <w:tab w:val="left" w:pos="851"/>
        </w:tabs>
        <w:ind w:firstLine="567"/>
        <w:jc w:val="both"/>
        <w:rPr>
          <w:sz w:val="28"/>
          <w:szCs w:val="28"/>
        </w:rPr>
      </w:pPr>
      <w:r w:rsidRPr="00085747">
        <w:rPr>
          <w:sz w:val="28"/>
          <w:szCs w:val="28"/>
        </w:rPr>
        <w:t>1) формируют и утверждают перечень администраторов доходов бюджетов</w:t>
      </w:r>
      <w:r w:rsidR="00D60521">
        <w:rPr>
          <w:sz w:val="28"/>
          <w:szCs w:val="28"/>
        </w:rPr>
        <w:t>;</w:t>
      </w:r>
    </w:p>
    <w:p w:rsidR="006306A4" w:rsidRPr="00150E13" w:rsidRDefault="006306A4" w:rsidP="006306A4">
      <w:pPr>
        <w:tabs>
          <w:tab w:val="left" w:pos="851"/>
          <w:tab w:val="left" w:pos="993"/>
        </w:tabs>
        <w:ind w:firstLine="567"/>
        <w:jc w:val="both"/>
        <w:rPr>
          <w:sz w:val="28"/>
          <w:szCs w:val="28"/>
        </w:rPr>
      </w:pPr>
      <w:r w:rsidRPr="00150E13">
        <w:rPr>
          <w:sz w:val="28"/>
          <w:szCs w:val="28"/>
        </w:rPr>
        <w:t xml:space="preserve">2) </w:t>
      </w:r>
      <w:r w:rsidR="00085747" w:rsidRPr="00150E13">
        <w:rPr>
          <w:sz w:val="28"/>
          <w:szCs w:val="28"/>
        </w:rPr>
        <w:t>определяют порядок осуществления бюджетных полномочий администраторов доходов;</w:t>
      </w:r>
    </w:p>
    <w:p w:rsidR="006306A4" w:rsidRPr="00150E13" w:rsidRDefault="00085747" w:rsidP="006306A4">
      <w:pPr>
        <w:tabs>
          <w:tab w:val="left" w:pos="851"/>
          <w:tab w:val="left" w:pos="993"/>
        </w:tabs>
        <w:ind w:firstLine="567"/>
        <w:jc w:val="both"/>
        <w:rPr>
          <w:sz w:val="28"/>
          <w:szCs w:val="28"/>
        </w:rPr>
      </w:pPr>
      <w:r w:rsidRPr="00150E13">
        <w:rPr>
          <w:sz w:val="28"/>
          <w:szCs w:val="28"/>
        </w:rPr>
        <w:t>3)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 установленными Правительством Российской Федерации;</w:t>
      </w:r>
    </w:p>
    <w:p w:rsidR="006306A4" w:rsidRDefault="00085747" w:rsidP="006306A4">
      <w:pPr>
        <w:tabs>
          <w:tab w:val="left" w:pos="851"/>
          <w:tab w:val="left" w:pos="993"/>
        </w:tabs>
        <w:ind w:firstLine="567"/>
        <w:jc w:val="both"/>
        <w:rPr>
          <w:sz w:val="28"/>
          <w:szCs w:val="28"/>
        </w:rPr>
      </w:pPr>
      <w:r w:rsidRPr="00150E13">
        <w:rPr>
          <w:sz w:val="28"/>
          <w:szCs w:val="28"/>
        </w:rPr>
        <w:t>4) фо</w:t>
      </w:r>
      <w:r w:rsidRPr="006306A4">
        <w:rPr>
          <w:sz w:val="28"/>
          <w:szCs w:val="28"/>
        </w:rPr>
        <w:t xml:space="preserve">рмируют и представляют </w:t>
      </w:r>
      <w:r w:rsidR="00A578C9">
        <w:rPr>
          <w:sz w:val="28"/>
          <w:szCs w:val="28"/>
        </w:rPr>
        <w:t xml:space="preserve">в </w:t>
      </w:r>
      <w:r w:rsidR="006306A4" w:rsidRPr="005901A6">
        <w:rPr>
          <w:sz w:val="28"/>
          <w:szCs w:val="28"/>
        </w:rPr>
        <w:t>Администраци</w:t>
      </w:r>
      <w:r w:rsidR="00A578C9">
        <w:rPr>
          <w:sz w:val="28"/>
          <w:szCs w:val="28"/>
        </w:rPr>
        <w:t xml:space="preserve">ю </w:t>
      </w:r>
      <w:r w:rsidR="002F21EA">
        <w:rPr>
          <w:sz w:val="28"/>
          <w:szCs w:val="28"/>
        </w:rPr>
        <w:t>Октябрьского</w:t>
      </w:r>
      <w:r w:rsidR="008333E5">
        <w:rPr>
          <w:sz w:val="28"/>
          <w:szCs w:val="28"/>
        </w:rPr>
        <w:t xml:space="preserve"> сельского</w:t>
      </w:r>
      <w:r w:rsidR="00A578C9">
        <w:rPr>
          <w:sz w:val="28"/>
          <w:szCs w:val="28"/>
        </w:rPr>
        <w:t xml:space="preserve"> поселения</w:t>
      </w:r>
      <w:r w:rsidR="006306A4" w:rsidRPr="005901A6">
        <w:rPr>
          <w:sz w:val="28"/>
          <w:szCs w:val="28"/>
        </w:rPr>
        <w:t xml:space="preserve"> </w:t>
      </w:r>
      <w:r w:rsidR="002F21EA">
        <w:rPr>
          <w:sz w:val="28"/>
          <w:szCs w:val="28"/>
        </w:rPr>
        <w:t>Горьковского</w:t>
      </w:r>
      <w:r w:rsidR="006306A4" w:rsidRPr="005901A6">
        <w:rPr>
          <w:sz w:val="28"/>
          <w:szCs w:val="28"/>
        </w:rPr>
        <w:t xml:space="preserve"> муниципального района </w:t>
      </w:r>
      <w:r w:rsidRPr="005901A6">
        <w:rPr>
          <w:sz w:val="28"/>
          <w:szCs w:val="28"/>
        </w:rPr>
        <w:t>Омской области</w:t>
      </w:r>
      <w:r w:rsidR="00F27963">
        <w:rPr>
          <w:sz w:val="28"/>
          <w:szCs w:val="28"/>
        </w:rPr>
        <w:t xml:space="preserve"> (далее – </w:t>
      </w:r>
      <w:r w:rsidR="00A578C9">
        <w:rPr>
          <w:sz w:val="28"/>
          <w:szCs w:val="28"/>
        </w:rPr>
        <w:t xml:space="preserve">Администрация </w:t>
      </w:r>
      <w:r w:rsidR="002F21EA">
        <w:rPr>
          <w:sz w:val="28"/>
          <w:szCs w:val="28"/>
        </w:rPr>
        <w:t>Октябрьского</w:t>
      </w:r>
      <w:r w:rsidR="008333E5">
        <w:rPr>
          <w:sz w:val="28"/>
          <w:szCs w:val="28"/>
        </w:rPr>
        <w:t xml:space="preserve"> сельского</w:t>
      </w:r>
      <w:r w:rsidR="00A578C9">
        <w:rPr>
          <w:sz w:val="28"/>
          <w:szCs w:val="28"/>
        </w:rPr>
        <w:t xml:space="preserve"> поселения</w:t>
      </w:r>
      <w:r w:rsidR="00F27963">
        <w:rPr>
          <w:sz w:val="28"/>
          <w:szCs w:val="28"/>
        </w:rPr>
        <w:t>)</w:t>
      </w:r>
      <w:r w:rsidRPr="006306A4">
        <w:rPr>
          <w:sz w:val="28"/>
          <w:szCs w:val="28"/>
        </w:rPr>
        <w:t>:</w:t>
      </w:r>
    </w:p>
    <w:p w:rsidR="006306A4" w:rsidRPr="006306A4" w:rsidRDefault="00085747" w:rsidP="006306A4">
      <w:pPr>
        <w:tabs>
          <w:tab w:val="left" w:pos="851"/>
          <w:tab w:val="left" w:pos="993"/>
        </w:tabs>
        <w:ind w:firstLine="567"/>
        <w:jc w:val="both"/>
        <w:rPr>
          <w:sz w:val="28"/>
          <w:szCs w:val="28"/>
        </w:rPr>
      </w:pPr>
      <w:r w:rsidRPr="006306A4">
        <w:rPr>
          <w:sz w:val="28"/>
          <w:szCs w:val="28"/>
        </w:rPr>
        <w:t>- сведения, необходимые для составления проекта бюджета с обоснованиями и расчетами;</w:t>
      </w:r>
    </w:p>
    <w:p w:rsidR="006306A4" w:rsidRPr="006306A4" w:rsidRDefault="00085747" w:rsidP="006306A4">
      <w:pPr>
        <w:tabs>
          <w:tab w:val="left" w:pos="851"/>
          <w:tab w:val="left" w:pos="993"/>
        </w:tabs>
        <w:ind w:firstLine="567"/>
        <w:jc w:val="both"/>
        <w:rPr>
          <w:sz w:val="28"/>
          <w:szCs w:val="28"/>
        </w:rPr>
      </w:pPr>
      <w:r w:rsidRPr="006306A4">
        <w:rPr>
          <w:sz w:val="28"/>
          <w:szCs w:val="28"/>
        </w:rPr>
        <w:t>- предложения о внесении изменений в решение о бюджете;</w:t>
      </w:r>
    </w:p>
    <w:p w:rsidR="006306A4" w:rsidRPr="006306A4" w:rsidRDefault="00085747" w:rsidP="006306A4">
      <w:pPr>
        <w:tabs>
          <w:tab w:val="left" w:pos="851"/>
          <w:tab w:val="left" w:pos="993"/>
        </w:tabs>
        <w:ind w:firstLine="567"/>
        <w:jc w:val="both"/>
        <w:rPr>
          <w:sz w:val="28"/>
          <w:szCs w:val="28"/>
        </w:rPr>
      </w:pPr>
      <w:r w:rsidRPr="006306A4">
        <w:rPr>
          <w:sz w:val="28"/>
          <w:szCs w:val="28"/>
        </w:rPr>
        <w:t>- сведения, необходимые для составления и ведения кассового плана;</w:t>
      </w:r>
    </w:p>
    <w:p w:rsidR="006306A4" w:rsidRPr="006306A4" w:rsidRDefault="00085747" w:rsidP="006306A4">
      <w:pPr>
        <w:tabs>
          <w:tab w:val="left" w:pos="851"/>
          <w:tab w:val="left" w:pos="993"/>
        </w:tabs>
        <w:ind w:firstLine="567"/>
        <w:jc w:val="both"/>
        <w:rPr>
          <w:sz w:val="28"/>
          <w:szCs w:val="28"/>
        </w:rPr>
      </w:pPr>
      <w:r w:rsidRPr="006306A4">
        <w:rPr>
          <w:sz w:val="28"/>
          <w:szCs w:val="28"/>
        </w:rPr>
        <w:t>- прогноз поступления доходов бюджета;</w:t>
      </w:r>
    </w:p>
    <w:p w:rsidR="005901A6" w:rsidRPr="006306A4" w:rsidRDefault="00085747" w:rsidP="005901A6">
      <w:pPr>
        <w:tabs>
          <w:tab w:val="left" w:pos="851"/>
          <w:tab w:val="left" w:pos="993"/>
        </w:tabs>
        <w:ind w:firstLine="567"/>
        <w:jc w:val="both"/>
        <w:rPr>
          <w:sz w:val="28"/>
          <w:szCs w:val="28"/>
        </w:rPr>
      </w:pPr>
      <w:r w:rsidRPr="006306A4">
        <w:rPr>
          <w:sz w:val="28"/>
          <w:szCs w:val="28"/>
        </w:rPr>
        <w:t>- аналитические материалы по исполнению бюджета по доходам;</w:t>
      </w:r>
    </w:p>
    <w:p w:rsidR="00F47D19" w:rsidRDefault="00F27963" w:rsidP="00090A4C">
      <w:pPr>
        <w:autoSpaceDE w:val="0"/>
        <w:autoSpaceDN w:val="0"/>
        <w:adjustRightInd w:val="0"/>
        <w:ind w:firstLine="567"/>
        <w:jc w:val="both"/>
        <w:rPr>
          <w:sz w:val="28"/>
          <w:szCs w:val="28"/>
        </w:rPr>
      </w:pPr>
      <w:r>
        <w:rPr>
          <w:sz w:val="28"/>
          <w:szCs w:val="28"/>
        </w:rPr>
        <w:t xml:space="preserve">5) формируют и представляют в </w:t>
      </w:r>
      <w:r w:rsidR="00A578C9">
        <w:rPr>
          <w:sz w:val="28"/>
          <w:szCs w:val="28"/>
        </w:rPr>
        <w:t xml:space="preserve">Администрацию </w:t>
      </w:r>
      <w:r w:rsidR="002F21EA">
        <w:rPr>
          <w:sz w:val="28"/>
          <w:szCs w:val="28"/>
        </w:rPr>
        <w:t>Октябрьского</w:t>
      </w:r>
      <w:r w:rsidR="008333E5">
        <w:rPr>
          <w:sz w:val="28"/>
          <w:szCs w:val="28"/>
        </w:rPr>
        <w:t xml:space="preserve"> сельского</w:t>
      </w:r>
      <w:r w:rsidR="00A578C9">
        <w:rPr>
          <w:sz w:val="28"/>
          <w:szCs w:val="28"/>
        </w:rPr>
        <w:t xml:space="preserve"> поселения </w:t>
      </w:r>
      <w:r>
        <w:rPr>
          <w:sz w:val="28"/>
          <w:szCs w:val="28"/>
        </w:rPr>
        <w:t xml:space="preserve">отчетность главного администратора </w:t>
      </w:r>
      <w:r w:rsidRPr="00F47D19">
        <w:rPr>
          <w:sz w:val="28"/>
          <w:szCs w:val="28"/>
        </w:rPr>
        <w:t xml:space="preserve">доходов в порядке, установленном </w:t>
      </w:r>
      <w:r w:rsidR="00F47D19" w:rsidRPr="00F47D19">
        <w:rPr>
          <w:sz w:val="28"/>
          <w:szCs w:val="28"/>
        </w:rPr>
        <w:t>законодательством</w:t>
      </w:r>
      <w:r w:rsidRPr="00F47D19">
        <w:rPr>
          <w:sz w:val="28"/>
          <w:szCs w:val="28"/>
        </w:rPr>
        <w:t>;</w:t>
      </w:r>
    </w:p>
    <w:p w:rsidR="00090A4C" w:rsidRPr="00F47D19" w:rsidRDefault="00F27963" w:rsidP="00090A4C">
      <w:pPr>
        <w:autoSpaceDE w:val="0"/>
        <w:autoSpaceDN w:val="0"/>
        <w:adjustRightInd w:val="0"/>
        <w:ind w:firstLine="567"/>
        <w:jc w:val="both"/>
        <w:rPr>
          <w:sz w:val="28"/>
          <w:szCs w:val="28"/>
        </w:rPr>
      </w:pPr>
      <w:r w:rsidRPr="00F47D19">
        <w:rPr>
          <w:sz w:val="28"/>
          <w:szCs w:val="28"/>
        </w:rPr>
        <w:t xml:space="preserve">6) </w:t>
      </w:r>
      <w:r w:rsidR="003529AF" w:rsidRPr="00A578C9">
        <w:rPr>
          <w:sz w:val="28"/>
          <w:szCs w:val="28"/>
        </w:rPr>
        <w:t>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090A4C" w:rsidRPr="00F47D19" w:rsidRDefault="00F27963" w:rsidP="00090A4C">
      <w:pPr>
        <w:autoSpaceDE w:val="0"/>
        <w:autoSpaceDN w:val="0"/>
        <w:adjustRightInd w:val="0"/>
        <w:ind w:firstLine="567"/>
        <w:jc w:val="both"/>
        <w:rPr>
          <w:sz w:val="28"/>
          <w:szCs w:val="28"/>
        </w:rPr>
      </w:pPr>
      <w:r w:rsidRPr="00F47D19">
        <w:rPr>
          <w:sz w:val="28"/>
          <w:szCs w:val="28"/>
        </w:rPr>
        <w:t>7)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 установленными Правительством Российской Федерации;</w:t>
      </w:r>
    </w:p>
    <w:p w:rsidR="00090A4C" w:rsidRDefault="00F27963" w:rsidP="00090A4C">
      <w:pPr>
        <w:autoSpaceDE w:val="0"/>
        <w:autoSpaceDN w:val="0"/>
        <w:adjustRightInd w:val="0"/>
        <w:ind w:firstLine="567"/>
        <w:jc w:val="both"/>
        <w:rPr>
          <w:sz w:val="28"/>
          <w:szCs w:val="28"/>
        </w:rPr>
      </w:pPr>
      <w:r w:rsidRPr="00F47D19">
        <w:rPr>
          <w:sz w:val="28"/>
          <w:szCs w:val="28"/>
        </w:rPr>
        <w:lastRenderedPageBreak/>
        <w:t>8) исполняют в случаях, установленных законодательством Российской Федерации, полномочия администратора доходов в соответствии с принятыми ими порядками осуществления бюджетных полномочий администраторов доходов;</w:t>
      </w:r>
    </w:p>
    <w:p w:rsidR="00090A4C" w:rsidRDefault="00F27963" w:rsidP="00090A4C">
      <w:pPr>
        <w:autoSpaceDE w:val="0"/>
        <w:autoSpaceDN w:val="0"/>
        <w:adjustRightInd w:val="0"/>
        <w:ind w:firstLine="567"/>
        <w:jc w:val="both"/>
        <w:rPr>
          <w:sz w:val="28"/>
          <w:szCs w:val="28"/>
        </w:rPr>
      </w:pPr>
      <w:r>
        <w:rPr>
          <w:sz w:val="28"/>
          <w:szCs w:val="28"/>
        </w:rPr>
        <w:t xml:space="preserve">9) осуществляют иные бюджетные полномочия, установленные Бюджетным </w:t>
      </w:r>
      <w:hyperlink r:id="rId7" w:history="1">
        <w:r w:rsidRPr="00090A4C">
          <w:rPr>
            <w:sz w:val="28"/>
            <w:szCs w:val="28"/>
          </w:rPr>
          <w:t>кодексом</w:t>
        </w:r>
      </w:hyperlink>
      <w:r>
        <w:rPr>
          <w:sz w:val="28"/>
          <w:szCs w:val="28"/>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00796FB6">
        <w:rPr>
          <w:sz w:val="28"/>
          <w:szCs w:val="28"/>
        </w:rPr>
        <w:t>;</w:t>
      </w:r>
    </w:p>
    <w:p w:rsidR="00796FB6" w:rsidRDefault="00796FB6" w:rsidP="00090A4C">
      <w:pPr>
        <w:autoSpaceDE w:val="0"/>
        <w:autoSpaceDN w:val="0"/>
        <w:adjustRightInd w:val="0"/>
        <w:ind w:firstLine="567"/>
        <w:jc w:val="both"/>
        <w:rPr>
          <w:sz w:val="28"/>
          <w:szCs w:val="28"/>
        </w:rPr>
      </w:pPr>
      <w:proofErr w:type="gramStart"/>
      <w:r w:rsidRPr="003D5C37">
        <w:rPr>
          <w:sz w:val="28"/>
          <w:szCs w:val="28"/>
        </w:rPr>
        <w:t xml:space="preserve">10) принимают (при передаче в соответствии с законодательством Российской Федерации осуществления отдельных государственных полномочий Омской области </w:t>
      </w:r>
      <w:r>
        <w:rPr>
          <w:sz w:val="28"/>
          <w:szCs w:val="28"/>
        </w:rPr>
        <w:t>Администрации</w:t>
      </w:r>
      <w:r w:rsidRPr="003D5C37">
        <w:rPr>
          <w:sz w:val="28"/>
          <w:szCs w:val="28"/>
        </w:rPr>
        <w:t xml:space="preserve"> </w:t>
      </w:r>
      <w:r w:rsidR="002F21EA">
        <w:rPr>
          <w:sz w:val="28"/>
          <w:szCs w:val="28"/>
        </w:rPr>
        <w:t>Октябрьского</w:t>
      </w:r>
      <w:r w:rsidR="008333E5">
        <w:rPr>
          <w:sz w:val="28"/>
          <w:szCs w:val="28"/>
        </w:rPr>
        <w:t xml:space="preserve"> сельского</w:t>
      </w:r>
      <w:r>
        <w:rPr>
          <w:sz w:val="28"/>
          <w:szCs w:val="28"/>
        </w:rPr>
        <w:t xml:space="preserve"> поселения</w:t>
      </w:r>
      <w:r w:rsidRPr="003D5C37">
        <w:rPr>
          <w:sz w:val="28"/>
          <w:szCs w:val="28"/>
        </w:rPr>
        <w:t xml:space="preserve">) правовые акты, устанавливающие перечень </w:t>
      </w:r>
      <w:r>
        <w:rPr>
          <w:sz w:val="28"/>
          <w:szCs w:val="28"/>
        </w:rPr>
        <w:t>Администрации</w:t>
      </w:r>
      <w:r w:rsidRPr="003D5C37">
        <w:rPr>
          <w:sz w:val="28"/>
          <w:szCs w:val="28"/>
        </w:rPr>
        <w:t xml:space="preserve"> </w:t>
      </w:r>
      <w:r w:rsidR="002F21EA">
        <w:rPr>
          <w:sz w:val="28"/>
          <w:szCs w:val="28"/>
        </w:rPr>
        <w:t>Октябрьского</w:t>
      </w:r>
      <w:r w:rsidR="008333E5">
        <w:rPr>
          <w:sz w:val="28"/>
          <w:szCs w:val="28"/>
        </w:rPr>
        <w:t xml:space="preserve"> сельского</w:t>
      </w:r>
      <w:r>
        <w:rPr>
          <w:sz w:val="28"/>
          <w:szCs w:val="28"/>
        </w:rPr>
        <w:t xml:space="preserve"> поселения</w:t>
      </w:r>
      <w:r w:rsidRPr="003D5C37">
        <w:rPr>
          <w:sz w:val="28"/>
          <w:szCs w:val="28"/>
        </w:rPr>
        <w:t>, осуществляющих переданные государственные полномочия Омской области, и закрепляющие за ними соответствующие источники доходов бюджетов бюджетной системы Российской Федерации, а также определяющие порядок администрирования указанными органами доходов бюджетов бюджетной системы Российской Федерации до</w:t>
      </w:r>
      <w:proofErr w:type="gramEnd"/>
      <w:r w:rsidRPr="003D5C37">
        <w:rPr>
          <w:sz w:val="28"/>
          <w:szCs w:val="28"/>
        </w:rPr>
        <w:t xml:space="preserve"> начала очередного финансового года.</w:t>
      </w:r>
    </w:p>
    <w:p w:rsidR="003529AF" w:rsidRPr="00D60521" w:rsidRDefault="00D60521" w:rsidP="00090A4C">
      <w:pPr>
        <w:autoSpaceDE w:val="0"/>
        <w:autoSpaceDN w:val="0"/>
        <w:adjustRightInd w:val="0"/>
        <w:ind w:firstLine="567"/>
        <w:jc w:val="both"/>
        <w:rPr>
          <w:sz w:val="28"/>
          <w:szCs w:val="28"/>
        </w:rPr>
      </w:pPr>
      <w:r w:rsidRPr="00D60521">
        <w:rPr>
          <w:sz w:val="28"/>
          <w:szCs w:val="28"/>
        </w:rPr>
        <w:t>3</w:t>
      </w:r>
      <w:r w:rsidR="003529AF" w:rsidRPr="00D60521">
        <w:rPr>
          <w:sz w:val="28"/>
          <w:szCs w:val="28"/>
        </w:rPr>
        <w:t xml:space="preserve">. Бюджетные полномочия, установленные пунктом 2 настоящего Порядка, в отношении доходов местных бюджетов согласно перечню, предусмотренному приложением к настоящему Порядку, осуществляются главными </w:t>
      </w:r>
      <w:r w:rsidRPr="00D60521">
        <w:rPr>
          <w:sz w:val="28"/>
          <w:szCs w:val="28"/>
        </w:rPr>
        <w:t>администраторами доходов бюджета</w:t>
      </w:r>
      <w:r w:rsidR="003529AF" w:rsidRPr="00D60521">
        <w:rPr>
          <w:sz w:val="28"/>
          <w:szCs w:val="28"/>
        </w:rPr>
        <w:t xml:space="preserve"> </w:t>
      </w:r>
      <w:r w:rsidRPr="00D60521">
        <w:rPr>
          <w:sz w:val="28"/>
          <w:szCs w:val="28"/>
        </w:rPr>
        <w:t>поселения.</w:t>
      </w:r>
    </w:p>
    <w:p w:rsidR="00090A4C" w:rsidRDefault="00D60521" w:rsidP="00090A4C">
      <w:pPr>
        <w:autoSpaceDE w:val="0"/>
        <w:autoSpaceDN w:val="0"/>
        <w:adjustRightInd w:val="0"/>
        <w:ind w:firstLine="567"/>
        <w:jc w:val="both"/>
        <w:rPr>
          <w:sz w:val="28"/>
          <w:szCs w:val="28"/>
        </w:rPr>
      </w:pPr>
      <w:r>
        <w:rPr>
          <w:sz w:val="28"/>
          <w:szCs w:val="28"/>
        </w:rPr>
        <w:t>4</w:t>
      </w:r>
      <w:r w:rsidR="00F27963" w:rsidRPr="00F47D19">
        <w:rPr>
          <w:sz w:val="28"/>
          <w:szCs w:val="28"/>
        </w:rPr>
        <w:t>. Порядок</w:t>
      </w:r>
      <w:r w:rsidR="00F27963">
        <w:rPr>
          <w:sz w:val="28"/>
          <w:szCs w:val="28"/>
        </w:rPr>
        <w:t xml:space="preserve"> осуществления бюджетных полномочий администраторов доходов, указанный в </w:t>
      </w:r>
      <w:hyperlink r:id="rId8" w:history="1">
        <w:r w:rsidR="00F27963" w:rsidRPr="00090A4C">
          <w:rPr>
            <w:sz w:val="28"/>
            <w:szCs w:val="28"/>
          </w:rPr>
          <w:t>подпункте 2 пункта 2</w:t>
        </w:r>
      </w:hyperlink>
      <w:r w:rsidR="00F27963">
        <w:rPr>
          <w:sz w:val="28"/>
          <w:szCs w:val="28"/>
        </w:rPr>
        <w:t xml:space="preserve"> настоящего Порядка, должен содержать следующие положения:</w:t>
      </w:r>
    </w:p>
    <w:p w:rsidR="00090A4C" w:rsidRDefault="00F27963" w:rsidP="00090A4C">
      <w:pPr>
        <w:autoSpaceDE w:val="0"/>
        <w:autoSpaceDN w:val="0"/>
        <w:adjustRightInd w:val="0"/>
        <w:ind w:firstLine="567"/>
        <w:jc w:val="both"/>
        <w:rPr>
          <w:sz w:val="28"/>
          <w:szCs w:val="28"/>
        </w:rPr>
      </w:pPr>
      <w:r>
        <w:rPr>
          <w:sz w:val="28"/>
          <w:szCs w:val="28"/>
        </w:rPr>
        <w:t xml:space="preserve">1) закрепление </w:t>
      </w:r>
      <w:proofErr w:type="gramStart"/>
      <w:r>
        <w:rPr>
          <w:sz w:val="28"/>
          <w:szCs w:val="28"/>
        </w:rPr>
        <w:t>источников доходов бюджетов бюджетной системы Российской Федерации</w:t>
      </w:r>
      <w:proofErr w:type="gramEnd"/>
      <w:r>
        <w:rPr>
          <w:sz w:val="28"/>
          <w:szCs w:val="28"/>
        </w:rPr>
        <w:t xml:space="preserve"> за администраторами доходов с указанием кодов видов (подвидов) доходов классификации доходов бюджетов Российской Федерации и нормативных правовых актов, являющихся основанием для администрирования соответствующего вида платежа;</w:t>
      </w:r>
    </w:p>
    <w:p w:rsidR="00090A4C" w:rsidRDefault="00F27963" w:rsidP="00090A4C">
      <w:pPr>
        <w:autoSpaceDE w:val="0"/>
        <w:autoSpaceDN w:val="0"/>
        <w:adjustRightInd w:val="0"/>
        <w:ind w:firstLine="567"/>
        <w:jc w:val="both"/>
        <w:rPr>
          <w:sz w:val="28"/>
          <w:szCs w:val="28"/>
        </w:rPr>
      </w:pPr>
      <w:r>
        <w:rPr>
          <w:sz w:val="28"/>
          <w:szCs w:val="28"/>
        </w:rPr>
        <w:t xml:space="preserve">2) наделение администраторов доходов в </w:t>
      </w:r>
      <w:proofErr w:type="gramStart"/>
      <w:r>
        <w:rPr>
          <w:sz w:val="28"/>
          <w:szCs w:val="28"/>
        </w:rPr>
        <w:t>отношении</w:t>
      </w:r>
      <w:proofErr w:type="gramEnd"/>
      <w:r>
        <w:rPr>
          <w:sz w:val="28"/>
          <w:szCs w:val="28"/>
        </w:rPr>
        <w:t xml:space="preserve"> закрепленных за ними источников доходов бюджетов бюджетной системы Российской Федерации следующими бюджетными полномочиями:</w:t>
      </w:r>
    </w:p>
    <w:p w:rsidR="00F27963" w:rsidRPr="00F47D19" w:rsidRDefault="00F27963" w:rsidP="00090A4C">
      <w:pPr>
        <w:autoSpaceDE w:val="0"/>
        <w:autoSpaceDN w:val="0"/>
        <w:adjustRightInd w:val="0"/>
        <w:ind w:firstLine="567"/>
        <w:jc w:val="both"/>
        <w:rPr>
          <w:sz w:val="28"/>
          <w:szCs w:val="28"/>
        </w:rPr>
      </w:pPr>
      <w:r w:rsidRPr="00F47D19">
        <w:rPr>
          <w:sz w:val="28"/>
          <w:szCs w:val="28"/>
        </w:rPr>
        <w:t xml:space="preserve">- начисление, учет и </w:t>
      </w:r>
      <w:proofErr w:type="gramStart"/>
      <w:r w:rsidRPr="00F47D19">
        <w:rPr>
          <w:sz w:val="28"/>
          <w:szCs w:val="28"/>
        </w:rPr>
        <w:t>контроль за</w:t>
      </w:r>
      <w:proofErr w:type="gramEnd"/>
      <w:r w:rsidRPr="00F47D19">
        <w:rPr>
          <w:sz w:val="28"/>
          <w:szCs w:val="28"/>
        </w:rPr>
        <w:t xml:space="preserve"> правильностью исчисления, полнотой и своевременностью осуществления платежей в бюджеты бюджетной системы Российской Федерации, пеней и штрафов по ним;</w:t>
      </w:r>
    </w:p>
    <w:p w:rsidR="00AC672B" w:rsidRPr="00F47D19" w:rsidRDefault="00090A4C" w:rsidP="00AC672B">
      <w:pPr>
        <w:autoSpaceDE w:val="0"/>
        <w:autoSpaceDN w:val="0"/>
        <w:adjustRightInd w:val="0"/>
        <w:ind w:firstLine="540"/>
        <w:jc w:val="both"/>
        <w:rPr>
          <w:sz w:val="28"/>
          <w:szCs w:val="28"/>
        </w:rPr>
      </w:pPr>
      <w:r w:rsidRPr="00F47D19">
        <w:rPr>
          <w:sz w:val="28"/>
          <w:szCs w:val="28"/>
        </w:rPr>
        <w:t>- взыскание задолженности по платежам в бюджеты бюджетной системы Российской Федерации, пеней и штрафов;</w:t>
      </w:r>
    </w:p>
    <w:p w:rsidR="00AC672B" w:rsidRPr="003529AF" w:rsidRDefault="00090A4C" w:rsidP="00AC672B">
      <w:pPr>
        <w:autoSpaceDE w:val="0"/>
        <w:autoSpaceDN w:val="0"/>
        <w:adjustRightInd w:val="0"/>
        <w:ind w:firstLine="540"/>
        <w:jc w:val="both"/>
        <w:rPr>
          <w:color w:val="FF0000"/>
          <w:sz w:val="28"/>
          <w:szCs w:val="28"/>
        </w:rPr>
      </w:pPr>
      <w:r w:rsidRPr="00F47D19">
        <w:rPr>
          <w:sz w:val="28"/>
          <w:szCs w:val="28"/>
        </w:rPr>
        <w:t xml:space="preserve">- принятие решений о возврате излишне уплаченных (взысканных) платежей в бюджеты бюджетной системы Российской Федерации, пеней и штрафов, а также процентов за несвоевременное осуществление такого возврата и процентов, начисленных на излишне </w:t>
      </w:r>
      <w:r w:rsidRPr="00D60521">
        <w:rPr>
          <w:sz w:val="28"/>
          <w:szCs w:val="28"/>
        </w:rPr>
        <w:t>взысканные суммы</w:t>
      </w:r>
      <w:r w:rsidR="003529AF" w:rsidRPr="00D60521">
        <w:rPr>
          <w:sz w:val="28"/>
          <w:szCs w:val="28"/>
        </w:rPr>
        <w:t>, в соответствии с законодательством Российской Федерации</w:t>
      </w:r>
      <w:r w:rsidRPr="00D60521">
        <w:rPr>
          <w:sz w:val="28"/>
          <w:szCs w:val="28"/>
        </w:rPr>
        <w:t>;</w:t>
      </w:r>
    </w:p>
    <w:p w:rsidR="005B4B32" w:rsidRDefault="00090A4C" w:rsidP="005B4B32">
      <w:pPr>
        <w:autoSpaceDE w:val="0"/>
        <w:autoSpaceDN w:val="0"/>
        <w:adjustRightInd w:val="0"/>
        <w:ind w:firstLine="540"/>
        <w:jc w:val="both"/>
        <w:rPr>
          <w:sz w:val="28"/>
          <w:szCs w:val="28"/>
        </w:rPr>
      </w:pPr>
      <w:r w:rsidRPr="00F47D19">
        <w:rPr>
          <w:sz w:val="28"/>
          <w:szCs w:val="28"/>
        </w:rPr>
        <w:t>- принятие решений о зачете (уточнении) платежей в бюджеты бюджетной системы Российской Федерации и представление уведомлений в Управление Федерального казначейства по Омской области;</w:t>
      </w:r>
    </w:p>
    <w:p w:rsidR="00090A4C" w:rsidRPr="005B4B32" w:rsidRDefault="00090A4C" w:rsidP="005B4B32">
      <w:pPr>
        <w:autoSpaceDE w:val="0"/>
        <w:autoSpaceDN w:val="0"/>
        <w:adjustRightInd w:val="0"/>
        <w:ind w:firstLine="540"/>
        <w:jc w:val="both"/>
        <w:rPr>
          <w:sz w:val="28"/>
          <w:szCs w:val="28"/>
        </w:rPr>
      </w:pPr>
      <w:r w:rsidRPr="00F47D19">
        <w:rPr>
          <w:sz w:val="28"/>
          <w:szCs w:val="28"/>
        </w:rPr>
        <w:lastRenderedPageBreak/>
        <w:t>- определение порядка, форм и сроков представления главному администратору доходов сведений и бюджетной отчетности, необходимых для осуществления полномочий главного администратора доходов;</w:t>
      </w:r>
    </w:p>
    <w:p w:rsidR="005B4B32" w:rsidRPr="00F47D19" w:rsidRDefault="00090A4C" w:rsidP="005B4B32">
      <w:pPr>
        <w:autoSpaceDE w:val="0"/>
        <w:autoSpaceDN w:val="0"/>
        <w:adjustRightInd w:val="0"/>
        <w:ind w:firstLine="539"/>
        <w:jc w:val="both"/>
        <w:rPr>
          <w:sz w:val="28"/>
          <w:szCs w:val="28"/>
        </w:rPr>
      </w:pPr>
      <w:proofErr w:type="gramStart"/>
      <w:r w:rsidRPr="005B4B32">
        <w:rPr>
          <w:sz w:val="28"/>
          <w:szCs w:val="28"/>
        </w:rPr>
        <w:t xml:space="preserve">- </w:t>
      </w:r>
      <w:r w:rsidR="00120A19">
        <w:rPr>
          <w:sz w:val="28"/>
          <w:szCs w:val="28"/>
        </w:rPr>
        <w:t xml:space="preserve">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00120A19" w:rsidRPr="00CC1EC6">
          <w:rPr>
            <w:sz w:val="28"/>
            <w:szCs w:val="28"/>
          </w:rPr>
          <w:t>законом</w:t>
        </w:r>
      </w:hyperlink>
      <w:r w:rsidR="00120A19">
        <w:rPr>
          <w:sz w:val="28"/>
          <w:szCs w:val="28"/>
        </w:rPr>
        <w:t xml:space="preserve"> от 27 июля 2010 года № 210-ФЗ «Об организации предоставления государственных и муниципальных услуг», за исключением случаев, предусмотренных</w:t>
      </w:r>
      <w:proofErr w:type="gramEnd"/>
      <w:r w:rsidR="00120A19">
        <w:rPr>
          <w:sz w:val="28"/>
          <w:szCs w:val="28"/>
        </w:rPr>
        <w:t xml:space="preserve"> законодательство</w:t>
      </w:r>
      <w:r w:rsidR="00F6137C">
        <w:rPr>
          <w:sz w:val="28"/>
          <w:szCs w:val="28"/>
        </w:rPr>
        <w:t>м Российской Федерации;</w:t>
      </w:r>
    </w:p>
    <w:p w:rsidR="005B4B32" w:rsidRPr="00F47D19" w:rsidRDefault="00090A4C" w:rsidP="005B4B32">
      <w:pPr>
        <w:autoSpaceDE w:val="0"/>
        <w:autoSpaceDN w:val="0"/>
        <w:adjustRightInd w:val="0"/>
        <w:ind w:firstLine="539"/>
        <w:jc w:val="both"/>
        <w:rPr>
          <w:sz w:val="28"/>
          <w:szCs w:val="28"/>
        </w:rPr>
      </w:pPr>
      <w:r w:rsidRPr="00F47D19">
        <w:rPr>
          <w:sz w:val="28"/>
          <w:szCs w:val="28"/>
        </w:rPr>
        <w:t>- принятие решения о признании безнадежной к взысканию задолженности по платежам в бюджеты бюджетной системы Российской Федерации;</w:t>
      </w:r>
    </w:p>
    <w:p w:rsidR="00E43B2B" w:rsidRPr="00F47D19" w:rsidRDefault="00090A4C" w:rsidP="00E43B2B">
      <w:pPr>
        <w:autoSpaceDE w:val="0"/>
        <w:autoSpaceDN w:val="0"/>
        <w:adjustRightInd w:val="0"/>
        <w:ind w:firstLine="539"/>
        <w:jc w:val="both"/>
        <w:rPr>
          <w:sz w:val="28"/>
          <w:szCs w:val="28"/>
        </w:rPr>
      </w:pPr>
      <w:r w:rsidRPr="00F47D19">
        <w:rPr>
          <w:sz w:val="28"/>
          <w:szCs w:val="28"/>
        </w:rPr>
        <w:t xml:space="preserve">- иные бюджетные полномочия, установленные Бюджетным </w:t>
      </w:r>
      <w:hyperlink r:id="rId10" w:history="1">
        <w:r w:rsidRPr="00F47D19">
          <w:rPr>
            <w:sz w:val="28"/>
            <w:szCs w:val="28"/>
          </w:rPr>
          <w:t>кодексом</w:t>
        </w:r>
      </w:hyperlink>
      <w:r w:rsidRPr="00F47D19">
        <w:rPr>
          <w:sz w:val="28"/>
          <w:szCs w:val="28"/>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085747" w:rsidRPr="00F47D19" w:rsidRDefault="00090A4C" w:rsidP="00E43B2B">
      <w:pPr>
        <w:autoSpaceDE w:val="0"/>
        <w:autoSpaceDN w:val="0"/>
        <w:adjustRightInd w:val="0"/>
        <w:ind w:firstLine="539"/>
        <w:jc w:val="both"/>
        <w:rPr>
          <w:sz w:val="28"/>
          <w:szCs w:val="28"/>
        </w:rPr>
      </w:pPr>
      <w:r w:rsidRPr="00F47D19">
        <w:rPr>
          <w:sz w:val="28"/>
          <w:szCs w:val="28"/>
        </w:rPr>
        <w:t>3) определение порядка заполнения (составления)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 регулирующих данные вопросы;</w:t>
      </w:r>
    </w:p>
    <w:p w:rsidR="00E43B2B" w:rsidRPr="00F47D19" w:rsidRDefault="005B4B32" w:rsidP="00E43B2B">
      <w:pPr>
        <w:autoSpaceDE w:val="0"/>
        <w:autoSpaceDN w:val="0"/>
        <w:adjustRightInd w:val="0"/>
        <w:ind w:firstLine="540"/>
        <w:jc w:val="both"/>
        <w:rPr>
          <w:sz w:val="28"/>
          <w:szCs w:val="28"/>
        </w:rPr>
      </w:pPr>
      <w:r w:rsidRPr="00F47D19">
        <w:rPr>
          <w:sz w:val="28"/>
          <w:szCs w:val="28"/>
        </w:rPr>
        <w:t>4)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w:t>
      </w:r>
    </w:p>
    <w:p w:rsidR="00E43B2B" w:rsidRPr="00F47D19" w:rsidRDefault="005B4B32" w:rsidP="00E43B2B">
      <w:pPr>
        <w:autoSpaceDE w:val="0"/>
        <w:autoSpaceDN w:val="0"/>
        <w:adjustRightInd w:val="0"/>
        <w:ind w:firstLine="540"/>
        <w:jc w:val="both"/>
        <w:rPr>
          <w:sz w:val="28"/>
          <w:szCs w:val="28"/>
        </w:rPr>
      </w:pPr>
      <w:r w:rsidRPr="00F47D19">
        <w:rPr>
          <w:sz w:val="28"/>
          <w:szCs w:val="28"/>
        </w:rPr>
        <w:t>5)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w:t>
      </w:r>
    </w:p>
    <w:p w:rsidR="00EC7D35" w:rsidRPr="00F47D19" w:rsidRDefault="00D60521" w:rsidP="00EC7D35">
      <w:pPr>
        <w:autoSpaceDE w:val="0"/>
        <w:autoSpaceDN w:val="0"/>
        <w:adjustRightInd w:val="0"/>
        <w:ind w:firstLine="540"/>
        <w:jc w:val="both"/>
        <w:rPr>
          <w:sz w:val="28"/>
          <w:szCs w:val="28"/>
        </w:rPr>
      </w:pPr>
      <w:r>
        <w:rPr>
          <w:sz w:val="28"/>
          <w:szCs w:val="28"/>
        </w:rPr>
        <w:t>6</w:t>
      </w:r>
      <w:r w:rsidR="005B4B32" w:rsidRPr="00F47D19">
        <w:rPr>
          <w:sz w:val="28"/>
          <w:szCs w:val="28"/>
        </w:rPr>
        <w:t>) иные положения, необходимые для реализации полномочий администратора доходов.</w:t>
      </w:r>
    </w:p>
    <w:p w:rsidR="00257AD7" w:rsidRDefault="005B4B32" w:rsidP="00257AD7">
      <w:pPr>
        <w:autoSpaceDE w:val="0"/>
        <w:autoSpaceDN w:val="0"/>
        <w:adjustRightInd w:val="0"/>
        <w:ind w:firstLine="540"/>
        <w:jc w:val="both"/>
        <w:rPr>
          <w:sz w:val="28"/>
          <w:szCs w:val="28"/>
        </w:rPr>
      </w:pPr>
      <w:r>
        <w:rPr>
          <w:sz w:val="28"/>
          <w:szCs w:val="28"/>
        </w:rPr>
        <w:t>5. В отношении бюджета</w:t>
      </w:r>
      <w:r w:rsidR="00D60521">
        <w:rPr>
          <w:sz w:val="28"/>
          <w:szCs w:val="28"/>
        </w:rPr>
        <w:t xml:space="preserve"> поселения</w:t>
      </w:r>
      <w:r>
        <w:rPr>
          <w:sz w:val="28"/>
          <w:szCs w:val="28"/>
        </w:rPr>
        <w:t xml:space="preserve"> формы предоставляемых главными администраторами доходов документов, указанных в </w:t>
      </w:r>
      <w:hyperlink r:id="rId11" w:history="1">
        <w:r w:rsidRPr="00257AD7">
          <w:rPr>
            <w:sz w:val="28"/>
            <w:szCs w:val="28"/>
          </w:rPr>
          <w:t>подпункте 4 пункта 2</w:t>
        </w:r>
      </w:hyperlink>
      <w:r w:rsidRPr="00257AD7">
        <w:rPr>
          <w:sz w:val="28"/>
          <w:szCs w:val="28"/>
        </w:rPr>
        <w:t xml:space="preserve"> </w:t>
      </w:r>
      <w:r>
        <w:rPr>
          <w:sz w:val="28"/>
          <w:szCs w:val="28"/>
        </w:rPr>
        <w:t xml:space="preserve">настоящего Порядка, устанавливаются </w:t>
      </w:r>
      <w:r w:rsidR="00D60521">
        <w:rPr>
          <w:sz w:val="28"/>
          <w:szCs w:val="28"/>
        </w:rPr>
        <w:t xml:space="preserve">Администрацией </w:t>
      </w:r>
      <w:r w:rsidR="002F21EA">
        <w:rPr>
          <w:sz w:val="28"/>
          <w:szCs w:val="28"/>
        </w:rPr>
        <w:t>Октябрьского</w:t>
      </w:r>
      <w:r w:rsidR="008333E5">
        <w:rPr>
          <w:sz w:val="28"/>
          <w:szCs w:val="28"/>
        </w:rPr>
        <w:t xml:space="preserve"> сельского</w:t>
      </w:r>
      <w:r w:rsidR="00D60521">
        <w:rPr>
          <w:sz w:val="28"/>
          <w:szCs w:val="28"/>
        </w:rPr>
        <w:t xml:space="preserve"> поселения.</w:t>
      </w:r>
    </w:p>
    <w:p w:rsidR="005B4B32" w:rsidRDefault="005B4B32" w:rsidP="00257AD7">
      <w:pPr>
        <w:autoSpaceDE w:val="0"/>
        <w:autoSpaceDN w:val="0"/>
        <w:adjustRightInd w:val="0"/>
        <w:ind w:firstLine="540"/>
        <w:jc w:val="both"/>
        <w:rPr>
          <w:sz w:val="28"/>
          <w:szCs w:val="28"/>
        </w:rPr>
      </w:pPr>
      <w:r>
        <w:rPr>
          <w:sz w:val="28"/>
          <w:szCs w:val="28"/>
        </w:rPr>
        <w:t xml:space="preserve">6. Главные администраторы доходов доводят до </w:t>
      </w:r>
      <w:r w:rsidR="00D60521">
        <w:rPr>
          <w:sz w:val="28"/>
          <w:szCs w:val="28"/>
        </w:rPr>
        <w:t xml:space="preserve">Администрации </w:t>
      </w:r>
      <w:r w:rsidR="002F21EA">
        <w:rPr>
          <w:sz w:val="28"/>
          <w:szCs w:val="28"/>
        </w:rPr>
        <w:t>Октябрьского</w:t>
      </w:r>
      <w:r w:rsidR="008333E5">
        <w:rPr>
          <w:sz w:val="28"/>
          <w:szCs w:val="28"/>
        </w:rPr>
        <w:t xml:space="preserve"> сельского</w:t>
      </w:r>
      <w:r w:rsidR="00D60521">
        <w:rPr>
          <w:sz w:val="28"/>
          <w:szCs w:val="28"/>
        </w:rPr>
        <w:t xml:space="preserve"> поселения </w:t>
      </w:r>
      <w:r>
        <w:rPr>
          <w:sz w:val="28"/>
          <w:szCs w:val="28"/>
        </w:rPr>
        <w:t>информацию об изменении состава и (или) функций главных администраторов доходов не позднее 5 рабочих дней после принятия соответствующих нормативных правовых актов.</w:t>
      </w:r>
    </w:p>
    <w:p w:rsidR="005B4B32" w:rsidRDefault="00120A19" w:rsidP="00120A19">
      <w:pPr>
        <w:autoSpaceDE w:val="0"/>
        <w:autoSpaceDN w:val="0"/>
        <w:adjustRightInd w:val="0"/>
        <w:jc w:val="both"/>
        <w:outlineLvl w:val="0"/>
        <w:rPr>
          <w:sz w:val="28"/>
          <w:szCs w:val="28"/>
        </w:rPr>
      </w:pPr>
      <w:r>
        <w:rPr>
          <w:sz w:val="28"/>
          <w:szCs w:val="28"/>
        </w:rPr>
        <w:t xml:space="preserve">      </w:t>
      </w:r>
      <w:r w:rsidRPr="003D5C37">
        <w:rPr>
          <w:sz w:val="28"/>
          <w:szCs w:val="28"/>
        </w:rPr>
        <w:t xml:space="preserve">7. </w:t>
      </w:r>
      <w:r>
        <w:rPr>
          <w:sz w:val="28"/>
          <w:szCs w:val="28"/>
        </w:rPr>
        <w:t xml:space="preserve">Администрация  </w:t>
      </w:r>
      <w:r w:rsidR="002F21EA">
        <w:rPr>
          <w:sz w:val="28"/>
          <w:szCs w:val="28"/>
        </w:rPr>
        <w:t>Октябрьского</w:t>
      </w:r>
      <w:r w:rsidR="008333E5">
        <w:rPr>
          <w:sz w:val="28"/>
          <w:szCs w:val="28"/>
        </w:rPr>
        <w:t xml:space="preserve"> сельского</w:t>
      </w:r>
      <w:r>
        <w:rPr>
          <w:sz w:val="28"/>
          <w:szCs w:val="28"/>
        </w:rPr>
        <w:t xml:space="preserve"> поселения</w:t>
      </w:r>
      <w:r w:rsidRPr="003D5C37">
        <w:rPr>
          <w:sz w:val="28"/>
          <w:szCs w:val="28"/>
        </w:rPr>
        <w:t xml:space="preserve">, </w:t>
      </w:r>
      <w:proofErr w:type="gramStart"/>
      <w:r w:rsidRPr="003D5C37">
        <w:rPr>
          <w:sz w:val="28"/>
          <w:szCs w:val="28"/>
        </w:rPr>
        <w:t>реализующий</w:t>
      </w:r>
      <w:proofErr w:type="gramEnd"/>
      <w:r w:rsidRPr="003D5C37">
        <w:rPr>
          <w:sz w:val="28"/>
          <w:szCs w:val="28"/>
        </w:rPr>
        <w:t xml:space="preserve"> переданные государственные полномочия Омской области, осуществляет администрирование доходов бюджетов бюджетной системы Российской Федерации в соответствии с правовым актом, предусмотренным </w:t>
      </w:r>
      <w:hyperlink w:anchor="P72" w:history="1">
        <w:r w:rsidRPr="00BE09D5">
          <w:rPr>
            <w:sz w:val="28"/>
            <w:szCs w:val="28"/>
          </w:rPr>
          <w:t>подпунктом 10 пункта 2</w:t>
        </w:r>
      </w:hyperlink>
      <w:r w:rsidRPr="003D5C37">
        <w:rPr>
          <w:sz w:val="28"/>
          <w:szCs w:val="28"/>
        </w:rPr>
        <w:t xml:space="preserve"> настоящего Порядка.</w:t>
      </w:r>
    </w:p>
    <w:p w:rsidR="00147A15" w:rsidRPr="00147A15" w:rsidRDefault="005B4B32" w:rsidP="00147A15">
      <w:pPr>
        <w:autoSpaceDE w:val="0"/>
        <w:autoSpaceDN w:val="0"/>
        <w:adjustRightInd w:val="0"/>
        <w:jc w:val="center"/>
      </w:pPr>
      <w:r>
        <w:rPr>
          <w:sz w:val="28"/>
          <w:szCs w:val="28"/>
        </w:rPr>
        <w:t>______________</w:t>
      </w:r>
    </w:p>
    <w:p w:rsidR="00147A15" w:rsidRDefault="00147A15" w:rsidP="00147A15"/>
    <w:p w:rsidR="009E60A3" w:rsidRDefault="009E60A3" w:rsidP="00147A15"/>
    <w:p w:rsidR="009E60A3" w:rsidRDefault="009E60A3" w:rsidP="00147A15"/>
    <w:p w:rsidR="009E60A3" w:rsidRPr="00147A15" w:rsidRDefault="009E60A3" w:rsidP="00147A15"/>
    <w:p w:rsidR="00147A15" w:rsidRPr="008C30E3" w:rsidRDefault="00147A15" w:rsidP="00147A15">
      <w:pPr>
        <w:spacing w:after="1" w:line="200" w:lineRule="atLeast"/>
        <w:ind w:firstLine="539"/>
        <w:jc w:val="right"/>
        <w:outlineLvl w:val="0"/>
        <w:rPr>
          <w:rFonts w:eastAsia="Calibri"/>
          <w:sz w:val="28"/>
          <w:szCs w:val="28"/>
          <w:lang w:eastAsia="en-US"/>
        </w:rPr>
      </w:pPr>
      <w:r w:rsidRPr="008C30E3">
        <w:rPr>
          <w:rFonts w:eastAsia="Calibri"/>
          <w:sz w:val="28"/>
          <w:szCs w:val="28"/>
          <w:lang w:eastAsia="en-US"/>
        </w:rPr>
        <w:t>Приложение</w:t>
      </w:r>
      <w:r>
        <w:rPr>
          <w:rFonts w:eastAsia="Calibri"/>
          <w:sz w:val="28"/>
          <w:szCs w:val="28"/>
          <w:lang w:eastAsia="en-US"/>
        </w:rPr>
        <w:t xml:space="preserve"> № 2</w:t>
      </w:r>
    </w:p>
    <w:p w:rsidR="00147A15" w:rsidRDefault="00147A15" w:rsidP="00147A15">
      <w:pPr>
        <w:spacing w:after="1" w:line="200" w:lineRule="atLeast"/>
        <w:ind w:firstLine="539"/>
        <w:jc w:val="right"/>
        <w:rPr>
          <w:rFonts w:eastAsia="Calibri"/>
          <w:sz w:val="28"/>
          <w:szCs w:val="28"/>
          <w:lang w:eastAsia="en-US"/>
        </w:rPr>
      </w:pPr>
      <w:r w:rsidRPr="008C30E3">
        <w:rPr>
          <w:rFonts w:eastAsia="Calibri"/>
          <w:sz w:val="28"/>
          <w:szCs w:val="28"/>
          <w:lang w:eastAsia="en-US"/>
        </w:rPr>
        <w:t>к Постановлению Администрации</w:t>
      </w:r>
    </w:p>
    <w:p w:rsidR="00D60521" w:rsidRPr="008C30E3" w:rsidRDefault="002F21EA" w:rsidP="00147A15">
      <w:pPr>
        <w:spacing w:after="1" w:line="200" w:lineRule="atLeast"/>
        <w:ind w:firstLine="539"/>
        <w:jc w:val="right"/>
        <w:rPr>
          <w:rFonts w:eastAsia="Calibri"/>
          <w:sz w:val="28"/>
          <w:szCs w:val="28"/>
          <w:lang w:eastAsia="en-US"/>
        </w:rPr>
      </w:pPr>
      <w:r>
        <w:rPr>
          <w:rFonts w:eastAsia="Calibri"/>
          <w:sz w:val="28"/>
          <w:szCs w:val="28"/>
          <w:lang w:eastAsia="en-US"/>
        </w:rPr>
        <w:t>Октябрьского</w:t>
      </w:r>
      <w:r w:rsidR="008333E5">
        <w:rPr>
          <w:rFonts w:eastAsia="Calibri"/>
          <w:sz w:val="28"/>
          <w:szCs w:val="28"/>
          <w:lang w:eastAsia="en-US"/>
        </w:rPr>
        <w:t xml:space="preserve"> сельского</w:t>
      </w:r>
      <w:r w:rsidR="00D60521">
        <w:rPr>
          <w:rFonts w:eastAsia="Calibri"/>
          <w:sz w:val="28"/>
          <w:szCs w:val="28"/>
          <w:lang w:eastAsia="en-US"/>
        </w:rPr>
        <w:t xml:space="preserve"> поселения</w:t>
      </w:r>
    </w:p>
    <w:p w:rsidR="00147A15" w:rsidRPr="008C30E3" w:rsidRDefault="002F21EA" w:rsidP="00147A15">
      <w:pPr>
        <w:spacing w:after="1" w:line="200" w:lineRule="atLeast"/>
        <w:ind w:firstLine="539"/>
        <w:jc w:val="right"/>
        <w:rPr>
          <w:rFonts w:eastAsia="Calibri"/>
          <w:sz w:val="28"/>
          <w:szCs w:val="28"/>
          <w:lang w:eastAsia="en-US"/>
        </w:rPr>
      </w:pPr>
      <w:r>
        <w:rPr>
          <w:rFonts w:eastAsia="Calibri"/>
          <w:sz w:val="28"/>
          <w:szCs w:val="28"/>
          <w:lang w:eastAsia="en-US"/>
        </w:rPr>
        <w:t>Горьковского</w:t>
      </w:r>
      <w:r w:rsidR="00147A15" w:rsidRPr="008C30E3">
        <w:rPr>
          <w:rFonts w:eastAsia="Calibri"/>
          <w:sz w:val="28"/>
          <w:szCs w:val="28"/>
          <w:lang w:eastAsia="en-US"/>
        </w:rPr>
        <w:t xml:space="preserve"> муниципального</w:t>
      </w:r>
    </w:p>
    <w:p w:rsidR="00147A15" w:rsidRPr="008C30E3" w:rsidRDefault="00147A15" w:rsidP="00147A15">
      <w:pPr>
        <w:spacing w:after="1" w:line="200" w:lineRule="atLeast"/>
        <w:ind w:firstLine="539"/>
        <w:jc w:val="right"/>
        <w:rPr>
          <w:rFonts w:eastAsia="Calibri"/>
          <w:sz w:val="28"/>
          <w:szCs w:val="28"/>
          <w:lang w:eastAsia="en-US"/>
        </w:rPr>
      </w:pPr>
      <w:r w:rsidRPr="008C30E3">
        <w:rPr>
          <w:rFonts w:eastAsia="Calibri"/>
          <w:sz w:val="28"/>
          <w:szCs w:val="28"/>
          <w:lang w:eastAsia="en-US"/>
        </w:rPr>
        <w:t>района Омской области</w:t>
      </w:r>
    </w:p>
    <w:p w:rsidR="00147A15" w:rsidRPr="008C30E3" w:rsidRDefault="00147A15" w:rsidP="00147A15">
      <w:pPr>
        <w:spacing w:after="1" w:line="200" w:lineRule="atLeast"/>
        <w:ind w:firstLine="567"/>
        <w:jc w:val="center"/>
        <w:rPr>
          <w:rFonts w:eastAsia="Calibri"/>
          <w:lang w:eastAsia="en-US"/>
        </w:rPr>
      </w:pPr>
      <w:r w:rsidRPr="008C30E3">
        <w:rPr>
          <w:rFonts w:eastAsia="Calibri"/>
          <w:sz w:val="28"/>
          <w:szCs w:val="28"/>
          <w:lang w:eastAsia="en-US"/>
        </w:rPr>
        <w:t xml:space="preserve">                                                                          </w:t>
      </w:r>
      <w:r>
        <w:rPr>
          <w:rFonts w:eastAsia="Calibri"/>
          <w:sz w:val="28"/>
          <w:szCs w:val="28"/>
          <w:lang w:eastAsia="en-US"/>
        </w:rPr>
        <w:t xml:space="preserve">  </w:t>
      </w:r>
      <w:r w:rsidRPr="008C30E3">
        <w:rPr>
          <w:rFonts w:eastAsia="Calibri"/>
          <w:sz w:val="28"/>
          <w:szCs w:val="28"/>
          <w:lang w:eastAsia="en-US"/>
        </w:rPr>
        <w:t xml:space="preserve"> от </w:t>
      </w:r>
      <w:r w:rsidR="002F21EA">
        <w:rPr>
          <w:rFonts w:eastAsia="Calibri"/>
          <w:sz w:val="28"/>
          <w:szCs w:val="28"/>
          <w:lang w:eastAsia="en-US"/>
        </w:rPr>
        <w:t>03</w:t>
      </w:r>
      <w:r w:rsidR="00036EC3">
        <w:rPr>
          <w:rFonts w:eastAsia="Calibri"/>
          <w:sz w:val="28"/>
          <w:szCs w:val="28"/>
          <w:lang w:eastAsia="en-US"/>
        </w:rPr>
        <w:t xml:space="preserve"> </w:t>
      </w:r>
      <w:r w:rsidR="002F21EA">
        <w:rPr>
          <w:rFonts w:eastAsia="Calibri"/>
          <w:sz w:val="28"/>
          <w:szCs w:val="28"/>
          <w:lang w:eastAsia="en-US"/>
        </w:rPr>
        <w:t>но</w:t>
      </w:r>
      <w:r w:rsidR="00D60521">
        <w:rPr>
          <w:rFonts w:eastAsia="Calibri"/>
          <w:sz w:val="28"/>
          <w:szCs w:val="28"/>
          <w:lang w:eastAsia="en-US"/>
        </w:rPr>
        <w:t>ября</w:t>
      </w:r>
      <w:r w:rsidRPr="008C30E3">
        <w:rPr>
          <w:rFonts w:eastAsia="Calibri"/>
          <w:sz w:val="28"/>
          <w:szCs w:val="28"/>
          <w:lang w:eastAsia="en-US"/>
        </w:rPr>
        <w:t xml:space="preserve"> 20</w:t>
      </w:r>
      <w:r w:rsidR="00D60521">
        <w:rPr>
          <w:rFonts w:eastAsia="Calibri"/>
          <w:sz w:val="28"/>
          <w:szCs w:val="28"/>
          <w:lang w:eastAsia="en-US"/>
        </w:rPr>
        <w:t>21</w:t>
      </w:r>
      <w:r w:rsidRPr="008C30E3">
        <w:rPr>
          <w:rFonts w:eastAsia="Calibri"/>
          <w:sz w:val="28"/>
          <w:szCs w:val="28"/>
          <w:lang w:eastAsia="en-US"/>
        </w:rPr>
        <w:t xml:space="preserve"> года № </w:t>
      </w:r>
      <w:r w:rsidR="002F21EA">
        <w:rPr>
          <w:rFonts w:eastAsia="Calibri"/>
          <w:sz w:val="28"/>
          <w:szCs w:val="28"/>
          <w:lang w:eastAsia="en-US"/>
        </w:rPr>
        <w:t>86</w:t>
      </w:r>
    </w:p>
    <w:p w:rsidR="00147A15" w:rsidRPr="000E1B0F" w:rsidRDefault="00147A15" w:rsidP="00147A15">
      <w:pPr>
        <w:pStyle w:val="ConsPlusTitle"/>
        <w:jc w:val="center"/>
        <w:rPr>
          <w:b w:val="0"/>
        </w:rPr>
      </w:pPr>
      <w:r w:rsidRPr="000E1B0F">
        <w:rPr>
          <w:b w:val="0"/>
        </w:rPr>
        <w:t>ПЕРЕЧЕНЬ</w:t>
      </w:r>
    </w:p>
    <w:p w:rsidR="00147A15" w:rsidRPr="000E1B0F" w:rsidRDefault="00147A15" w:rsidP="00147A15">
      <w:pPr>
        <w:pStyle w:val="ConsPlusTitle"/>
        <w:jc w:val="center"/>
        <w:rPr>
          <w:b w:val="0"/>
        </w:rPr>
      </w:pPr>
      <w:r w:rsidRPr="000E1B0F">
        <w:rPr>
          <w:b w:val="0"/>
        </w:rPr>
        <w:t>доходов местных бюджетов, в отношении которых осуществляются</w:t>
      </w:r>
    </w:p>
    <w:p w:rsidR="00147A15" w:rsidRPr="000E1B0F" w:rsidRDefault="00147A15" w:rsidP="00147A15">
      <w:pPr>
        <w:pStyle w:val="ConsPlusTitle"/>
        <w:jc w:val="center"/>
        <w:rPr>
          <w:b w:val="0"/>
        </w:rPr>
      </w:pPr>
      <w:r w:rsidRPr="000E1B0F">
        <w:rPr>
          <w:b w:val="0"/>
        </w:rPr>
        <w:t>бюджетные полномочия главными администраторами доходов</w:t>
      </w:r>
    </w:p>
    <w:p w:rsidR="00147A15" w:rsidRPr="000E1B0F" w:rsidRDefault="00F32E0D" w:rsidP="00F32E0D">
      <w:pPr>
        <w:pStyle w:val="ConsPlusTitle"/>
        <w:jc w:val="center"/>
        <w:rPr>
          <w:b w:val="0"/>
        </w:rPr>
      </w:pPr>
      <w:r>
        <w:rPr>
          <w:b w:val="0"/>
        </w:rPr>
        <w:t>бюджета поселения</w:t>
      </w:r>
    </w:p>
    <w:p w:rsidR="00147A15" w:rsidRPr="00636E18" w:rsidRDefault="00147A15" w:rsidP="00147A15">
      <w:pPr>
        <w:pStyle w:val="ConsPlusNormal"/>
        <w:jc w:val="both"/>
        <w:rPr>
          <w:rFonts w:ascii="Times New Roman" w:hAnsi="Times New Roman" w:cs="Times New Roman"/>
        </w:rPr>
      </w:pPr>
    </w:p>
    <w:tbl>
      <w:tblPr>
        <w:tblW w:w="9900" w:type="dxa"/>
        <w:tblInd w:w="95" w:type="dxa"/>
        <w:tblLook w:val="04A0" w:firstRow="1" w:lastRow="0" w:firstColumn="1" w:lastColumn="0" w:noHBand="0" w:noVBand="1"/>
      </w:tblPr>
      <w:tblGrid>
        <w:gridCol w:w="1458"/>
        <w:gridCol w:w="5013"/>
        <w:gridCol w:w="435"/>
        <w:gridCol w:w="435"/>
        <w:gridCol w:w="435"/>
        <w:gridCol w:w="435"/>
        <w:gridCol w:w="435"/>
        <w:gridCol w:w="452"/>
        <w:gridCol w:w="802"/>
      </w:tblGrid>
      <w:tr w:rsidR="00EA4705" w:rsidRPr="00EA4705" w:rsidTr="00EA4705">
        <w:trPr>
          <w:trHeight w:val="585"/>
        </w:trPr>
        <w:tc>
          <w:tcPr>
            <w:tcW w:w="1268"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Код главного администратора доходов бюджета поселения</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Наименование главных администраторов доходов бюджета поселения и закрепляемых за ними видов (подвидов) доходов  бюджета поселения</w:t>
            </w:r>
          </w:p>
        </w:tc>
        <w:tc>
          <w:tcPr>
            <w:tcW w:w="1737" w:type="dxa"/>
            <w:gridSpan w:val="5"/>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A4705" w:rsidRPr="00EA4705" w:rsidRDefault="00EA4705" w:rsidP="00EA4705">
            <w:pPr>
              <w:jc w:val="center"/>
              <w:rPr>
                <w:sz w:val="18"/>
                <w:szCs w:val="18"/>
              </w:rPr>
            </w:pPr>
            <w:r w:rsidRPr="00EA4705">
              <w:rPr>
                <w:sz w:val="18"/>
                <w:szCs w:val="18"/>
              </w:rPr>
              <w:t>Код вида доходов бюджета</w:t>
            </w:r>
          </w:p>
        </w:tc>
        <w:tc>
          <w:tcPr>
            <w:tcW w:w="125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A4705" w:rsidRPr="00EA4705" w:rsidRDefault="00EA4705" w:rsidP="00EA4705">
            <w:pPr>
              <w:jc w:val="center"/>
              <w:rPr>
                <w:color w:val="000000"/>
                <w:sz w:val="18"/>
                <w:szCs w:val="18"/>
              </w:rPr>
            </w:pPr>
            <w:r w:rsidRPr="00EA4705">
              <w:rPr>
                <w:color w:val="000000"/>
                <w:sz w:val="18"/>
                <w:szCs w:val="18"/>
              </w:rPr>
              <w:t>Код подвида доходов бюджета</w:t>
            </w:r>
          </w:p>
        </w:tc>
      </w:tr>
      <w:tr w:rsidR="00EA4705" w:rsidRPr="00EA4705" w:rsidTr="00EA4705">
        <w:trPr>
          <w:trHeight w:val="240"/>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EA4705" w:rsidRPr="00EA4705" w:rsidRDefault="00EA4705" w:rsidP="00EA4705">
            <w:pPr>
              <w:rPr>
                <w:color w:val="000000"/>
                <w:sz w:val="18"/>
                <w:szCs w:val="18"/>
              </w:rPr>
            </w:pPr>
          </w:p>
        </w:tc>
        <w:tc>
          <w:tcPr>
            <w:tcW w:w="5641" w:type="dxa"/>
            <w:vMerge/>
            <w:tcBorders>
              <w:top w:val="single" w:sz="4" w:space="0" w:color="000000"/>
              <w:left w:val="single" w:sz="4" w:space="0" w:color="000000"/>
              <w:bottom w:val="single" w:sz="4" w:space="0" w:color="000000"/>
              <w:right w:val="single" w:sz="4" w:space="0" w:color="000000"/>
            </w:tcBorders>
            <w:vAlign w:val="center"/>
            <w:hideMark/>
          </w:tcPr>
          <w:p w:rsidR="00EA4705" w:rsidRPr="00EA4705" w:rsidRDefault="00EA4705" w:rsidP="00EA4705">
            <w:pPr>
              <w:rPr>
                <w:color w:val="000000"/>
                <w:sz w:val="18"/>
                <w:szCs w:val="18"/>
              </w:rPr>
            </w:pPr>
          </w:p>
        </w:tc>
        <w:tc>
          <w:tcPr>
            <w:tcW w:w="1737" w:type="dxa"/>
            <w:gridSpan w:val="5"/>
            <w:vMerge/>
            <w:tcBorders>
              <w:top w:val="single" w:sz="4" w:space="0" w:color="auto"/>
              <w:left w:val="single" w:sz="4" w:space="0" w:color="000000"/>
              <w:bottom w:val="single" w:sz="4" w:space="0" w:color="000000"/>
              <w:right w:val="single" w:sz="4" w:space="0" w:color="000000"/>
            </w:tcBorders>
            <w:vAlign w:val="center"/>
            <w:hideMark/>
          </w:tcPr>
          <w:p w:rsidR="00EA4705" w:rsidRPr="00EA4705" w:rsidRDefault="00EA4705" w:rsidP="00EA4705">
            <w:pPr>
              <w:rPr>
                <w:sz w:val="18"/>
                <w:szCs w:val="18"/>
              </w:rPr>
            </w:pPr>
          </w:p>
        </w:tc>
        <w:tc>
          <w:tcPr>
            <w:tcW w:w="1254" w:type="dxa"/>
            <w:gridSpan w:val="2"/>
            <w:vMerge/>
            <w:tcBorders>
              <w:top w:val="single" w:sz="4" w:space="0" w:color="auto"/>
              <w:left w:val="single" w:sz="4" w:space="0" w:color="auto"/>
              <w:bottom w:val="single" w:sz="4" w:space="0" w:color="000000"/>
              <w:right w:val="single" w:sz="4" w:space="0" w:color="000000"/>
            </w:tcBorders>
            <w:vAlign w:val="center"/>
            <w:hideMark/>
          </w:tcPr>
          <w:p w:rsidR="00EA4705" w:rsidRPr="00EA4705" w:rsidRDefault="00EA4705" w:rsidP="00EA4705">
            <w:pPr>
              <w:rPr>
                <w:color w:val="000000"/>
                <w:sz w:val="18"/>
                <w:szCs w:val="18"/>
              </w:rPr>
            </w:pPr>
          </w:p>
        </w:tc>
      </w:tr>
      <w:tr w:rsidR="00EA4705" w:rsidRPr="00EA4705" w:rsidTr="00EA4705">
        <w:trPr>
          <w:trHeight w:val="2250"/>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EA4705" w:rsidRPr="00EA4705" w:rsidRDefault="00EA4705" w:rsidP="00EA4705">
            <w:pPr>
              <w:rPr>
                <w:color w:val="000000"/>
                <w:sz w:val="18"/>
                <w:szCs w:val="18"/>
              </w:rPr>
            </w:pPr>
          </w:p>
        </w:tc>
        <w:tc>
          <w:tcPr>
            <w:tcW w:w="5641" w:type="dxa"/>
            <w:vMerge/>
            <w:tcBorders>
              <w:top w:val="single" w:sz="4" w:space="0" w:color="000000"/>
              <w:left w:val="single" w:sz="4" w:space="0" w:color="000000"/>
              <w:bottom w:val="single" w:sz="4" w:space="0" w:color="000000"/>
              <w:right w:val="single" w:sz="4" w:space="0" w:color="000000"/>
            </w:tcBorders>
            <w:vAlign w:val="center"/>
            <w:hideMark/>
          </w:tcPr>
          <w:p w:rsidR="00EA4705" w:rsidRPr="00EA4705" w:rsidRDefault="00EA4705" w:rsidP="00EA4705">
            <w:pPr>
              <w:rPr>
                <w:color w:val="000000"/>
                <w:sz w:val="18"/>
                <w:szCs w:val="18"/>
              </w:rPr>
            </w:pPr>
          </w:p>
        </w:tc>
        <w:tc>
          <w:tcPr>
            <w:tcW w:w="425" w:type="dxa"/>
            <w:tcBorders>
              <w:top w:val="nil"/>
              <w:left w:val="nil"/>
              <w:bottom w:val="single" w:sz="4" w:space="0" w:color="auto"/>
              <w:right w:val="single" w:sz="4" w:space="0" w:color="auto"/>
            </w:tcBorders>
            <w:shd w:val="clear" w:color="FFFFCC"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Группа доходов</w:t>
            </w:r>
          </w:p>
        </w:tc>
        <w:tc>
          <w:tcPr>
            <w:tcW w:w="351" w:type="dxa"/>
            <w:tcBorders>
              <w:top w:val="nil"/>
              <w:left w:val="nil"/>
              <w:bottom w:val="single" w:sz="4" w:space="0" w:color="auto"/>
              <w:right w:val="single" w:sz="4" w:space="0" w:color="auto"/>
            </w:tcBorders>
            <w:shd w:val="clear" w:color="FFFFCC"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Подгруппа доходов</w:t>
            </w:r>
          </w:p>
        </w:tc>
        <w:tc>
          <w:tcPr>
            <w:tcW w:w="296" w:type="dxa"/>
            <w:tcBorders>
              <w:top w:val="nil"/>
              <w:left w:val="nil"/>
              <w:bottom w:val="single" w:sz="4" w:space="0" w:color="auto"/>
              <w:right w:val="single" w:sz="4" w:space="0" w:color="auto"/>
            </w:tcBorders>
            <w:shd w:val="clear" w:color="FFFFCC"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Статья доходов</w:t>
            </w:r>
          </w:p>
        </w:tc>
        <w:tc>
          <w:tcPr>
            <w:tcW w:w="388" w:type="dxa"/>
            <w:tcBorders>
              <w:top w:val="nil"/>
              <w:left w:val="nil"/>
              <w:bottom w:val="single" w:sz="4" w:space="0" w:color="auto"/>
              <w:right w:val="single" w:sz="4" w:space="0" w:color="auto"/>
            </w:tcBorders>
            <w:shd w:val="clear" w:color="FFFFCC"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Подстатья доходов</w:t>
            </w:r>
          </w:p>
        </w:tc>
        <w:tc>
          <w:tcPr>
            <w:tcW w:w="277" w:type="dxa"/>
            <w:tcBorders>
              <w:top w:val="nil"/>
              <w:left w:val="nil"/>
              <w:bottom w:val="single" w:sz="4" w:space="0" w:color="auto"/>
              <w:right w:val="single" w:sz="4" w:space="0" w:color="auto"/>
            </w:tcBorders>
            <w:shd w:val="clear" w:color="FFFFCC"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Элемент доходов</w:t>
            </w:r>
          </w:p>
        </w:tc>
        <w:tc>
          <w:tcPr>
            <w:tcW w:w="452" w:type="dxa"/>
            <w:tcBorders>
              <w:top w:val="nil"/>
              <w:left w:val="nil"/>
              <w:bottom w:val="single" w:sz="4" w:space="0" w:color="auto"/>
              <w:right w:val="single" w:sz="4" w:space="0" w:color="auto"/>
            </w:tcBorders>
            <w:shd w:val="clear" w:color="000000"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Группа подвида доходов бюджета</w:t>
            </w:r>
          </w:p>
        </w:tc>
        <w:tc>
          <w:tcPr>
            <w:tcW w:w="802" w:type="dxa"/>
            <w:tcBorders>
              <w:top w:val="nil"/>
              <w:left w:val="nil"/>
              <w:bottom w:val="single" w:sz="4" w:space="0" w:color="auto"/>
              <w:right w:val="single" w:sz="4" w:space="0" w:color="000000"/>
            </w:tcBorders>
            <w:shd w:val="clear" w:color="000000" w:fill="FFFFFF"/>
            <w:textDirection w:val="btLr"/>
            <w:vAlign w:val="center"/>
            <w:hideMark/>
          </w:tcPr>
          <w:p w:rsidR="00EA4705" w:rsidRPr="00EA4705" w:rsidRDefault="00EA4705" w:rsidP="00EA4705">
            <w:pPr>
              <w:jc w:val="center"/>
              <w:rPr>
                <w:color w:val="000000"/>
                <w:sz w:val="18"/>
                <w:szCs w:val="18"/>
              </w:rPr>
            </w:pPr>
            <w:r w:rsidRPr="00EA4705">
              <w:rPr>
                <w:color w:val="000000"/>
                <w:sz w:val="18"/>
                <w:szCs w:val="18"/>
              </w:rPr>
              <w:t>Аналитическая группа подвида доходов бюджета</w:t>
            </w:r>
          </w:p>
        </w:tc>
      </w:tr>
      <w:tr w:rsidR="00EA4705" w:rsidRPr="00EA4705" w:rsidTr="00EA4705">
        <w:trPr>
          <w:trHeight w:val="255"/>
        </w:trPr>
        <w:tc>
          <w:tcPr>
            <w:tcW w:w="1268" w:type="dxa"/>
            <w:tcBorders>
              <w:top w:val="nil"/>
              <w:left w:val="single" w:sz="4" w:space="0" w:color="000000"/>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1</w:t>
            </w:r>
          </w:p>
        </w:tc>
        <w:tc>
          <w:tcPr>
            <w:tcW w:w="5641"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2</w:t>
            </w:r>
          </w:p>
        </w:tc>
        <w:tc>
          <w:tcPr>
            <w:tcW w:w="425"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3</w:t>
            </w:r>
          </w:p>
        </w:tc>
        <w:tc>
          <w:tcPr>
            <w:tcW w:w="351"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4</w:t>
            </w:r>
          </w:p>
        </w:tc>
        <w:tc>
          <w:tcPr>
            <w:tcW w:w="296"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5</w:t>
            </w:r>
          </w:p>
        </w:tc>
        <w:tc>
          <w:tcPr>
            <w:tcW w:w="388"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6</w:t>
            </w:r>
          </w:p>
        </w:tc>
        <w:tc>
          <w:tcPr>
            <w:tcW w:w="277"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7</w:t>
            </w:r>
          </w:p>
        </w:tc>
        <w:tc>
          <w:tcPr>
            <w:tcW w:w="452" w:type="dxa"/>
            <w:tcBorders>
              <w:top w:val="nil"/>
              <w:left w:val="nil"/>
              <w:bottom w:val="nil"/>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8</w:t>
            </w:r>
          </w:p>
        </w:tc>
        <w:tc>
          <w:tcPr>
            <w:tcW w:w="802" w:type="dxa"/>
            <w:tcBorders>
              <w:top w:val="single" w:sz="4" w:space="0" w:color="000000"/>
              <w:left w:val="nil"/>
              <w:bottom w:val="nil"/>
              <w:right w:val="single" w:sz="4" w:space="0" w:color="000000"/>
            </w:tcBorders>
            <w:shd w:val="clear" w:color="000000" w:fill="FFFFFF"/>
            <w:noWrap/>
            <w:vAlign w:val="center"/>
            <w:hideMark/>
          </w:tcPr>
          <w:p w:rsidR="00EA4705" w:rsidRPr="00EA4705" w:rsidRDefault="00EA4705" w:rsidP="00EA4705">
            <w:pPr>
              <w:jc w:val="center"/>
              <w:rPr>
                <w:color w:val="000000"/>
                <w:sz w:val="18"/>
                <w:szCs w:val="18"/>
              </w:rPr>
            </w:pPr>
            <w:r w:rsidRPr="00EA4705">
              <w:rPr>
                <w:color w:val="000000"/>
                <w:sz w:val="18"/>
                <w:szCs w:val="18"/>
              </w:rPr>
              <w:t>9</w:t>
            </w:r>
          </w:p>
        </w:tc>
      </w:tr>
      <w:tr w:rsidR="00EA4705" w:rsidRPr="00EA4705" w:rsidTr="00EA4705">
        <w:trPr>
          <w:trHeight w:val="525"/>
        </w:trPr>
        <w:tc>
          <w:tcPr>
            <w:tcW w:w="12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EA4705" w:rsidRPr="00EA4705" w:rsidRDefault="00EA4705" w:rsidP="00EA4705">
            <w:pPr>
              <w:rPr>
                <w:color w:val="000000"/>
                <w:sz w:val="18"/>
                <w:szCs w:val="18"/>
              </w:rPr>
            </w:pPr>
            <w:r w:rsidRPr="00EA4705">
              <w:rPr>
                <w:color w:val="000000"/>
                <w:sz w:val="18"/>
                <w:szCs w:val="18"/>
              </w:rPr>
              <w:t> </w:t>
            </w:r>
          </w:p>
        </w:tc>
        <w:tc>
          <w:tcPr>
            <w:tcW w:w="5641" w:type="dxa"/>
            <w:tcBorders>
              <w:top w:val="single" w:sz="4" w:space="0" w:color="auto"/>
              <w:left w:val="nil"/>
              <w:bottom w:val="single" w:sz="4" w:space="0" w:color="auto"/>
              <w:right w:val="single" w:sz="4" w:space="0" w:color="auto"/>
            </w:tcBorders>
            <w:shd w:val="clear" w:color="FFFFCC" w:fill="FFFFFF"/>
            <w:vAlign w:val="center"/>
            <w:hideMark/>
          </w:tcPr>
          <w:p w:rsidR="00EA4705" w:rsidRPr="00EA4705" w:rsidRDefault="00EA4705" w:rsidP="00EA4705">
            <w:pPr>
              <w:rPr>
                <w:color w:val="000000"/>
                <w:sz w:val="18"/>
                <w:szCs w:val="18"/>
              </w:rPr>
            </w:pPr>
            <w:r w:rsidRPr="00EA4705">
              <w:rPr>
                <w:color w:val="000000"/>
                <w:sz w:val="18"/>
                <w:szCs w:val="18"/>
              </w:rPr>
              <w:t>Главные администраторы доходов бюджета поселения - территориальные органы федеральны</w:t>
            </w:r>
            <w:r w:rsidR="0081471C">
              <w:rPr>
                <w:color w:val="000000"/>
                <w:sz w:val="18"/>
                <w:szCs w:val="18"/>
              </w:rPr>
              <w:t>х органов исполнительной власти</w:t>
            </w:r>
          </w:p>
        </w:tc>
        <w:tc>
          <w:tcPr>
            <w:tcW w:w="2991" w:type="dxa"/>
            <w:gridSpan w:val="7"/>
            <w:tcBorders>
              <w:top w:val="single" w:sz="4" w:space="0" w:color="auto"/>
              <w:left w:val="nil"/>
              <w:bottom w:val="single" w:sz="4" w:space="0" w:color="auto"/>
              <w:right w:val="single" w:sz="4" w:space="0" w:color="000000"/>
            </w:tcBorders>
            <w:shd w:val="clear" w:color="FFFFCC" w:fill="FFFFFF"/>
            <w:vAlign w:val="center"/>
            <w:hideMark/>
          </w:tcPr>
          <w:p w:rsidR="00EA4705" w:rsidRPr="00EA4705" w:rsidRDefault="00EA4705" w:rsidP="00EA4705">
            <w:pPr>
              <w:jc w:val="center"/>
              <w:rPr>
                <w:color w:val="000000"/>
                <w:sz w:val="18"/>
                <w:szCs w:val="18"/>
              </w:rPr>
            </w:pPr>
            <w:r w:rsidRPr="00EA4705">
              <w:rPr>
                <w:color w:val="000000"/>
                <w:sz w:val="18"/>
                <w:szCs w:val="18"/>
              </w:rPr>
              <w:t> </w:t>
            </w:r>
          </w:p>
        </w:tc>
      </w:tr>
      <w:tr w:rsidR="00EA4705" w:rsidRPr="00EA4705" w:rsidTr="00EA4705">
        <w:trPr>
          <w:trHeight w:val="405"/>
        </w:trPr>
        <w:tc>
          <w:tcPr>
            <w:tcW w:w="1268" w:type="dxa"/>
            <w:tcBorders>
              <w:top w:val="nil"/>
              <w:left w:val="single" w:sz="4" w:space="0" w:color="000000"/>
              <w:bottom w:val="single" w:sz="4" w:space="0" w:color="000000"/>
              <w:right w:val="single" w:sz="4" w:space="0" w:color="000000"/>
            </w:tcBorders>
            <w:shd w:val="clear" w:color="FFFFCC" w:fill="FFFFFF"/>
            <w:vAlign w:val="center"/>
            <w:hideMark/>
          </w:tcPr>
          <w:p w:rsidR="00EA4705" w:rsidRPr="00EA4705" w:rsidRDefault="00EA4705" w:rsidP="002F21EA">
            <w:pPr>
              <w:jc w:val="center"/>
              <w:rPr>
                <w:color w:val="000000"/>
                <w:sz w:val="18"/>
                <w:szCs w:val="18"/>
              </w:rPr>
            </w:pPr>
            <w:r w:rsidRPr="00EA4705">
              <w:rPr>
                <w:color w:val="000000"/>
                <w:sz w:val="18"/>
                <w:szCs w:val="18"/>
              </w:rPr>
              <w:t>6</w:t>
            </w:r>
            <w:r w:rsidR="002F21EA">
              <w:rPr>
                <w:color w:val="000000"/>
                <w:sz w:val="18"/>
                <w:szCs w:val="18"/>
              </w:rPr>
              <w:t>07</w:t>
            </w:r>
          </w:p>
        </w:tc>
        <w:tc>
          <w:tcPr>
            <w:tcW w:w="5641" w:type="dxa"/>
            <w:tcBorders>
              <w:top w:val="nil"/>
              <w:left w:val="nil"/>
              <w:bottom w:val="single" w:sz="4" w:space="0" w:color="000000"/>
              <w:right w:val="nil"/>
            </w:tcBorders>
            <w:shd w:val="clear" w:color="000000" w:fill="FFFFFF"/>
            <w:vAlign w:val="bottom"/>
            <w:hideMark/>
          </w:tcPr>
          <w:p w:rsidR="00EA4705" w:rsidRPr="00EA4705" w:rsidRDefault="00EA4705" w:rsidP="00EA4705">
            <w:pPr>
              <w:rPr>
                <w:sz w:val="18"/>
                <w:szCs w:val="18"/>
              </w:rPr>
            </w:pPr>
            <w:r w:rsidRPr="00EA4705">
              <w:rPr>
                <w:sz w:val="18"/>
                <w:szCs w:val="18"/>
              </w:rPr>
              <w:t xml:space="preserve">Администрация </w:t>
            </w:r>
            <w:r w:rsidR="002F21EA">
              <w:rPr>
                <w:sz w:val="18"/>
                <w:szCs w:val="18"/>
              </w:rPr>
              <w:t>Октябрьского</w:t>
            </w:r>
            <w:r w:rsidR="008333E5">
              <w:rPr>
                <w:sz w:val="18"/>
                <w:szCs w:val="18"/>
              </w:rPr>
              <w:t xml:space="preserve"> сельского</w:t>
            </w:r>
            <w:r w:rsidRPr="00EA4705">
              <w:rPr>
                <w:sz w:val="18"/>
                <w:szCs w:val="18"/>
              </w:rPr>
              <w:t xml:space="preserve"> поселения </w:t>
            </w:r>
            <w:r w:rsidR="002F21EA">
              <w:rPr>
                <w:sz w:val="18"/>
                <w:szCs w:val="18"/>
              </w:rPr>
              <w:t>Горьковского</w:t>
            </w:r>
            <w:r w:rsidRPr="00EA4705">
              <w:rPr>
                <w:sz w:val="18"/>
                <w:szCs w:val="18"/>
              </w:rPr>
              <w:t xml:space="preserve"> муниципального района Омской области</w:t>
            </w:r>
          </w:p>
        </w:tc>
        <w:tc>
          <w:tcPr>
            <w:tcW w:w="299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EA4705" w:rsidRPr="00EA4705" w:rsidRDefault="00EA4705" w:rsidP="00EA4705">
            <w:pPr>
              <w:jc w:val="center"/>
              <w:rPr>
                <w:sz w:val="18"/>
                <w:szCs w:val="18"/>
              </w:rPr>
            </w:pPr>
            <w:r w:rsidRPr="00EA4705">
              <w:rPr>
                <w:sz w:val="18"/>
                <w:szCs w:val="18"/>
              </w:rPr>
              <w:t> </w:t>
            </w:r>
          </w:p>
        </w:tc>
      </w:tr>
      <w:tr w:rsidR="00EA4705" w:rsidRPr="00EA4705" w:rsidTr="00EA4705">
        <w:trPr>
          <w:trHeight w:val="315"/>
        </w:trPr>
        <w:tc>
          <w:tcPr>
            <w:tcW w:w="1268" w:type="dxa"/>
            <w:tcBorders>
              <w:top w:val="nil"/>
              <w:left w:val="single" w:sz="4" w:space="0" w:color="auto"/>
              <w:bottom w:val="single" w:sz="4" w:space="0" w:color="auto"/>
              <w:right w:val="nil"/>
            </w:tcBorders>
            <w:shd w:val="clear" w:color="000000" w:fill="FFFFFF"/>
            <w:vAlign w:val="center"/>
            <w:hideMark/>
          </w:tcPr>
          <w:p w:rsidR="00EA4705" w:rsidRPr="00EA4705" w:rsidRDefault="00EA4705" w:rsidP="00EA4705">
            <w:pPr>
              <w:jc w:val="center"/>
              <w:rPr>
                <w:sz w:val="28"/>
                <w:szCs w:val="28"/>
              </w:rPr>
            </w:pPr>
            <w:r w:rsidRPr="00EA4705">
              <w:rPr>
                <w:sz w:val="28"/>
                <w:szCs w:val="28"/>
              </w:rPr>
              <w:t> </w:t>
            </w:r>
          </w:p>
        </w:tc>
        <w:tc>
          <w:tcPr>
            <w:tcW w:w="5641" w:type="dxa"/>
            <w:tcBorders>
              <w:top w:val="nil"/>
              <w:left w:val="single" w:sz="4" w:space="0" w:color="auto"/>
              <w:bottom w:val="single" w:sz="4" w:space="0" w:color="auto"/>
              <w:right w:val="nil"/>
            </w:tcBorders>
            <w:shd w:val="clear" w:color="000000" w:fill="FFFFFF"/>
            <w:vAlign w:val="center"/>
            <w:hideMark/>
          </w:tcPr>
          <w:p w:rsidR="00EA4705" w:rsidRPr="00EA4705" w:rsidRDefault="00EA4705" w:rsidP="00EA4705">
            <w:pPr>
              <w:rPr>
                <w:sz w:val="28"/>
                <w:szCs w:val="28"/>
              </w:rPr>
            </w:pPr>
            <w:r w:rsidRPr="00EA4705">
              <w:rPr>
                <w:sz w:val="28"/>
                <w:szCs w:val="28"/>
              </w:rPr>
              <w:t> </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351"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296"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388"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277"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452"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r>
      <w:tr w:rsidR="00EA4705" w:rsidRPr="00EA4705" w:rsidTr="00EA4705">
        <w:trPr>
          <w:trHeight w:val="345"/>
        </w:trPr>
        <w:tc>
          <w:tcPr>
            <w:tcW w:w="1268" w:type="dxa"/>
            <w:tcBorders>
              <w:top w:val="nil"/>
              <w:left w:val="single" w:sz="4" w:space="0" w:color="auto"/>
              <w:bottom w:val="single" w:sz="4" w:space="0" w:color="auto"/>
              <w:right w:val="nil"/>
            </w:tcBorders>
            <w:shd w:val="clear" w:color="000000" w:fill="FFFFFF"/>
            <w:vAlign w:val="center"/>
            <w:hideMark/>
          </w:tcPr>
          <w:p w:rsidR="00EA4705" w:rsidRPr="00EA4705" w:rsidRDefault="00EA4705" w:rsidP="00EA4705">
            <w:pPr>
              <w:jc w:val="center"/>
              <w:rPr>
                <w:sz w:val="28"/>
                <w:szCs w:val="28"/>
              </w:rPr>
            </w:pPr>
            <w:r w:rsidRPr="00EA4705">
              <w:rPr>
                <w:sz w:val="28"/>
                <w:szCs w:val="28"/>
              </w:rPr>
              <w:t> </w:t>
            </w:r>
          </w:p>
        </w:tc>
        <w:tc>
          <w:tcPr>
            <w:tcW w:w="5641" w:type="dxa"/>
            <w:tcBorders>
              <w:top w:val="nil"/>
              <w:left w:val="single" w:sz="4" w:space="0" w:color="auto"/>
              <w:bottom w:val="single" w:sz="4" w:space="0" w:color="auto"/>
              <w:right w:val="single" w:sz="4" w:space="0" w:color="auto"/>
            </w:tcBorders>
            <w:shd w:val="clear" w:color="000000" w:fill="FFFFFF"/>
            <w:vAlign w:val="center"/>
            <w:hideMark/>
          </w:tcPr>
          <w:p w:rsidR="00EA4705" w:rsidRPr="00EA4705" w:rsidRDefault="00EA4705" w:rsidP="00EA4705">
            <w:pPr>
              <w:rPr>
                <w:sz w:val="28"/>
                <w:szCs w:val="28"/>
              </w:rPr>
            </w:pPr>
            <w:r w:rsidRPr="00EA4705">
              <w:rPr>
                <w:sz w:val="28"/>
                <w:szCs w:val="28"/>
              </w:rPr>
              <w:t> </w:t>
            </w:r>
          </w:p>
        </w:tc>
        <w:tc>
          <w:tcPr>
            <w:tcW w:w="425"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351"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296"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388"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277"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452" w:type="dxa"/>
            <w:tcBorders>
              <w:top w:val="nil"/>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r>
      <w:tr w:rsidR="00EA4705" w:rsidRPr="00EA4705" w:rsidTr="00EA4705">
        <w:trPr>
          <w:trHeight w:val="360"/>
        </w:trPr>
        <w:tc>
          <w:tcPr>
            <w:tcW w:w="1268" w:type="dxa"/>
            <w:tcBorders>
              <w:top w:val="nil"/>
              <w:left w:val="single" w:sz="4" w:space="0" w:color="auto"/>
              <w:bottom w:val="single" w:sz="4" w:space="0" w:color="auto"/>
              <w:right w:val="nil"/>
            </w:tcBorders>
            <w:shd w:val="clear" w:color="000000" w:fill="FFFFFF"/>
            <w:vAlign w:val="center"/>
            <w:hideMark/>
          </w:tcPr>
          <w:p w:rsidR="00EA4705" w:rsidRPr="00EA4705" w:rsidRDefault="00EA4705" w:rsidP="00EA4705">
            <w:pPr>
              <w:jc w:val="center"/>
              <w:rPr>
                <w:sz w:val="28"/>
                <w:szCs w:val="28"/>
              </w:rPr>
            </w:pPr>
            <w:r w:rsidRPr="00EA4705">
              <w:rPr>
                <w:sz w:val="28"/>
                <w:szCs w:val="28"/>
              </w:rPr>
              <w:t>…</w:t>
            </w:r>
          </w:p>
        </w:tc>
        <w:tc>
          <w:tcPr>
            <w:tcW w:w="5641" w:type="dxa"/>
            <w:tcBorders>
              <w:top w:val="nil"/>
              <w:left w:val="single" w:sz="4" w:space="0" w:color="auto"/>
              <w:bottom w:val="single" w:sz="4" w:space="0" w:color="auto"/>
              <w:right w:val="single" w:sz="4" w:space="0" w:color="auto"/>
            </w:tcBorders>
            <w:shd w:val="clear" w:color="000000" w:fill="FFFFFF"/>
            <w:vAlign w:val="center"/>
            <w:hideMark/>
          </w:tcPr>
          <w:p w:rsidR="00EA4705" w:rsidRPr="00EA4705" w:rsidRDefault="00EA4705" w:rsidP="00EA4705">
            <w:pPr>
              <w:rPr>
                <w:sz w:val="28"/>
                <w:szCs w:val="28"/>
              </w:rPr>
            </w:pPr>
            <w:r w:rsidRPr="00EA4705">
              <w:rPr>
                <w:sz w:val="28"/>
                <w:szCs w:val="28"/>
              </w:rPr>
              <w:t> </w:t>
            </w:r>
          </w:p>
        </w:tc>
        <w:tc>
          <w:tcPr>
            <w:tcW w:w="2991" w:type="dxa"/>
            <w:gridSpan w:val="7"/>
            <w:tcBorders>
              <w:top w:val="single" w:sz="4" w:space="0" w:color="000000"/>
              <w:left w:val="nil"/>
              <w:bottom w:val="single" w:sz="4" w:space="0" w:color="000000"/>
              <w:right w:val="single" w:sz="4" w:space="0" w:color="000000"/>
            </w:tcBorders>
            <w:shd w:val="clear" w:color="FFFFCC"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r>
      <w:tr w:rsidR="00EA4705" w:rsidRPr="00EA4705" w:rsidTr="00EA4705">
        <w:trPr>
          <w:trHeight w:val="405"/>
        </w:trPr>
        <w:tc>
          <w:tcPr>
            <w:tcW w:w="1268" w:type="dxa"/>
            <w:tcBorders>
              <w:top w:val="nil"/>
              <w:left w:val="single" w:sz="4" w:space="0" w:color="000000"/>
              <w:bottom w:val="single" w:sz="4" w:space="0" w:color="000000"/>
              <w:right w:val="single" w:sz="4" w:space="0" w:color="000000"/>
            </w:tcBorders>
            <w:shd w:val="clear" w:color="FFFFCC"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5641" w:type="dxa"/>
            <w:tcBorders>
              <w:top w:val="nil"/>
              <w:left w:val="nil"/>
              <w:bottom w:val="single" w:sz="4" w:space="0" w:color="auto"/>
              <w:right w:val="single" w:sz="4" w:space="0" w:color="auto"/>
            </w:tcBorders>
            <w:shd w:val="clear" w:color="000000" w:fill="FFFFFF"/>
            <w:vAlign w:val="bottom"/>
            <w:hideMark/>
          </w:tcPr>
          <w:p w:rsidR="00EA4705" w:rsidRPr="00EA4705" w:rsidRDefault="00EA4705" w:rsidP="00EA4705">
            <w:pPr>
              <w:rPr>
                <w:sz w:val="28"/>
                <w:szCs w:val="28"/>
              </w:rPr>
            </w:pPr>
            <w:r w:rsidRPr="00EA4705">
              <w:rPr>
                <w:sz w:val="28"/>
                <w:szCs w:val="28"/>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351"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296"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388"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277"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452"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802"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r>
      <w:tr w:rsidR="00EA4705" w:rsidRPr="00EA4705" w:rsidTr="00EA4705">
        <w:trPr>
          <w:trHeight w:val="585"/>
        </w:trPr>
        <w:tc>
          <w:tcPr>
            <w:tcW w:w="1268" w:type="dxa"/>
            <w:tcBorders>
              <w:top w:val="nil"/>
              <w:left w:val="single" w:sz="4" w:space="0" w:color="000000"/>
              <w:bottom w:val="single" w:sz="4" w:space="0" w:color="000000"/>
              <w:right w:val="single" w:sz="4" w:space="0" w:color="000000"/>
            </w:tcBorders>
            <w:shd w:val="clear" w:color="FFFFCC" w:fill="FFFFFF"/>
            <w:vAlign w:val="center"/>
            <w:hideMark/>
          </w:tcPr>
          <w:p w:rsidR="00EA4705" w:rsidRPr="00EA4705" w:rsidRDefault="00EA4705" w:rsidP="00EA4705">
            <w:pPr>
              <w:jc w:val="center"/>
              <w:rPr>
                <w:color w:val="000000"/>
                <w:sz w:val="28"/>
                <w:szCs w:val="28"/>
              </w:rPr>
            </w:pPr>
            <w:r w:rsidRPr="00EA4705">
              <w:rPr>
                <w:color w:val="000000"/>
                <w:sz w:val="28"/>
                <w:szCs w:val="28"/>
              </w:rPr>
              <w:t> </w:t>
            </w:r>
          </w:p>
        </w:tc>
        <w:tc>
          <w:tcPr>
            <w:tcW w:w="5641" w:type="dxa"/>
            <w:tcBorders>
              <w:top w:val="nil"/>
              <w:left w:val="nil"/>
              <w:bottom w:val="single" w:sz="4" w:space="0" w:color="auto"/>
              <w:right w:val="single" w:sz="4" w:space="0" w:color="auto"/>
            </w:tcBorders>
            <w:shd w:val="clear" w:color="000000" w:fill="FFFFFF"/>
            <w:vAlign w:val="bottom"/>
            <w:hideMark/>
          </w:tcPr>
          <w:p w:rsidR="00EA4705" w:rsidRPr="00EA4705" w:rsidRDefault="00EA4705" w:rsidP="00EA4705">
            <w:pPr>
              <w:rPr>
                <w:sz w:val="28"/>
                <w:szCs w:val="28"/>
              </w:rPr>
            </w:pPr>
            <w:r w:rsidRPr="00EA4705">
              <w:rPr>
                <w:sz w:val="28"/>
                <w:szCs w:val="2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351"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296"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277"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452" w:type="dxa"/>
            <w:tcBorders>
              <w:top w:val="nil"/>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c>
          <w:tcPr>
            <w:tcW w:w="802" w:type="dxa"/>
            <w:tcBorders>
              <w:top w:val="single" w:sz="4" w:space="0" w:color="auto"/>
              <w:left w:val="nil"/>
              <w:bottom w:val="single" w:sz="4" w:space="0" w:color="auto"/>
              <w:right w:val="single" w:sz="4" w:space="0" w:color="auto"/>
            </w:tcBorders>
            <w:shd w:val="clear" w:color="000000" w:fill="FFFFFF"/>
            <w:noWrap/>
            <w:vAlign w:val="bottom"/>
            <w:hideMark/>
          </w:tcPr>
          <w:p w:rsidR="00EA4705" w:rsidRPr="00EA4705" w:rsidRDefault="00EA4705" w:rsidP="00EA4705">
            <w:pPr>
              <w:jc w:val="center"/>
              <w:rPr>
                <w:sz w:val="28"/>
                <w:szCs w:val="28"/>
              </w:rPr>
            </w:pPr>
            <w:r w:rsidRPr="00EA4705">
              <w:rPr>
                <w:sz w:val="28"/>
                <w:szCs w:val="28"/>
              </w:rPr>
              <w:t> </w:t>
            </w:r>
          </w:p>
        </w:tc>
      </w:tr>
    </w:tbl>
    <w:p w:rsidR="00147A15" w:rsidRPr="00147A15" w:rsidRDefault="00147A15" w:rsidP="00F32E0D"/>
    <w:sectPr w:rsidR="00147A15" w:rsidRPr="00147A15" w:rsidSect="00F47D19">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531F"/>
    <w:multiLevelType w:val="hybridMultilevel"/>
    <w:tmpl w:val="4F805CF2"/>
    <w:lvl w:ilvl="0" w:tplc="99A27A82">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5DBF225A"/>
    <w:multiLevelType w:val="hybridMultilevel"/>
    <w:tmpl w:val="5BF08A4E"/>
    <w:lvl w:ilvl="0" w:tplc="EC5631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64"/>
    <w:rsid w:val="00012024"/>
    <w:rsid w:val="00036EC3"/>
    <w:rsid w:val="00057F05"/>
    <w:rsid w:val="000763DB"/>
    <w:rsid w:val="00085747"/>
    <w:rsid w:val="00090A4C"/>
    <w:rsid w:val="000D4BDC"/>
    <w:rsid w:val="000E365F"/>
    <w:rsid w:val="0010363E"/>
    <w:rsid w:val="00112B51"/>
    <w:rsid w:val="00120A19"/>
    <w:rsid w:val="00147A15"/>
    <w:rsid w:val="00150E13"/>
    <w:rsid w:val="001C738F"/>
    <w:rsid w:val="001D644B"/>
    <w:rsid w:val="001F64F2"/>
    <w:rsid w:val="00241E2C"/>
    <w:rsid w:val="00257AD7"/>
    <w:rsid w:val="0028231B"/>
    <w:rsid w:val="00290F90"/>
    <w:rsid w:val="002D4B5B"/>
    <w:rsid w:val="002E6CE0"/>
    <w:rsid w:val="002F21EA"/>
    <w:rsid w:val="00301D97"/>
    <w:rsid w:val="00305D4C"/>
    <w:rsid w:val="00331A30"/>
    <w:rsid w:val="003529AF"/>
    <w:rsid w:val="00357C1F"/>
    <w:rsid w:val="00367EB7"/>
    <w:rsid w:val="0037163E"/>
    <w:rsid w:val="003744FC"/>
    <w:rsid w:val="003A0729"/>
    <w:rsid w:val="003A151C"/>
    <w:rsid w:val="00417D25"/>
    <w:rsid w:val="00421B2E"/>
    <w:rsid w:val="00442F63"/>
    <w:rsid w:val="0048457E"/>
    <w:rsid w:val="0049755A"/>
    <w:rsid w:val="004A00DB"/>
    <w:rsid w:val="00510560"/>
    <w:rsid w:val="00520501"/>
    <w:rsid w:val="0052661E"/>
    <w:rsid w:val="00526E36"/>
    <w:rsid w:val="00542426"/>
    <w:rsid w:val="0057022E"/>
    <w:rsid w:val="00577425"/>
    <w:rsid w:val="005901A6"/>
    <w:rsid w:val="005916AD"/>
    <w:rsid w:val="0059614E"/>
    <w:rsid w:val="005A3EAD"/>
    <w:rsid w:val="005B4B32"/>
    <w:rsid w:val="0061095C"/>
    <w:rsid w:val="006306A4"/>
    <w:rsid w:val="006A7878"/>
    <w:rsid w:val="006A7CBB"/>
    <w:rsid w:val="006B64A0"/>
    <w:rsid w:val="006C7364"/>
    <w:rsid w:val="006E2D90"/>
    <w:rsid w:val="00707C28"/>
    <w:rsid w:val="00775C98"/>
    <w:rsid w:val="00782F6A"/>
    <w:rsid w:val="00796FB6"/>
    <w:rsid w:val="007A3362"/>
    <w:rsid w:val="007E5783"/>
    <w:rsid w:val="007E7658"/>
    <w:rsid w:val="0081471C"/>
    <w:rsid w:val="00816973"/>
    <w:rsid w:val="008333E5"/>
    <w:rsid w:val="00833EC6"/>
    <w:rsid w:val="008515F5"/>
    <w:rsid w:val="00882B21"/>
    <w:rsid w:val="008C30E3"/>
    <w:rsid w:val="00997631"/>
    <w:rsid w:val="00997FC4"/>
    <w:rsid w:val="009E60A3"/>
    <w:rsid w:val="009F18F5"/>
    <w:rsid w:val="00A21D9F"/>
    <w:rsid w:val="00A578C9"/>
    <w:rsid w:val="00A60EA7"/>
    <w:rsid w:val="00A677B2"/>
    <w:rsid w:val="00AB5663"/>
    <w:rsid w:val="00AC672B"/>
    <w:rsid w:val="00AD6903"/>
    <w:rsid w:val="00B03D99"/>
    <w:rsid w:val="00B21CD7"/>
    <w:rsid w:val="00B36217"/>
    <w:rsid w:val="00BE20BC"/>
    <w:rsid w:val="00BE2F4E"/>
    <w:rsid w:val="00C2034A"/>
    <w:rsid w:val="00C27E9B"/>
    <w:rsid w:val="00CB4974"/>
    <w:rsid w:val="00CD5384"/>
    <w:rsid w:val="00D204CB"/>
    <w:rsid w:val="00D34DF0"/>
    <w:rsid w:val="00D554F1"/>
    <w:rsid w:val="00D60521"/>
    <w:rsid w:val="00D75428"/>
    <w:rsid w:val="00D96D24"/>
    <w:rsid w:val="00DA3054"/>
    <w:rsid w:val="00DA7E44"/>
    <w:rsid w:val="00DB6BD7"/>
    <w:rsid w:val="00DC583E"/>
    <w:rsid w:val="00DD31F5"/>
    <w:rsid w:val="00DD6A58"/>
    <w:rsid w:val="00E00BD7"/>
    <w:rsid w:val="00E43B2B"/>
    <w:rsid w:val="00E531E0"/>
    <w:rsid w:val="00E6136A"/>
    <w:rsid w:val="00E917A1"/>
    <w:rsid w:val="00E97E9E"/>
    <w:rsid w:val="00EA4705"/>
    <w:rsid w:val="00EC6D99"/>
    <w:rsid w:val="00EC7D35"/>
    <w:rsid w:val="00F152F9"/>
    <w:rsid w:val="00F27963"/>
    <w:rsid w:val="00F32E0D"/>
    <w:rsid w:val="00F3728C"/>
    <w:rsid w:val="00F47D19"/>
    <w:rsid w:val="00F6137C"/>
    <w:rsid w:val="00F61C24"/>
    <w:rsid w:val="00FA267C"/>
    <w:rsid w:val="00FA5C3A"/>
    <w:rsid w:val="00FD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E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Основной текст 2 Знак"/>
    <w:link w:val="20"/>
    <w:semiHidden/>
    <w:locked/>
    <w:rsid w:val="00F152F9"/>
    <w:rPr>
      <w:sz w:val="144"/>
      <w:szCs w:val="144"/>
      <w:lang w:val="ru-RU" w:eastAsia="ru-RU" w:bidi="ar-SA"/>
    </w:rPr>
  </w:style>
  <w:style w:type="paragraph" w:styleId="20">
    <w:name w:val="Body Text 2"/>
    <w:basedOn w:val="a"/>
    <w:link w:val="2"/>
    <w:semiHidden/>
    <w:rsid w:val="00F152F9"/>
    <w:pPr>
      <w:autoSpaceDE w:val="0"/>
      <w:autoSpaceDN w:val="0"/>
      <w:jc w:val="center"/>
    </w:pPr>
    <w:rPr>
      <w:sz w:val="144"/>
      <w:szCs w:val="144"/>
    </w:rPr>
  </w:style>
  <w:style w:type="paragraph" w:customStyle="1" w:styleId="ConsPlusTitle">
    <w:name w:val="ConsPlusTitle"/>
    <w:rsid w:val="00F152F9"/>
    <w:pPr>
      <w:widowControl w:val="0"/>
      <w:autoSpaceDE w:val="0"/>
      <w:autoSpaceDN w:val="0"/>
      <w:adjustRightInd w:val="0"/>
    </w:pPr>
    <w:rPr>
      <w:b/>
      <w:bCs/>
      <w:sz w:val="24"/>
      <w:szCs w:val="24"/>
    </w:rPr>
  </w:style>
  <w:style w:type="paragraph" w:styleId="a3">
    <w:name w:val="Balloon Text"/>
    <w:basedOn w:val="a"/>
    <w:semiHidden/>
    <w:rsid w:val="00C27E9B"/>
    <w:rPr>
      <w:rFonts w:ascii="Tahoma" w:hAnsi="Tahoma" w:cs="Tahoma"/>
      <w:sz w:val="16"/>
      <w:szCs w:val="16"/>
    </w:rPr>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2B51"/>
    <w:pPr>
      <w:spacing w:line="240" w:lineRule="exact"/>
      <w:jc w:val="both"/>
    </w:pPr>
    <w:rPr>
      <w:lang w:val="en-US" w:eastAsia="en-US"/>
    </w:rPr>
  </w:style>
  <w:style w:type="numbering" w:customStyle="1" w:styleId="10">
    <w:name w:val="Нет списка1"/>
    <w:next w:val="a2"/>
    <w:uiPriority w:val="99"/>
    <w:semiHidden/>
    <w:unhideWhenUsed/>
    <w:rsid w:val="00526E36"/>
  </w:style>
  <w:style w:type="paragraph" w:customStyle="1" w:styleId="ConsPlusNormal">
    <w:name w:val="ConsPlusNormal"/>
    <w:rsid w:val="00526E36"/>
    <w:pPr>
      <w:widowControl w:val="0"/>
      <w:autoSpaceDE w:val="0"/>
      <w:autoSpaceDN w:val="0"/>
    </w:pPr>
    <w:rPr>
      <w:rFonts w:ascii="Calibri" w:hAnsi="Calibri" w:cs="Calibri"/>
      <w:sz w:val="22"/>
    </w:rPr>
  </w:style>
  <w:style w:type="paragraph" w:customStyle="1" w:styleId="ConsPlusNonformat">
    <w:name w:val="ConsPlusNonformat"/>
    <w:rsid w:val="00526E36"/>
    <w:pPr>
      <w:widowControl w:val="0"/>
      <w:autoSpaceDE w:val="0"/>
      <w:autoSpaceDN w:val="0"/>
    </w:pPr>
    <w:rPr>
      <w:rFonts w:ascii="Courier New" w:hAnsi="Courier New" w:cs="Courier New"/>
    </w:rPr>
  </w:style>
  <w:style w:type="paragraph" w:customStyle="1" w:styleId="ConsPlusCell">
    <w:name w:val="ConsPlusCell"/>
    <w:rsid w:val="00526E36"/>
    <w:pPr>
      <w:widowControl w:val="0"/>
      <w:autoSpaceDE w:val="0"/>
      <w:autoSpaceDN w:val="0"/>
    </w:pPr>
    <w:rPr>
      <w:rFonts w:ascii="Courier New" w:hAnsi="Courier New" w:cs="Courier New"/>
    </w:rPr>
  </w:style>
  <w:style w:type="paragraph" w:customStyle="1" w:styleId="ConsPlusDocList">
    <w:name w:val="ConsPlusDocList"/>
    <w:rsid w:val="00526E36"/>
    <w:pPr>
      <w:widowControl w:val="0"/>
      <w:autoSpaceDE w:val="0"/>
      <w:autoSpaceDN w:val="0"/>
    </w:pPr>
    <w:rPr>
      <w:rFonts w:ascii="Courier New" w:hAnsi="Courier New" w:cs="Courier New"/>
    </w:rPr>
  </w:style>
  <w:style w:type="paragraph" w:customStyle="1" w:styleId="ConsPlusTitlePage">
    <w:name w:val="ConsPlusTitlePage"/>
    <w:rsid w:val="00526E36"/>
    <w:pPr>
      <w:widowControl w:val="0"/>
      <w:autoSpaceDE w:val="0"/>
      <w:autoSpaceDN w:val="0"/>
    </w:pPr>
    <w:rPr>
      <w:rFonts w:ascii="Tahoma" w:hAnsi="Tahoma" w:cs="Tahoma"/>
    </w:rPr>
  </w:style>
  <w:style w:type="paragraph" w:customStyle="1" w:styleId="ConsPlusJurTerm">
    <w:name w:val="ConsPlusJurTerm"/>
    <w:rsid w:val="00526E36"/>
    <w:pPr>
      <w:widowControl w:val="0"/>
      <w:autoSpaceDE w:val="0"/>
      <w:autoSpaceDN w:val="0"/>
    </w:pPr>
    <w:rPr>
      <w:rFonts w:ascii="Tahoma" w:hAnsi="Tahoma" w:cs="Tahom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E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Основной текст 2 Знак"/>
    <w:link w:val="20"/>
    <w:semiHidden/>
    <w:locked/>
    <w:rsid w:val="00F152F9"/>
    <w:rPr>
      <w:sz w:val="144"/>
      <w:szCs w:val="144"/>
      <w:lang w:val="ru-RU" w:eastAsia="ru-RU" w:bidi="ar-SA"/>
    </w:rPr>
  </w:style>
  <w:style w:type="paragraph" w:styleId="20">
    <w:name w:val="Body Text 2"/>
    <w:basedOn w:val="a"/>
    <w:link w:val="2"/>
    <w:semiHidden/>
    <w:rsid w:val="00F152F9"/>
    <w:pPr>
      <w:autoSpaceDE w:val="0"/>
      <w:autoSpaceDN w:val="0"/>
      <w:jc w:val="center"/>
    </w:pPr>
    <w:rPr>
      <w:sz w:val="144"/>
      <w:szCs w:val="144"/>
    </w:rPr>
  </w:style>
  <w:style w:type="paragraph" w:customStyle="1" w:styleId="ConsPlusTitle">
    <w:name w:val="ConsPlusTitle"/>
    <w:rsid w:val="00F152F9"/>
    <w:pPr>
      <w:widowControl w:val="0"/>
      <w:autoSpaceDE w:val="0"/>
      <w:autoSpaceDN w:val="0"/>
      <w:adjustRightInd w:val="0"/>
    </w:pPr>
    <w:rPr>
      <w:b/>
      <w:bCs/>
      <w:sz w:val="24"/>
      <w:szCs w:val="24"/>
    </w:rPr>
  </w:style>
  <w:style w:type="paragraph" w:styleId="a3">
    <w:name w:val="Balloon Text"/>
    <w:basedOn w:val="a"/>
    <w:semiHidden/>
    <w:rsid w:val="00C27E9B"/>
    <w:rPr>
      <w:rFonts w:ascii="Tahoma" w:hAnsi="Tahoma" w:cs="Tahoma"/>
      <w:sz w:val="16"/>
      <w:szCs w:val="16"/>
    </w:rPr>
  </w:style>
  <w:style w:type="paragraph" w:customStyle="1" w:styleId="1">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2B51"/>
    <w:pPr>
      <w:spacing w:line="240" w:lineRule="exact"/>
      <w:jc w:val="both"/>
    </w:pPr>
    <w:rPr>
      <w:lang w:val="en-US" w:eastAsia="en-US"/>
    </w:rPr>
  </w:style>
  <w:style w:type="numbering" w:customStyle="1" w:styleId="10">
    <w:name w:val="Нет списка1"/>
    <w:next w:val="a2"/>
    <w:uiPriority w:val="99"/>
    <w:semiHidden/>
    <w:unhideWhenUsed/>
    <w:rsid w:val="00526E36"/>
  </w:style>
  <w:style w:type="paragraph" w:customStyle="1" w:styleId="ConsPlusNormal">
    <w:name w:val="ConsPlusNormal"/>
    <w:rsid w:val="00526E36"/>
    <w:pPr>
      <w:widowControl w:val="0"/>
      <w:autoSpaceDE w:val="0"/>
      <w:autoSpaceDN w:val="0"/>
    </w:pPr>
    <w:rPr>
      <w:rFonts w:ascii="Calibri" w:hAnsi="Calibri" w:cs="Calibri"/>
      <w:sz w:val="22"/>
    </w:rPr>
  </w:style>
  <w:style w:type="paragraph" w:customStyle="1" w:styleId="ConsPlusNonformat">
    <w:name w:val="ConsPlusNonformat"/>
    <w:rsid w:val="00526E36"/>
    <w:pPr>
      <w:widowControl w:val="0"/>
      <w:autoSpaceDE w:val="0"/>
      <w:autoSpaceDN w:val="0"/>
    </w:pPr>
    <w:rPr>
      <w:rFonts w:ascii="Courier New" w:hAnsi="Courier New" w:cs="Courier New"/>
    </w:rPr>
  </w:style>
  <w:style w:type="paragraph" w:customStyle="1" w:styleId="ConsPlusCell">
    <w:name w:val="ConsPlusCell"/>
    <w:rsid w:val="00526E36"/>
    <w:pPr>
      <w:widowControl w:val="0"/>
      <w:autoSpaceDE w:val="0"/>
      <w:autoSpaceDN w:val="0"/>
    </w:pPr>
    <w:rPr>
      <w:rFonts w:ascii="Courier New" w:hAnsi="Courier New" w:cs="Courier New"/>
    </w:rPr>
  </w:style>
  <w:style w:type="paragraph" w:customStyle="1" w:styleId="ConsPlusDocList">
    <w:name w:val="ConsPlusDocList"/>
    <w:rsid w:val="00526E36"/>
    <w:pPr>
      <w:widowControl w:val="0"/>
      <w:autoSpaceDE w:val="0"/>
      <w:autoSpaceDN w:val="0"/>
    </w:pPr>
    <w:rPr>
      <w:rFonts w:ascii="Courier New" w:hAnsi="Courier New" w:cs="Courier New"/>
    </w:rPr>
  </w:style>
  <w:style w:type="paragraph" w:customStyle="1" w:styleId="ConsPlusTitlePage">
    <w:name w:val="ConsPlusTitlePage"/>
    <w:rsid w:val="00526E36"/>
    <w:pPr>
      <w:widowControl w:val="0"/>
      <w:autoSpaceDE w:val="0"/>
      <w:autoSpaceDN w:val="0"/>
    </w:pPr>
    <w:rPr>
      <w:rFonts w:ascii="Tahoma" w:hAnsi="Tahoma" w:cs="Tahoma"/>
    </w:rPr>
  </w:style>
  <w:style w:type="paragraph" w:customStyle="1" w:styleId="ConsPlusJurTerm">
    <w:name w:val="ConsPlusJurTerm"/>
    <w:rsid w:val="00526E36"/>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7351">
      <w:bodyDiv w:val="1"/>
      <w:marLeft w:val="0"/>
      <w:marRight w:val="0"/>
      <w:marTop w:val="0"/>
      <w:marBottom w:val="0"/>
      <w:divBdr>
        <w:top w:val="none" w:sz="0" w:space="0" w:color="auto"/>
        <w:left w:val="none" w:sz="0" w:space="0" w:color="auto"/>
        <w:bottom w:val="none" w:sz="0" w:space="0" w:color="auto"/>
        <w:right w:val="none" w:sz="0" w:space="0" w:color="auto"/>
      </w:divBdr>
    </w:div>
    <w:div w:id="753356189">
      <w:bodyDiv w:val="1"/>
      <w:marLeft w:val="0"/>
      <w:marRight w:val="0"/>
      <w:marTop w:val="0"/>
      <w:marBottom w:val="0"/>
      <w:divBdr>
        <w:top w:val="none" w:sz="0" w:space="0" w:color="auto"/>
        <w:left w:val="none" w:sz="0" w:space="0" w:color="auto"/>
        <w:bottom w:val="none" w:sz="0" w:space="0" w:color="auto"/>
        <w:right w:val="none" w:sz="0" w:space="0" w:color="auto"/>
      </w:divBdr>
    </w:div>
    <w:div w:id="816995929">
      <w:bodyDiv w:val="1"/>
      <w:marLeft w:val="0"/>
      <w:marRight w:val="0"/>
      <w:marTop w:val="0"/>
      <w:marBottom w:val="0"/>
      <w:divBdr>
        <w:top w:val="none" w:sz="0" w:space="0" w:color="auto"/>
        <w:left w:val="none" w:sz="0" w:space="0" w:color="auto"/>
        <w:bottom w:val="none" w:sz="0" w:space="0" w:color="auto"/>
        <w:right w:val="none" w:sz="0" w:space="0" w:color="auto"/>
      </w:divBdr>
    </w:div>
    <w:div w:id="1234898856">
      <w:bodyDiv w:val="1"/>
      <w:marLeft w:val="0"/>
      <w:marRight w:val="0"/>
      <w:marTop w:val="0"/>
      <w:marBottom w:val="0"/>
      <w:divBdr>
        <w:top w:val="none" w:sz="0" w:space="0" w:color="auto"/>
        <w:left w:val="none" w:sz="0" w:space="0" w:color="auto"/>
        <w:bottom w:val="none" w:sz="0" w:space="0" w:color="auto"/>
        <w:right w:val="none" w:sz="0" w:space="0" w:color="auto"/>
      </w:divBdr>
    </w:div>
    <w:div w:id="1285962328">
      <w:bodyDiv w:val="1"/>
      <w:marLeft w:val="0"/>
      <w:marRight w:val="0"/>
      <w:marTop w:val="0"/>
      <w:marBottom w:val="0"/>
      <w:divBdr>
        <w:top w:val="none" w:sz="0" w:space="0" w:color="auto"/>
        <w:left w:val="none" w:sz="0" w:space="0" w:color="auto"/>
        <w:bottom w:val="none" w:sz="0" w:space="0" w:color="auto"/>
        <w:right w:val="none" w:sz="0" w:space="0" w:color="auto"/>
      </w:divBdr>
    </w:div>
    <w:div w:id="1307709941">
      <w:bodyDiv w:val="1"/>
      <w:marLeft w:val="0"/>
      <w:marRight w:val="0"/>
      <w:marTop w:val="0"/>
      <w:marBottom w:val="0"/>
      <w:divBdr>
        <w:top w:val="none" w:sz="0" w:space="0" w:color="auto"/>
        <w:left w:val="none" w:sz="0" w:space="0" w:color="auto"/>
        <w:bottom w:val="none" w:sz="0" w:space="0" w:color="auto"/>
        <w:right w:val="none" w:sz="0" w:space="0" w:color="auto"/>
      </w:divBdr>
    </w:div>
    <w:div w:id="1337919886">
      <w:bodyDiv w:val="1"/>
      <w:marLeft w:val="0"/>
      <w:marRight w:val="0"/>
      <w:marTop w:val="0"/>
      <w:marBottom w:val="0"/>
      <w:divBdr>
        <w:top w:val="none" w:sz="0" w:space="0" w:color="auto"/>
        <w:left w:val="none" w:sz="0" w:space="0" w:color="auto"/>
        <w:bottom w:val="none" w:sz="0" w:space="0" w:color="auto"/>
        <w:right w:val="none" w:sz="0" w:space="0" w:color="auto"/>
      </w:divBdr>
    </w:div>
    <w:div w:id="17817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E9FFFE18F5589F3A780B056C299F1CE8C0100F3520AB4346F5041CE2E6EA30D23D4297478D3AAD8C7B389718954035E9BCB24073795E150A74A8CU1f2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8AE9FFFE18F5589F3A780A655AEC6F8C5845F0FFA5003E4603C5616917E68F65F638A70373BC0ABD0D9B18B70U8f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F5866B8EF6D4DC5B4476A31C808A9B0DF5593D069BE8AD698A4A2832978199A772CCC979C8626936574780AD37879F161806271E38AD83E310F1DAB3R7G" TargetMode="External"/><Relationship Id="rId5" Type="http://schemas.openxmlformats.org/officeDocument/2006/relationships/settings" Target="settings.xml"/><Relationship Id="rId10" Type="http://schemas.openxmlformats.org/officeDocument/2006/relationships/hyperlink" Target="consultantplus://offline/ref=C7D5D2543FBCF5E1E290FAB5609320DD7C8FE63B238DFEA25425D65E04F4EC4318F9991D6DAC7B0466CA6D6593WA7FF" TargetMode="External"/><Relationship Id="rId4" Type="http://schemas.microsoft.com/office/2007/relationships/stylesWithEffects" Target="stylesWithEffects.xml"/><Relationship Id="rId9" Type="http://schemas.openxmlformats.org/officeDocument/2006/relationships/hyperlink" Target="consultantplus://offline/ref=6B10F961BCECB3585A3C3DEEC36314D40F596AD6251E21DC5EE2D5A5A4A583BFE08B944F3EAB5BD065877B8A679E86DDE1DE68B9B54AJ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990F7-5663-4635-BEE8-6A43D56A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ГЛАВА КРУТИНСКОГО МУНИЦИПАЛЬНОГО РАЙОНА</vt:lpstr>
    </vt:vector>
  </TitlesOfParts>
  <Company>MoBIL GROUP</Company>
  <LinksUpToDate>false</LinksUpToDate>
  <CharactersWithSpaces>10563</CharactersWithSpaces>
  <SharedDoc>false</SharedDoc>
  <HLinks>
    <vt:vector size="36" baseType="variant">
      <vt:variant>
        <vt:i4>3604592</vt:i4>
      </vt:variant>
      <vt:variant>
        <vt:i4>15</vt:i4>
      </vt:variant>
      <vt:variant>
        <vt:i4>0</vt:i4>
      </vt:variant>
      <vt:variant>
        <vt:i4>5</vt:i4>
      </vt:variant>
      <vt:variant>
        <vt:lpwstr/>
      </vt:variant>
      <vt:variant>
        <vt:lpwstr>P72</vt:lpwstr>
      </vt:variant>
      <vt:variant>
        <vt:i4>6488123</vt:i4>
      </vt:variant>
      <vt:variant>
        <vt:i4>12</vt:i4>
      </vt:variant>
      <vt:variant>
        <vt:i4>0</vt:i4>
      </vt:variant>
      <vt:variant>
        <vt:i4>5</vt:i4>
      </vt:variant>
      <vt:variant>
        <vt:lpwstr>consultantplus://offline/ref=37F5866B8EF6D4DC5B4476A31C808A9B0DF5593D069BE8AD698A4A2832978199A772CCC979C8626936574780AD37879F161806271E38AD83E310F1DAB3R7G</vt:lpwstr>
      </vt:variant>
      <vt:variant>
        <vt:lpwstr/>
      </vt:variant>
      <vt:variant>
        <vt:i4>65545</vt:i4>
      </vt:variant>
      <vt:variant>
        <vt:i4>9</vt:i4>
      </vt:variant>
      <vt:variant>
        <vt:i4>0</vt:i4>
      </vt:variant>
      <vt:variant>
        <vt:i4>5</vt:i4>
      </vt:variant>
      <vt:variant>
        <vt:lpwstr>consultantplus://offline/ref=C7D5D2543FBCF5E1E290FAB5609320DD7C8FE63B238DFEA25425D65E04F4EC4318F9991D6DAC7B0466CA6D6593WA7FF</vt:lpwstr>
      </vt:variant>
      <vt:variant>
        <vt:lpwstr/>
      </vt:variant>
      <vt:variant>
        <vt:i4>1900558</vt:i4>
      </vt:variant>
      <vt:variant>
        <vt:i4>6</vt:i4>
      </vt:variant>
      <vt:variant>
        <vt:i4>0</vt:i4>
      </vt:variant>
      <vt:variant>
        <vt:i4>5</vt:i4>
      </vt:variant>
      <vt:variant>
        <vt:lpwstr>consultantplus://offline/ref=6B10F961BCECB3585A3C3DEEC36314D40F596AD6251E21DC5EE2D5A5A4A583BFE08B944F3EAB5BD065877B8A679E86DDE1DE68B9B54AJAK</vt:lpwstr>
      </vt:variant>
      <vt:variant>
        <vt:lpwstr/>
      </vt:variant>
      <vt:variant>
        <vt:i4>3866724</vt:i4>
      </vt:variant>
      <vt:variant>
        <vt:i4>3</vt:i4>
      </vt:variant>
      <vt:variant>
        <vt:i4>0</vt:i4>
      </vt:variant>
      <vt:variant>
        <vt:i4>5</vt:i4>
      </vt:variant>
      <vt:variant>
        <vt:lpwstr>consultantplus://offline/ref=48AE9FFFE18F5589F3A780B056C299F1CE8C0100F3520AB4346F5041CE2E6EA30D23D4297478D3AAD8C7B389718954035E9BCB24073795E150A74A8CU1f2F</vt:lpwstr>
      </vt:variant>
      <vt:variant>
        <vt:lpwstr/>
      </vt:variant>
      <vt:variant>
        <vt:i4>86</vt:i4>
      </vt:variant>
      <vt:variant>
        <vt:i4>0</vt:i4>
      </vt:variant>
      <vt:variant>
        <vt:i4>0</vt:i4>
      </vt:variant>
      <vt:variant>
        <vt:i4>5</vt:i4>
      </vt:variant>
      <vt:variant>
        <vt:lpwstr>consultantplus://offline/ref=48AE9FFFE18F5589F3A780A655AEC6F8C5845F0FFA5003E4603C5616917E68F65F638A70373BC0ABD0D9B18B70U8fBF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КРУТИНСКОГО МУНИЦИПАЛЬНОГО РАЙОНА</dc:title>
  <dc:creator>Admin</dc:creator>
  <cp:lastModifiedBy>Пользователь Windows</cp:lastModifiedBy>
  <cp:revision>2</cp:revision>
  <cp:lastPrinted>2021-11-09T10:40:00Z</cp:lastPrinted>
  <dcterms:created xsi:type="dcterms:W3CDTF">2024-02-02T01:56:00Z</dcterms:created>
  <dcterms:modified xsi:type="dcterms:W3CDTF">2024-02-02T01:56:00Z</dcterms:modified>
</cp:coreProperties>
</file>