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7722AD" w:rsidRDefault="00E96D1D" w:rsidP="0081394C">
      <w:pPr>
        <w:shd w:val="clear" w:color="auto" w:fill="FFFFFF"/>
        <w:jc w:val="center"/>
        <w:rPr>
          <w:b/>
          <w:bCs/>
          <w:color w:val="000000"/>
          <w:spacing w:val="-1"/>
          <w:sz w:val="28"/>
        </w:rPr>
      </w:pPr>
      <w:r w:rsidRPr="007722AD">
        <w:rPr>
          <w:b/>
          <w:bCs/>
          <w:color w:val="000000"/>
          <w:spacing w:val="-1"/>
          <w:sz w:val="28"/>
        </w:rPr>
        <w:t>Глава</w:t>
      </w:r>
      <w:r w:rsidR="00777255" w:rsidRPr="007722AD">
        <w:rPr>
          <w:b/>
          <w:bCs/>
          <w:color w:val="000000"/>
          <w:spacing w:val="-1"/>
          <w:sz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7722AD" w:rsidRDefault="00777255" w:rsidP="0081394C">
      <w:pPr>
        <w:shd w:val="clear" w:color="auto" w:fill="FFFFFF"/>
        <w:jc w:val="center"/>
        <w:rPr>
          <w:sz w:val="28"/>
        </w:rPr>
      </w:pPr>
    </w:p>
    <w:p w:rsidR="00777255" w:rsidRPr="007722AD" w:rsidRDefault="00777255" w:rsidP="0081394C">
      <w:pPr>
        <w:tabs>
          <w:tab w:val="left" w:pos="1440"/>
        </w:tabs>
        <w:jc w:val="center"/>
        <w:rPr>
          <w:b/>
          <w:sz w:val="28"/>
        </w:rPr>
      </w:pPr>
      <w:r w:rsidRPr="007722AD">
        <w:rPr>
          <w:b/>
          <w:sz w:val="28"/>
        </w:rPr>
        <w:t>ПОСТАНОВЛЕНИЕ</w:t>
      </w:r>
    </w:p>
    <w:p w:rsidR="00777255" w:rsidRPr="007722AD" w:rsidRDefault="00777255" w:rsidP="0081394C">
      <w:pPr>
        <w:tabs>
          <w:tab w:val="left" w:pos="1440"/>
        </w:tabs>
        <w:jc w:val="center"/>
        <w:rPr>
          <w:b/>
          <w:sz w:val="28"/>
        </w:rPr>
      </w:pPr>
    </w:p>
    <w:p w:rsidR="00777255" w:rsidRPr="007722AD" w:rsidRDefault="007345C1" w:rsidP="007722AD">
      <w:pPr>
        <w:shd w:val="clear" w:color="auto" w:fill="FFFFFF"/>
        <w:tabs>
          <w:tab w:val="left" w:leader="underscore" w:pos="696"/>
        </w:tabs>
        <w:rPr>
          <w:sz w:val="28"/>
          <w:u w:val="single"/>
        </w:rPr>
      </w:pPr>
      <w:r w:rsidRPr="007722AD">
        <w:rPr>
          <w:color w:val="000000"/>
          <w:spacing w:val="-7"/>
          <w:w w:val="102"/>
          <w:sz w:val="28"/>
        </w:rPr>
        <w:t xml:space="preserve">от </w:t>
      </w:r>
      <w:r w:rsidR="009B7830" w:rsidRPr="007722AD">
        <w:rPr>
          <w:color w:val="000000"/>
          <w:spacing w:val="-7"/>
          <w:w w:val="102"/>
          <w:sz w:val="28"/>
        </w:rPr>
        <w:t>11</w:t>
      </w:r>
      <w:r w:rsidR="00C45B3B" w:rsidRPr="007722AD">
        <w:rPr>
          <w:color w:val="000000"/>
          <w:spacing w:val="-7"/>
          <w:w w:val="102"/>
          <w:sz w:val="28"/>
        </w:rPr>
        <w:t>.10</w:t>
      </w:r>
      <w:r w:rsidR="004D4F37" w:rsidRPr="007722AD">
        <w:rPr>
          <w:color w:val="000000"/>
          <w:spacing w:val="-7"/>
          <w:w w:val="102"/>
          <w:sz w:val="28"/>
        </w:rPr>
        <w:t>.2021 г</w:t>
      </w:r>
      <w:r w:rsidR="00777255" w:rsidRPr="007722AD">
        <w:rPr>
          <w:color w:val="000000"/>
          <w:w w:val="102"/>
          <w:sz w:val="28"/>
        </w:rPr>
        <w:t xml:space="preserve">                                                                                    </w:t>
      </w:r>
      <w:r w:rsidR="00B03DFE" w:rsidRPr="007722AD">
        <w:rPr>
          <w:color w:val="000000"/>
          <w:w w:val="102"/>
          <w:sz w:val="28"/>
        </w:rPr>
        <w:t xml:space="preserve"> </w:t>
      </w:r>
      <w:r w:rsidR="007722AD">
        <w:rPr>
          <w:color w:val="000000"/>
          <w:w w:val="102"/>
          <w:sz w:val="28"/>
        </w:rPr>
        <w:t xml:space="preserve">             </w:t>
      </w:r>
      <w:r w:rsidR="00777255" w:rsidRPr="007722AD">
        <w:rPr>
          <w:color w:val="000000"/>
          <w:w w:val="102"/>
          <w:sz w:val="28"/>
        </w:rPr>
        <w:t xml:space="preserve">№ </w:t>
      </w:r>
      <w:r w:rsidR="00C45B3B" w:rsidRPr="007722AD">
        <w:rPr>
          <w:color w:val="000000"/>
          <w:w w:val="102"/>
          <w:sz w:val="28"/>
        </w:rPr>
        <w:t>7</w:t>
      </w:r>
      <w:r w:rsidR="00AF467D" w:rsidRPr="007722AD">
        <w:rPr>
          <w:color w:val="000000"/>
          <w:w w:val="102"/>
          <w:sz w:val="28"/>
        </w:rPr>
        <w:t>7</w:t>
      </w:r>
    </w:p>
    <w:p w:rsidR="00773791" w:rsidRPr="007722AD" w:rsidRDefault="00777255" w:rsidP="0081394C">
      <w:pPr>
        <w:jc w:val="center"/>
        <w:rPr>
          <w:color w:val="000000"/>
          <w:spacing w:val="1"/>
          <w:sz w:val="28"/>
        </w:rPr>
      </w:pPr>
      <w:r w:rsidRPr="007722AD">
        <w:rPr>
          <w:color w:val="000000"/>
          <w:spacing w:val="1"/>
          <w:sz w:val="28"/>
        </w:rPr>
        <w:t>с. Октябрьское</w:t>
      </w:r>
    </w:p>
    <w:p w:rsidR="00777255" w:rsidRPr="007722AD" w:rsidRDefault="00777255" w:rsidP="0081394C">
      <w:pPr>
        <w:jc w:val="both"/>
        <w:rPr>
          <w:color w:val="000000"/>
          <w:spacing w:val="1"/>
          <w:sz w:val="28"/>
        </w:rPr>
      </w:pPr>
    </w:p>
    <w:tbl>
      <w:tblPr>
        <w:tblW w:w="1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  <w:gridCol w:w="9180"/>
      </w:tblGrid>
      <w:tr w:rsidR="00AF467D" w:rsidRPr="007722AD" w:rsidTr="00FD1F3D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F467D" w:rsidRPr="007722AD" w:rsidRDefault="00AF467D" w:rsidP="00FD1F3D">
            <w:pPr>
              <w:jc w:val="center"/>
              <w:rPr>
                <w:sz w:val="28"/>
              </w:rPr>
            </w:pPr>
            <w:r w:rsidRPr="007722AD">
              <w:rPr>
                <w:sz w:val="28"/>
                <w:szCs w:val="28"/>
              </w:rPr>
              <w:t xml:space="preserve">Об утверждении </w:t>
            </w:r>
            <w:r w:rsidRPr="007722AD">
              <w:rPr>
                <w:sz w:val="28"/>
              </w:rPr>
              <w:t>актуализированной схемы</w:t>
            </w:r>
          </w:p>
          <w:p w:rsidR="00AF467D" w:rsidRPr="007722AD" w:rsidRDefault="00AF467D" w:rsidP="00FD1F3D">
            <w:pPr>
              <w:jc w:val="center"/>
              <w:rPr>
                <w:sz w:val="28"/>
                <w:szCs w:val="28"/>
              </w:rPr>
            </w:pPr>
            <w:r w:rsidRPr="007722AD">
              <w:rPr>
                <w:sz w:val="28"/>
              </w:rPr>
              <w:t xml:space="preserve">теплоснабжения </w:t>
            </w:r>
            <w:r w:rsidR="00B013FC" w:rsidRPr="007722AD">
              <w:rPr>
                <w:sz w:val="28"/>
                <w:szCs w:val="28"/>
              </w:rPr>
              <w:t>Октябрьского</w:t>
            </w:r>
            <w:r w:rsidRPr="007722AD">
              <w:rPr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</w:p>
          <w:p w:rsidR="00AF467D" w:rsidRPr="007722AD" w:rsidRDefault="00AF467D" w:rsidP="00FD1F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F467D" w:rsidRPr="007722AD" w:rsidRDefault="00AF467D" w:rsidP="00FD1F3D">
            <w:pPr>
              <w:rPr>
                <w:sz w:val="28"/>
                <w:szCs w:val="28"/>
              </w:rPr>
            </w:pPr>
          </w:p>
        </w:tc>
      </w:tr>
    </w:tbl>
    <w:p w:rsidR="00AF467D" w:rsidRPr="007722AD" w:rsidRDefault="00AF467D" w:rsidP="00AF467D">
      <w:pPr>
        <w:ind w:firstLine="709"/>
        <w:jc w:val="both"/>
        <w:rPr>
          <w:sz w:val="28"/>
          <w:szCs w:val="28"/>
        </w:rPr>
      </w:pPr>
    </w:p>
    <w:p w:rsidR="00AF467D" w:rsidRPr="007722AD" w:rsidRDefault="00AF467D" w:rsidP="00AF467D">
      <w:pPr>
        <w:ind w:firstLine="709"/>
        <w:jc w:val="both"/>
        <w:rPr>
          <w:sz w:val="28"/>
          <w:szCs w:val="28"/>
        </w:rPr>
      </w:pPr>
      <w:r w:rsidRPr="007722AD">
        <w:rPr>
          <w:sz w:val="28"/>
        </w:rPr>
        <w:t xml:space="preserve">В соответствии Федеральным законом «О теплоснабжении», постановлением Правительства РФ от 22.02.2012г. №154 «О требованиях к схемам теплоснабжения, порядку их разработки и утверждения», руководствуясь Федеральным законом «Об общих принципах организации местного самоуправления в Российской Федерации», Уставом </w:t>
      </w:r>
      <w:r w:rsidR="00B013FC" w:rsidRPr="007722AD">
        <w:rPr>
          <w:sz w:val="28"/>
          <w:szCs w:val="28"/>
        </w:rPr>
        <w:t>Октябрьского</w:t>
      </w:r>
      <w:r w:rsidRPr="007722AD">
        <w:rPr>
          <w:sz w:val="28"/>
          <w:szCs w:val="28"/>
        </w:rPr>
        <w:t xml:space="preserve"> сельского поселения Горьковского муниципального района Омской области, постановляю: </w:t>
      </w:r>
    </w:p>
    <w:p w:rsidR="00AF467D" w:rsidRPr="007722AD" w:rsidRDefault="00AF467D" w:rsidP="00AF467D">
      <w:pPr>
        <w:ind w:firstLine="709"/>
        <w:jc w:val="both"/>
        <w:rPr>
          <w:sz w:val="28"/>
          <w:szCs w:val="28"/>
        </w:rPr>
      </w:pPr>
      <w:r w:rsidRPr="007722AD">
        <w:rPr>
          <w:sz w:val="28"/>
          <w:szCs w:val="28"/>
        </w:rPr>
        <w:t xml:space="preserve">1.Утвердить </w:t>
      </w:r>
      <w:r w:rsidRPr="007722AD">
        <w:rPr>
          <w:sz w:val="28"/>
        </w:rPr>
        <w:t xml:space="preserve">актуализированную схему теплоснабжения </w:t>
      </w:r>
      <w:r w:rsidR="00B013FC" w:rsidRPr="007722AD">
        <w:rPr>
          <w:sz w:val="28"/>
          <w:szCs w:val="28"/>
        </w:rPr>
        <w:t>Октябрьского</w:t>
      </w:r>
      <w:r w:rsidRPr="007722AD">
        <w:rPr>
          <w:sz w:val="28"/>
          <w:szCs w:val="28"/>
        </w:rPr>
        <w:t xml:space="preserve"> сельского поселения Горьковского муниципального района Омской области (прилагается).</w:t>
      </w:r>
    </w:p>
    <w:p w:rsidR="00AF467D" w:rsidRPr="007722AD" w:rsidRDefault="00AF467D" w:rsidP="00AF467D">
      <w:pPr>
        <w:ind w:firstLine="709"/>
        <w:jc w:val="both"/>
        <w:rPr>
          <w:sz w:val="28"/>
          <w:szCs w:val="28"/>
        </w:rPr>
      </w:pPr>
      <w:r w:rsidRPr="007722AD">
        <w:rPr>
          <w:sz w:val="28"/>
          <w:szCs w:val="28"/>
        </w:rPr>
        <w:t>2.</w:t>
      </w:r>
      <w:proofErr w:type="gramStart"/>
      <w:r w:rsidRPr="007722AD">
        <w:rPr>
          <w:sz w:val="28"/>
        </w:rPr>
        <w:t>Разместить</w:t>
      </w:r>
      <w:proofErr w:type="gramEnd"/>
      <w:r w:rsidRPr="007722AD">
        <w:rPr>
          <w:sz w:val="28"/>
        </w:rPr>
        <w:t xml:space="preserve"> актуализированную схему теплоснабжения </w:t>
      </w:r>
      <w:r w:rsidR="00B013FC" w:rsidRPr="007722AD">
        <w:rPr>
          <w:sz w:val="28"/>
          <w:szCs w:val="28"/>
        </w:rPr>
        <w:t>Октябрьского</w:t>
      </w:r>
      <w:r w:rsidRPr="007722AD">
        <w:rPr>
          <w:sz w:val="28"/>
          <w:szCs w:val="28"/>
        </w:rPr>
        <w:t xml:space="preserve"> сельского поселения Горьковского муниципального района Омской области и</w:t>
      </w:r>
      <w:r w:rsidRPr="007722AD">
        <w:rPr>
          <w:sz w:val="28"/>
        </w:rPr>
        <w:t xml:space="preserve"> настоящее постановление на  официальном сайте в сети «Интернет». </w:t>
      </w:r>
    </w:p>
    <w:p w:rsidR="00AF467D" w:rsidRPr="007722AD" w:rsidRDefault="00AF467D" w:rsidP="00AF467D">
      <w:pPr>
        <w:ind w:firstLine="709"/>
        <w:jc w:val="both"/>
        <w:rPr>
          <w:sz w:val="28"/>
          <w:szCs w:val="28"/>
        </w:rPr>
      </w:pPr>
      <w:r w:rsidRPr="007722AD">
        <w:rPr>
          <w:sz w:val="28"/>
          <w:szCs w:val="28"/>
        </w:rPr>
        <w:t xml:space="preserve">3. </w:t>
      </w:r>
      <w:r w:rsidRPr="007722AD">
        <w:rPr>
          <w:sz w:val="28"/>
        </w:rPr>
        <w:t>Настоящее постановление вступает в силу с момента его подписания.</w:t>
      </w:r>
    </w:p>
    <w:p w:rsidR="00AF467D" w:rsidRPr="007722AD" w:rsidRDefault="00AF467D" w:rsidP="00AF467D">
      <w:pPr>
        <w:ind w:firstLine="709"/>
        <w:jc w:val="both"/>
        <w:rPr>
          <w:sz w:val="28"/>
          <w:szCs w:val="28"/>
        </w:rPr>
      </w:pPr>
      <w:r w:rsidRPr="007722AD">
        <w:rPr>
          <w:sz w:val="28"/>
          <w:szCs w:val="28"/>
        </w:rPr>
        <w:t xml:space="preserve">4. </w:t>
      </w:r>
      <w:proofErr w:type="gramStart"/>
      <w:r w:rsidRPr="007722AD">
        <w:rPr>
          <w:sz w:val="28"/>
          <w:szCs w:val="28"/>
        </w:rPr>
        <w:t>Контроль за</w:t>
      </w:r>
      <w:proofErr w:type="gramEnd"/>
      <w:r w:rsidRPr="007722A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3DFE" w:rsidRPr="007722AD" w:rsidRDefault="00B03DFE" w:rsidP="0081394C">
      <w:pPr>
        <w:jc w:val="both"/>
        <w:rPr>
          <w:color w:val="000000"/>
          <w:sz w:val="28"/>
        </w:rPr>
      </w:pPr>
    </w:p>
    <w:p w:rsidR="00B03DFE" w:rsidRPr="007722AD" w:rsidRDefault="00B03DFE" w:rsidP="0081394C">
      <w:pPr>
        <w:jc w:val="both"/>
        <w:rPr>
          <w:color w:val="000000"/>
          <w:sz w:val="28"/>
        </w:rPr>
      </w:pPr>
    </w:p>
    <w:p w:rsidR="00B03DFE" w:rsidRPr="007722AD" w:rsidRDefault="00B03DFE" w:rsidP="0081394C">
      <w:pPr>
        <w:jc w:val="both"/>
        <w:rPr>
          <w:color w:val="000000"/>
          <w:sz w:val="28"/>
        </w:rPr>
      </w:pPr>
    </w:p>
    <w:p w:rsidR="00B03DFE" w:rsidRPr="007722AD" w:rsidRDefault="00B03DFE" w:rsidP="0081394C">
      <w:pPr>
        <w:jc w:val="both"/>
        <w:rPr>
          <w:color w:val="000000"/>
          <w:sz w:val="28"/>
        </w:rPr>
      </w:pPr>
    </w:p>
    <w:p w:rsidR="002D1F6B" w:rsidRPr="007722AD" w:rsidRDefault="00777255" w:rsidP="007722AD">
      <w:pPr>
        <w:rPr>
          <w:color w:val="000000"/>
          <w:sz w:val="28"/>
        </w:rPr>
      </w:pPr>
      <w:r w:rsidRPr="007722AD">
        <w:rPr>
          <w:color w:val="000000"/>
          <w:sz w:val="28"/>
        </w:rPr>
        <w:t xml:space="preserve">Глава </w:t>
      </w:r>
      <w:r w:rsidR="002D1F6B" w:rsidRPr="007722AD">
        <w:rPr>
          <w:color w:val="000000"/>
          <w:sz w:val="28"/>
        </w:rPr>
        <w:t xml:space="preserve">Октябрьского сельского поселения </w:t>
      </w:r>
    </w:p>
    <w:p w:rsidR="002D1F6B" w:rsidRPr="007722AD" w:rsidRDefault="002D1F6B" w:rsidP="007722AD">
      <w:pPr>
        <w:rPr>
          <w:color w:val="000000"/>
          <w:sz w:val="28"/>
        </w:rPr>
      </w:pPr>
      <w:r w:rsidRPr="007722AD">
        <w:rPr>
          <w:color w:val="000000"/>
          <w:sz w:val="28"/>
        </w:rPr>
        <w:t xml:space="preserve">Горьковского муниципального района </w:t>
      </w:r>
    </w:p>
    <w:p w:rsidR="00777255" w:rsidRPr="007722AD" w:rsidRDefault="007722AD" w:rsidP="007722AD">
      <w:pPr>
        <w:rPr>
          <w:color w:val="000000"/>
          <w:sz w:val="28"/>
        </w:rPr>
      </w:pPr>
      <w:r>
        <w:rPr>
          <w:color w:val="000000"/>
          <w:sz w:val="28"/>
        </w:rPr>
        <w:t>Омской о</w:t>
      </w:r>
      <w:r w:rsidR="002D1F6B" w:rsidRPr="007722AD">
        <w:rPr>
          <w:color w:val="000000"/>
          <w:sz w:val="28"/>
        </w:rPr>
        <w:t>бласти</w:t>
      </w:r>
      <w:r w:rsidR="00777255" w:rsidRPr="007722AD">
        <w:rPr>
          <w:color w:val="000000"/>
          <w:sz w:val="28"/>
        </w:rPr>
        <w:t xml:space="preserve">                                                               </w:t>
      </w:r>
      <w:r w:rsidR="002D1F6B" w:rsidRPr="007722AD"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 xml:space="preserve">      </w:t>
      </w:r>
      <w:r w:rsidR="004D4F37" w:rsidRPr="007722AD">
        <w:rPr>
          <w:color w:val="000000"/>
          <w:sz w:val="28"/>
        </w:rPr>
        <w:t>С.В.Давыдов</w:t>
      </w:r>
    </w:p>
    <w:p w:rsidR="00777255" w:rsidRPr="007722AD" w:rsidRDefault="00777255" w:rsidP="0081394C">
      <w:pPr>
        <w:jc w:val="both"/>
        <w:rPr>
          <w:sz w:val="28"/>
        </w:rPr>
      </w:pPr>
    </w:p>
    <w:p w:rsidR="00EB44A7" w:rsidRPr="007722AD" w:rsidRDefault="00EB44A7" w:rsidP="0081394C">
      <w:pPr>
        <w:jc w:val="both"/>
        <w:rPr>
          <w:sz w:val="28"/>
        </w:rPr>
      </w:pPr>
    </w:p>
    <w:p w:rsidR="00EB44A7" w:rsidRPr="007722AD" w:rsidRDefault="00EB44A7" w:rsidP="0081394C">
      <w:pPr>
        <w:jc w:val="both"/>
        <w:rPr>
          <w:sz w:val="28"/>
        </w:rPr>
      </w:pPr>
    </w:p>
    <w:p w:rsidR="00EB44A7" w:rsidRPr="007722AD" w:rsidRDefault="00EB44A7" w:rsidP="0081394C">
      <w:pPr>
        <w:jc w:val="both"/>
        <w:rPr>
          <w:sz w:val="28"/>
        </w:rPr>
      </w:pPr>
    </w:p>
    <w:p w:rsidR="00EB44A7" w:rsidRPr="007722AD" w:rsidRDefault="00EB44A7" w:rsidP="0081394C">
      <w:pPr>
        <w:jc w:val="both"/>
        <w:rPr>
          <w:sz w:val="28"/>
        </w:rPr>
      </w:pPr>
    </w:p>
    <w:p w:rsidR="00EB44A7" w:rsidRDefault="00EB44A7" w:rsidP="0081394C">
      <w:pPr>
        <w:jc w:val="both"/>
      </w:pPr>
    </w:p>
    <w:p w:rsidR="00AF467D" w:rsidRDefault="00AF467D" w:rsidP="0081394C">
      <w:pPr>
        <w:jc w:val="both"/>
      </w:pPr>
    </w:p>
    <w:p w:rsidR="00AF467D" w:rsidRDefault="00AF467D" w:rsidP="0081394C">
      <w:pPr>
        <w:jc w:val="both"/>
      </w:pPr>
    </w:p>
    <w:p w:rsidR="00AF467D" w:rsidRDefault="00AF467D" w:rsidP="0081394C">
      <w:pPr>
        <w:jc w:val="both"/>
      </w:pPr>
    </w:p>
    <w:p w:rsidR="00AF467D" w:rsidRDefault="00AF467D" w:rsidP="0081394C">
      <w:pPr>
        <w:jc w:val="both"/>
      </w:pPr>
    </w:p>
    <w:p w:rsidR="00AF467D" w:rsidRDefault="00AF467D" w:rsidP="0081394C">
      <w:pPr>
        <w:jc w:val="both"/>
      </w:pPr>
    </w:p>
    <w:p w:rsidR="00AF467D" w:rsidRDefault="00AF467D" w:rsidP="0081394C">
      <w:pPr>
        <w:jc w:val="both"/>
      </w:pPr>
    </w:p>
    <w:p w:rsidR="00AF467D" w:rsidRDefault="00AF467D" w:rsidP="0081394C">
      <w:pPr>
        <w:jc w:val="both"/>
      </w:pPr>
    </w:p>
    <w:p w:rsidR="00AF467D" w:rsidRDefault="00AF467D" w:rsidP="0081394C">
      <w:pPr>
        <w:jc w:val="both"/>
      </w:pPr>
    </w:p>
    <w:p w:rsidR="00AF467D" w:rsidRDefault="00AF467D" w:rsidP="0081394C">
      <w:pPr>
        <w:jc w:val="both"/>
      </w:pPr>
    </w:p>
    <w:p w:rsidR="00AF467D" w:rsidRDefault="00AF467D" w:rsidP="0081394C">
      <w:pPr>
        <w:jc w:val="both"/>
      </w:pPr>
    </w:p>
    <w:p w:rsidR="00AF467D" w:rsidRPr="0081394C" w:rsidRDefault="00AF467D" w:rsidP="0081394C">
      <w:pPr>
        <w:jc w:val="both"/>
      </w:pPr>
    </w:p>
    <w:p w:rsidR="007644DE" w:rsidRDefault="007644DE" w:rsidP="0081394C">
      <w:pPr>
        <w:ind w:left="175"/>
        <w:jc w:val="right"/>
      </w:pPr>
    </w:p>
    <w:p w:rsidR="0081394C" w:rsidRDefault="00EB44A7" w:rsidP="0081394C">
      <w:pPr>
        <w:ind w:left="175"/>
        <w:jc w:val="right"/>
      </w:pPr>
      <w:r w:rsidRPr="0081394C">
        <w:t xml:space="preserve">                                                                                                 </w:t>
      </w:r>
    </w:p>
    <w:p w:rsidR="00AF467D" w:rsidRPr="007722AD" w:rsidRDefault="00AF467D" w:rsidP="00AF467D">
      <w:pPr>
        <w:pStyle w:val="1"/>
        <w:rPr>
          <w:caps/>
          <w:szCs w:val="28"/>
          <w:lang w:val="ru-RU"/>
        </w:rPr>
      </w:pPr>
      <w:bookmarkStart w:id="0" w:name="_Toc361227133"/>
      <w:r w:rsidRPr="007722AD">
        <w:rPr>
          <w:caps/>
          <w:szCs w:val="28"/>
          <w:lang w:val="ru-RU"/>
        </w:rPr>
        <w:t>СОДЕРЖАНИЕ</w:t>
      </w:r>
      <w:bookmarkEnd w:id="0"/>
    </w:p>
    <w:p w:rsidR="00AF467D" w:rsidRPr="00AE7A8B" w:rsidRDefault="00AF467D" w:rsidP="00AF467D">
      <w:pPr>
        <w:pStyle w:val="13"/>
        <w:rPr>
          <w:rFonts w:ascii="Calibri" w:hAnsi="Calibri"/>
        </w:rPr>
      </w:pPr>
      <w:r w:rsidRPr="005A53E6">
        <w:fldChar w:fldCharType="begin"/>
      </w:r>
      <w:r w:rsidRPr="005A53E6">
        <w:instrText xml:space="preserve"> TOC \o "1-3" \h \z \u </w:instrText>
      </w:r>
      <w:r w:rsidRPr="005A53E6">
        <w:fldChar w:fldCharType="separate"/>
      </w:r>
      <w:hyperlink w:anchor="_Toc361227133" w:history="1">
        <w:r w:rsidRPr="005A53E6">
          <w:rPr>
            <w:rStyle w:val="af2"/>
            <w:caps/>
          </w:rPr>
          <w:t>СОДЕРЖАНИЕ</w:t>
        </w:r>
        <w:r w:rsidRPr="005A53E6">
          <w:rPr>
            <w:webHidden/>
          </w:rPr>
          <w:tab/>
        </w:r>
        <w:r w:rsidRPr="005A53E6">
          <w:rPr>
            <w:webHidden/>
          </w:rPr>
          <w:fldChar w:fldCharType="begin"/>
        </w:r>
        <w:r w:rsidRPr="005A53E6">
          <w:rPr>
            <w:webHidden/>
          </w:rPr>
          <w:instrText xml:space="preserve"> PAGEREF _Toc361227133 \h </w:instrText>
        </w:r>
        <w:r w:rsidRPr="005A53E6">
          <w:rPr>
            <w:webHidden/>
          </w:rPr>
        </w:r>
        <w:r w:rsidRPr="005A53E6">
          <w:rPr>
            <w:webHidden/>
          </w:rPr>
          <w:fldChar w:fldCharType="separate"/>
        </w:r>
        <w:r>
          <w:rPr>
            <w:webHidden/>
          </w:rPr>
          <w:t>2</w:t>
        </w:r>
        <w:r w:rsidRPr="005A53E6">
          <w:rPr>
            <w:webHidden/>
          </w:rPr>
          <w:fldChar w:fldCharType="end"/>
        </w:r>
      </w:hyperlink>
    </w:p>
    <w:p w:rsidR="00AF467D" w:rsidRPr="00AE7A8B" w:rsidRDefault="00AF467D" w:rsidP="00AF467D">
      <w:pPr>
        <w:pStyle w:val="13"/>
        <w:rPr>
          <w:rFonts w:ascii="Calibri" w:hAnsi="Calibri"/>
        </w:rPr>
      </w:pPr>
      <w:hyperlink w:anchor="_Toc361227134" w:history="1">
        <w:r w:rsidRPr="005A53E6">
          <w:rPr>
            <w:rStyle w:val="af2"/>
            <w:caps/>
          </w:rPr>
          <w:t>ВВЕДЕНИЕ</w:t>
        </w:r>
        <w:r w:rsidRPr="005A53E6">
          <w:rPr>
            <w:webHidden/>
          </w:rPr>
          <w:tab/>
        </w:r>
        <w:r w:rsidRPr="005A53E6">
          <w:rPr>
            <w:webHidden/>
          </w:rPr>
          <w:fldChar w:fldCharType="begin"/>
        </w:r>
        <w:r w:rsidRPr="005A53E6">
          <w:rPr>
            <w:webHidden/>
          </w:rPr>
          <w:instrText xml:space="preserve"> PAGEREF _Toc361227134 \h </w:instrText>
        </w:r>
        <w:r w:rsidRPr="005A53E6">
          <w:rPr>
            <w:webHidden/>
          </w:rPr>
        </w:r>
        <w:r w:rsidRPr="005A53E6">
          <w:rPr>
            <w:webHidden/>
          </w:rPr>
          <w:fldChar w:fldCharType="separate"/>
        </w:r>
        <w:r>
          <w:rPr>
            <w:webHidden/>
          </w:rPr>
          <w:t>5</w:t>
        </w:r>
        <w:r w:rsidRPr="005A53E6">
          <w:rPr>
            <w:webHidden/>
          </w:rPr>
          <w:fldChar w:fldCharType="end"/>
        </w:r>
      </w:hyperlink>
    </w:p>
    <w:p w:rsidR="00AF467D" w:rsidRPr="00AE7A8B" w:rsidRDefault="00AF467D" w:rsidP="00AF467D">
      <w:pPr>
        <w:pStyle w:val="13"/>
        <w:rPr>
          <w:rFonts w:ascii="Calibri" w:hAnsi="Calibri"/>
        </w:rPr>
      </w:pPr>
      <w:hyperlink w:anchor="_Toc361227135" w:history="1">
        <w:r w:rsidRPr="005A53E6">
          <w:rPr>
            <w:rStyle w:val="af2"/>
            <w:caps/>
          </w:rPr>
          <w:t>Общая информация.</w:t>
        </w:r>
        <w:r w:rsidRPr="005A53E6">
          <w:rPr>
            <w:webHidden/>
          </w:rPr>
          <w:tab/>
        </w:r>
        <w:r w:rsidRPr="005A53E6">
          <w:rPr>
            <w:webHidden/>
          </w:rPr>
          <w:fldChar w:fldCharType="begin"/>
        </w:r>
        <w:r w:rsidRPr="005A53E6">
          <w:rPr>
            <w:webHidden/>
          </w:rPr>
          <w:instrText xml:space="preserve"> PAGEREF _Toc361227135 \h </w:instrText>
        </w:r>
        <w:r w:rsidRPr="005A53E6">
          <w:rPr>
            <w:webHidden/>
          </w:rPr>
        </w:r>
        <w:r w:rsidRPr="005A53E6">
          <w:rPr>
            <w:webHidden/>
          </w:rPr>
          <w:fldChar w:fldCharType="separate"/>
        </w:r>
        <w:r>
          <w:rPr>
            <w:webHidden/>
          </w:rPr>
          <w:t>6</w:t>
        </w:r>
        <w:r w:rsidRPr="005A53E6">
          <w:rPr>
            <w:webHidden/>
          </w:rPr>
          <w:fldChar w:fldCharType="end"/>
        </w:r>
      </w:hyperlink>
    </w:p>
    <w:p w:rsidR="00AF467D" w:rsidRPr="00AE7A8B" w:rsidRDefault="00AF467D" w:rsidP="00AF467D">
      <w:pPr>
        <w:pStyle w:val="13"/>
        <w:rPr>
          <w:rFonts w:ascii="Calibri" w:hAnsi="Calibri"/>
        </w:rPr>
      </w:pPr>
      <w:hyperlink w:anchor="_Toc361227136" w:history="1">
        <w:r w:rsidRPr="005A53E6">
          <w:rPr>
            <w:rStyle w:val="af2"/>
            <w:caps/>
          </w:rPr>
          <w:t xml:space="preserve">Схема теплоснабжения </w:t>
        </w:r>
        <w:r>
          <w:rPr>
            <w:rStyle w:val="af2"/>
            <w:caps/>
          </w:rPr>
          <w:t>ОКТЯБРЬСКОГО</w:t>
        </w:r>
        <w:r w:rsidRPr="005A53E6">
          <w:rPr>
            <w:rStyle w:val="af2"/>
            <w:caps/>
          </w:rPr>
          <w:t xml:space="preserve"> сельского поселения </w:t>
        </w:r>
        <w:r>
          <w:rPr>
            <w:rStyle w:val="af2"/>
            <w:caps/>
          </w:rPr>
          <w:t>Горьковского</w:t>
        </w:r>
        <w:r w:rsidRPr="005A53E6">
          <w:rPr>
            <w:rStyle w:val="af2"/>
            <w:caps/>
          </w:rPr>
          <w:t xml:space="preserve"> муниципального района</w:t>
        </w:r>
        <w:r w:rsidRPr="005A53E6">
          <w:rPr>
            <w:webHidden/>
          </w:rPr>
          <w:tab/>
        </w:r>
        <w:r w:rsidRPr="005A53E6">
          <w:rPr>
            <w:webHidden/>
          </w:rPr>
          <w:fldChar w:fldCharType="begin"/>
        </w:r>
        <w:r w:rsidRPr="005A53E6">
          <w:rPr>
            <w:webHidden/>
          </w:rPr>
          <w:instrText xml:space="preserve"> PAGEREF _Toc361227136 \h </w:instrText>
        </w:r>
        <w:r w:rsidRPr="005A53E6">
          <w:rPr>
            <w:webHidden/>
          </w:rPr>
        </w:r>
        <w:r w:rsidRPr="005A53E6">
          <w:rPr>
            <w:webHidden/>
          </w:rPr>
          <w:fldChar w:fldCharType="separate"/>
        </w:r>
        <w:r>
          <w:rPr>
            <w:webHidden/>
          </w:rPr>
          <w:t>7</w:t>
        </w:r>
        <w:r w:rsidRPr="005A53E6">
          <w:rPr>
            <w:webHidden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37" w:history="1">
        <w:r w:rsidRPr="005A53E6">
          <w:rPr>
            <w:rStyle w:val="af2"/>
            <w:noProof/>
            <w:sz w:val="28"/>
            <w:szCs w:val="28"/>
          </w:rPr>
          <w:t>Раздел 1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_Toc361227137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38" w:history="1">
        <w:r w:rsidRPr="005A53E6">
          <w:rPr>
            <w:rStyle w:val="af2"/>
            <w:noProof/>
            <w:sz w:val="28"/>
            <w:szCs w:val="28"/>
          </w:rPr>
          <w:t>Раздел 2 Перспективные балансы тепловой мощности источников тепловой энергии и тепловой  нагрузки потребителей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_Toc361227138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8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39" w:history="1">
        <w:r w:rsidRPr="005A53E6">
          <w:rPr>
            <w:rStyle w:val="af2"/>
            <w:noProof/>
            <w:sz w:val="28"/>
            <w:szCs w:val="28"/>
          </w:rPr>
          <w:t>Раздел 3 Перспективные балансы теплоносителя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_Toc361227139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8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40" w:history="1">
        <w:r w:rsidRPr="005A53E6">
          <w:rPr>
            <w:rStyle w:val="af2"/>
            <w:noProof/>
            <w:sz w:val="28"/>
            <w:szCs w:val="28"/>
          </w:rPr>
          <w:t>Раздел 4 Предложения по строительству, реконструкции и техническому перевооружению  источников тепловой энергии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_Toc361227140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9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41" w:history="1">
        <w:r w:rsidRPr="005A53E6">
          <w:rPr>
            <w:rStyle w:val="af2"/>
            <w:noProof/>
            <w:sz w:val="28"/>
            <w:szCs w:val="28"/>
          </w:rPr>
          <w:t>Раздел 5 Предложения по строительству и реконструкции тепловых сетей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_Toc361227141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9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42" w:history="1">
        <w:r w:rsidRPr="005A53E6">
          <w:rPr>
            <w:rStyle w:val="af2"/>
            <w:noProof/>
            <w:sz w:val="28"/>
            <w:szCs w:val="28"/>
          </w:rPr>
          <w:t>Раздел 6 Перспективные топливные балансы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_Toc361227142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10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43" w:history="1">
        <w:r w:rsidRPr="005A53E6">
          <w:rPr>
            <w:rStyle w:val="af2"/>
            <w:noProof/>
            <w:sz w:val="28"/>
            <w:szCs w:val="28"/>
          </w:rPr>
          <w:t>Раздел 7 Инвестиции в строительство, реконструкцию и техническое перевооружение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_Toc361227143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11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44" w:history="1">
        <w:r w:rsidRPr="005A53E6">
          <w:rPr>
            <w:rStyle w:val="af2"/>
            <w:noProof/>
            <w:sz w:val="28"/>
            <w:szCs w:val="28"/>
          </w:rPr>
          <w:t>Раздел 8 Решение об определении единой теплоснабжающей организации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_Toc361227144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12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45" w:history="1">
        <w:r w:rsidRPr="005A53E6">
          <w:rPr>
            <w:rStyle w:val="af2"/>
            <w:noProof/>
            <w:sz w:val="28"/>
            <w:szCs w:val="28"/>
          </w:rPr>
          <w:t>Раздел 9 Решения о распределении тепловой нагрузки между источниками тепловой энергии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_Toc361227145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12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46" w:history="1">
        <w:r w:rsidRPr="005A53E6">
          <w:rPr>
            <w:rStyle w:val="af2"/>
            <w:noProof/>
            <w:sz w:val="28"/>
            <w:szCs w:val="28"/>
          </w:rPr>
          <w:t>Раздел 10 Решения по бесхозяйным тепловым сетям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_Toc361227146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12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13"/>
        <w:rPr>
          <w:rFonts w:ascii="Calibri" w:hAnsi="Calibri"/>
        </w:rPr>
      </w:pPr>
      <w:hyperlink w:anchor="_Toc361227147" w:history="1">
        <w:r w:rsidRPr="005A53E6">
          <w:rPr>
            <w:rStyle w:val="af2"/>
            <w:caps/>
          </w:rPr>
          <w:t>Обосновывающие материалы к схеме теплоснабжения</w:t>
        </w:r>
        <w:r w:rsidRPr="005A53E6">
          <w:rPr>
            <w:webHidden/>
          </w:rPr>
          <w:tab/>
        </w:r>
        <w:r w:rsidRPr="005A53E6">
          <w:rPr>
            <w:webHidden/>
          </w:rPr>
          <w:fldChar w:fldCharType="begin"/>
        </w:r>
        <w:r w:rsidRPr="005A53E6">
          <w:rPr>
            <w:webHidden/>
          </w:rPr>
          <w:instrText xml:space="preserve"> PAGEREF _Toc361227147 \h </w:instrText>
        </w:r>
        <w:r w:rsidRPr="005A53E6">
          <w:rPr>
            <w:webHidden/>
          </w:rPr>
        </w:r>
        <w:r w:rsidRPr="005A53E6">
          <w:rPr>
            <w:webHidden/>
          </w:rPr>
          <w:fldChar w:fldCharType="separate"/>
        </w:r>
        <w:r>
          <w:rPr>
            <w:webHidden/>
          </w:rPr>
          <w:t>13</w:t>
        </w:r>
        <w:r w:rsidRPr="005A53E6">
          <w:rPr>
            <w:webHidden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48" w:history="1">
        <w:r w:rsidRPr="005A53E6">
          <w:rPr>
            <w:rStyle w:val="af2"/>
            <w:noProof/>
            <w:sz w:val="28"/>
            <w:szCs w:val="28"/>
          </w:rPr>
          <w:t>ГЛАВА  1.  Существующее положение в сфере производства, передачи и потребления тепловой энергии для целей теплоснабжения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_Toc361227148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13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49" w:history="1">
        <w:r w:rsidRPr="005A53E6">
          <w:rPr>
            <w:rStyle w:val="af2"/>
            <w:noProof/>
            <w:sz w:val="28"/>
            <w:szCs w:val="28"/>
          </w:rPr>
          <w:t>часть 1 Функциональная структура теплоснабжения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_Toc361227149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13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50" w:history="1">
        <w:r w:rsidRPr="005A53E6">
          <w:rPr>
            <w:rStyle w:val="af2"/>
            <w:noProof/>
            <w:sz w:val="28"/>
            <w:szCs w:val="28"/>
          </w:rPr>
          <w:t>часть 2 Источники тепловой энергии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_Toc361227150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21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51" w:history="1">
        <w:r w:rsidRPr="005A53E6">
          <w:rPr>
            <w:rStyle w:val="af2"/>
            <w:noProof/>
            <w:sz w:val="28"/>
            <w:szCs w:val="28"/>
          </w:rPr>
          <w:t>часть 3 Тепловые сети, сооружения на них и тепловые пункты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_Toc361227151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34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52" w:history="1">
        <w:r w:rsidRPr="005A53E6">
          <w:rPr>
            <w:rStyle w:val="af2"/>
            <w:noProof/>
            <w:sz w:val="28"/>
            <w:szCs w:val="28"/>
          </w:rPr>
          <w:t>часть 4. Зоны действия источников тепловой энергии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_Toc361227152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42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53" w:history="1">
        <w:r w:rsidRPr="005A53E6">
          <w:rPr>
            <w:rStyle w:val="af2"/>
            <w:noProof/>
            <w:sz w:val="28"/>
            <w:szCs w:val="28"/>
          </w:rPr>
          <w:t>часть 5 Тепловые нагрузки потребителей тепловой энергии, групп потребителей тепловой энергии в зонах действия источников тепловой энергии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_Toc361227153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43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54" w:history="1">
        <w:r w:rsidRPr="005A53E6">
          <w:rPr>
            <w:rStyle w:val="af2"/>
            <w:noProof/>
            <w:sz w:val="28"/>
            <w:szCs w:val="28"/>
          </w:rPr>
          <w:t>часть 6 Балансы тепловой мощности и тепловой нагрузки в зонах действия источников тепловой энергии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_Toc361227154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50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55" w:history="1">
        <w:r w:rsidRPr="005A53E6">
          <w:rPr>
            <w:rStyle w:val="af2"/>
            <w:noProof/>
            <w:sz w:val="28"/>
            <w:szCs w:val="28"/>
          </w:rPr>
          <w:t>часть 7 Балансы теплоносителя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_Toc361227155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54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56" w:history="1">
        <w:r w:rsidRPr="005A53E6">
          <w:rPr>
            <w:rStyle w:val="af2"/>
            <w:noProof/>
            <w:sz w:val="28"/>
            <w:szCs w:val="28"/>
          </w:rPr>
          <w:t>часть 8 Топливные балансы источников тепловой энергии и система обеспечения топливом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_Toc361227156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55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57" w:history="1">
        <w:r w:rsidRPr="005A53E6">
          <w:rPr>
            <w:rStyle w:val="af2"/>
            <w:noProof/>
            <w:sz w:val="28"/>
            <w:szCs w:val="28"/>
          </w:rPr>
          <w:t>часть 9 Надежность теплоснабжения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_Toc361227157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56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58" w:history="1">
        <w:r w:rsidRPr="005A53E6">
          <w:rPr>
            <w:rStyle w:val="af2"/>
            <w:noProof/>
            <w:sz w:val="28"/>
            <w:szCs w:val="28"/>
          </w:rPr>
          <w:t>часть 10 Технико-экономические показатели теплоснабжения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_Toc361227158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58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59" w:history="1">
        <w:r w:rsidRPr="005A53E6">
          <w:rPr>
            <w:rStyle w:val="af2"/>
            <w:noProof/>
            <w:sz w:val="28"/>
            <w:szCs w:val="28"/>
          </w:rPr>
          <w:t>часть 11 Цены (тарифы) в сфере теплоснабжения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_Toc361227159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59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60" w:history="1">
        <w:r w:rsidRPr="005A53E6">
          <w:rPr>
            <w:rStyle w:val="af2"/>
            <w:noProof/>
            <w:sz w:val="28"/>
            <w:szCs w:val="28"/>
          </w:rPr>
          <w:t>часть 12 Описание существующих технических и технологических проблем в системах теплоснабжения поселения, городского округа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_Toc361227160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60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61" w:history="1">
        <w:r w:rsidRPr="005A53E6">
          <w:rPr>
            <w:rStyle w:val="af2"/>
            <w:noProof/>
            <w:sz w:val="28"/>
            <w:szCs w:val="28"/>
          </w:rPr>
          <w:t>ГЛАВА  2 Перспективное потребление тепловой энергии на цели теплоснабжения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_Toc361227161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61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62" w:history="1">
        <w:r w:rsidRPr="005A53E6">
          <w:rPr>
            <w:rStyle w:val="af2"/>
            <w:noProof/>
            <w:sz w:val="28"/>
            <w:szCs w:val="28"/>
          </w:rPr>
          <w:t>2.1. Площадь строительных фондов и приросты площади строительных фондов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_Toc361227162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61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63" w:history="1">
        <w:r w:rsidRPr="005A53E6">
          <w:rPr>
            <w:rStyle w:val="af2"/>
            <w:noProof/>
            <w:sz w:val="28"/>
            <w:szCs w:val="28"/>
          </w:rPr>
          <w:t>2.2. Объемы потребления тепловой энергии (мощности), теплоносителя и приросты потребления тепловой энергии (мощности)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_Toc361227163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63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64" w:history="1">
        <w:r w:rsidRPr="005A53E6">
          <w:rPr>
            <w:rStyle w:val="af2"/>
            <w:noProof/>
            <w:sz w:val="28"/>
            <w:szCs w:val="28"/>
          </w:rPr>
          <w:t>2.3. Описание существующих и перспективных зон действия индивидуальных  источников тепловой энергии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_Toc361227164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63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65" w:history="1">
        <w:r w:rsidRPr="005A53E6">
          <w:rPr>
            <w:rStyle w:val="af2"/>
            <w:noProof/>
            <w:sz w:val="28"/>
            <w:szCs w:val="28"/>
          </w:rPr>
          <w:t>ГЛАВА 3. Электронная модель системы теплоснабжения поселения, городского округа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_Toc361227165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63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66" w:history="1">
        <w:r w:rsidRPr="005A53E6">
          <w:rPr>
            <w:rStyle w:val="af2"/>
            <w:noProof/>
            <w:sz w:val="28"/>
            <w:szCs w:val="28"/>
          </w:rPr>
          <w:t>ГЛАВА 4 Перспективные балансы тепловой мощности источников тепловой энергии и тепловой нагрузки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_Toc361227166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64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67" w:history="1">
        <w:r w:rsidRPr="005A53E6">
          <w:rPr>
            <w:rStyle w:val="af2"/>
            <w:noProof/>
            <w:sz w:val="28"/>
            <w:szCs w:val="28"/>
          </w:rPr>
          <w:t>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_Toc361227167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65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68" w:history="1">
        <w:r w:rsidRPr="005A53E6">
          <w:rPr>
            <w:rStyle w:val="af2"/>
            <w:noProof/>
            <w:sz w:val="28"/>
            <w:szCs w:val="28"/>
          </w:rPr>
          <w:t>ГЛАВА 6 Предложения по строительству, реконструкции и техническому перевооружению источников тепловой энергии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_Toc361227168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  <w:r>
        <w:rPr>
          <w:rStyle w:val="af2"/>
          <w:noProof/>
          <w:sz w:val="28"/>
          <w:szCs w:val="28"/>
        </w:rPr>
        <w:t>9</w:t>
      </w:r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69" w:history="1">
        <w:r w:rsidRPr="005A53E6">
          <w:rPr>
            <w:rStyle w:val="af2"/>
            <w:noProof/>
            <w:sz w:val="28"/>
            <w:szCs w:val="28"/>
          </w:rPr>
          <w:t>6.1. Определение условий организации централизованного теплоснабжения, индивидуального теплоснабжения, а также поквартирного отопления;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_Toc361227169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69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70" w:history="1">
        <w:r w:rsidRPr="005A53E6">
          <w:rPr>
            <w:rStyle w:val="af2"/>
            <w:noProof/>
            <w:sz w:val="28"/>
            <w:szCs w:val="28"/>
          </w:rPr>
          <w:t>6.2.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нагрузок;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_Toc361227170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69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71" w:history="1">
        <w:r w:rsidRPr="005A53E6">
          <w:rPr>
            <w:rStyle w:val="af2"/>
            <w:noProof/>
            <w:sz w:val="28"/>
            <w:szCs w:val="28"/>
          </w:rPr>
          <w:t>6.3.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нагрузок;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_Toc361227171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70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72" w:history="1">
        <w:r w:rsidRPr="005A53E6">
          <w:rPr>
            <w:rStyle w:val="af2"/>
            <w:noProof/>
            <w:sz w:val="28"/>
            <w:szCs w:val="28"/>
          </w:rPr>
          <w:t>6.4.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нагрузок;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_Toc361227172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70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73" w:history="1">
        <w:r w:rsidRPr="005A53E6">
          <w:rPr>
            <w:rStyle w:val="af2"/>
            <w:noProof/>
            <w:sz w:val="28"/>
            <w:szCs w:val="28"/>
          </w:rPr>
          <w:t>6.5.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энергии;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_Toc361227173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71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74" w:history="1">
        <w:r w:rsidRPr="005A53E6">
          <w:rPr>
            <w:rStyle w:val="af2"/>
            <w:noProof/>
            <w:sz w:val="28"/>
            <w:szCs w:val="28"/>
          </w:rPr>
          <w:t>6.6. Предложения по новому строительству и реконструкции источников тепловой энергии, обеспечивающие перспективную тепловую нагрузку на вновь осваиваемых территориях поселения.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_Toc361227174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71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75" w:history="1">
        <w:r w:rsidRPr="005A53E6">
          <w:rPr>
            <w:rStyle w:val="af2"/>
            <w:noProof/>
            <w:sz w:val="28"/>
            <w:szCs w:val="28"/>
          </w:rPr>
          <w:t xml:space="preserve">6.7. Меры по выводу из эксплуатации, консервации и демонтажу избыточных источников тепловой энергии, а также выработавших нормативный срок службы либо в случаях, когда продление срока </w:t>
        </w:r>
        <w:r w:rsidRPr="005A53E6">
          <w:rPr>
            <w:rStyle w:val="af2"/>
            <w:noProof/>
            <w:sz w:val="28"/>
            <w:szCs w:val="28"/>
          </w:rPr>
          <w:lastRenderedPageBreak/>
          <w:t>службы технически невозможно или экономически нецелесообразно.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_Toc361227175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71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76" w:history="1">
        <w:r w:rsidRPr="005A53E6">
          <w:rPr>
            <w:rStyle w:val="af2"/>
            <w:noProof/>
            <w:sz w:val="28"/>
            <w:szCs w:val="28"/>
          </w:rPr>
          <w:t>6.8. Меры по переоборудованию котельных в источники комбинированной выработки электрической и тепловой энергии.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_Toc361227176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71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77" w:history="1">
        <w:r w:rsidRPr="005A53E6">
          <w:rPr>
            <w:rStyle w:val="af2"/>
            <w:noProof/>
            <w:sz w:val="28"/>
            <w:szCs w:val="28"/>
          </w:rPr>
          <w:t>6.9.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режим.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_Toc361227177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72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78" w:history="1">
        <w:r w:rsidRPr="005A53E6">
          <w:rPr>
            <w:rStyle w:val="af2"/>
            <w:noProof/>
            <w:sz w:val="28"/>
            <w:szCs w:val="28"/>
          </w:rPr>
          <w:t>6.10.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теплоснабжения.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_Toc361227178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72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79" w:history="1">
        <w:r w:rsidRPr="005A53E6">
          <w:rPr>
            <w:rStyle w:val="af2"/>
            <w:noProof/>
            <w:sz w:val="28"/>
            <w:szCs w:val="28"/>
          </w:rPr>
          <w:t>6.11. Оптимальный температурный график отпуска тепловой энергии для каждого источника тепловой энергии или группы источников в системе теплоснабжения.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_Toc361227179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72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80" w:history="1">
        <w:r w:rsidRPr="005A53E6">
          <w:rPr>
            <w:rStyle w:val="af2"/>
            <w:noProof/>
            <w:sz w:val="28"/>
            <w:szCs w:val="28"/>
          </w:rPr>
          <w:t>ГЛАВА  7 Предложения по строительству и реконструкции тепловых сетей и сооружений на них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_Toc361227180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  <w:r>
        <w:rPr>
          <w:rStyle w:val="af2"/>
          <w:noProof/>
          <w:sz w:val="28"/>
          <w:szCs w:val="28"/>
        </w:rPr>
        <w:t>74</w:t>
      </w:r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81" w:history="1">
        <w:r w:rsidRPr="005A53E6">
          <w:rPr>
            <w:rStyle w:val="af2"/>
            <w:noProof/>
            <w:sz w:val="28"/>
            <w:szCs w:val="28"/>
          </w:rPr>
          <w:t>7.1 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резервов);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_Toc361227181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74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82" w:history="1">
        <w:r w:rsidRPr="005A53E6">
          <w:rPr>
            <w:rStyle w:val="af2"/>
            <w:noProof/>
            <w:sz w:val="28"/>
            <w:szCs w:val="28"/>
          </w:rPr>
          <w:t>7.2 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поселения;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_Toc361227182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74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83" w:history="1">
        <w:r w:rsidRPr="005A53E6">
          <w:rPr>
            <w:rStyle w:val="af2"/>
            <w:noProof/>
            <w:sz w:val="28"/>
            <w:szCs w:val="28"/>
          </w:rPr>
          <w:t>7.3 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теплоснабжения;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_Toc361227183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74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84" w:history="1">
        <w:r w:rsidRPr="005A53E6">
          <w:rPr>
            <w:rStyle w:val="af2"/>
            <w:noProof/>
            <w:sz w:val="28"/>
            <w:szCs w:val="28"/>
          </w:rPr>
          <w:t>7.4 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котельных;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_Toc361227184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74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85" w:history="1">
        <w:r w:rsidRPr="005A53E6">
          <w:rPr>
            <w:rStyle w:val="af2"/>
            <w:noProof/>
            <w:sz w:val="28"/>
            <w:szCs w:val="28"/>
          </w:rPr>
          <w:t>7.5 Строительство тепловых сетей для обеспечения нормативной надежности теплоснабжения;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_Toc361227185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75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86" w:history="1">
        <w:r w:rsidRPr="005A53E6">
          <w:rPr>
            <w:rStyle w:val="af2"/>
            <w:noProof/>
            <w:sz w:val="28"/>
            <w:szCs w:val="28"/>
          </w:rPr>
          <w:t>7.6 Реконструкция тепловых сетей с увеличением диаметра трубопроводов для обеспечения перспективных приростов тепловой нагрузки;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_Toc361227186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75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87" w:history="1">
        <w:r w:rsidRPr="005A53E6">
          <w:rPr>
            <w:rStyle w:val="af2"/>
            <w:noProof/>
            <w:sz w:val="28"/>
            <w:szCs w:val="28"/>
          </w:rPr>
          <w:t>7.7. Реконструкция тепловых сетей, подлежащих замене в связи с исчерпанием эксплуатационного ресурса;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_Toc361227187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75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33"/>
        <w:rPr>
          <w:rFonts w:ascii="Calibri" w:hAnsi="Calibri"/>
          <w:noProof/>
          <w:sz w:val="28"/>
          <w:szCs w:val="28"/>
        </w:rPr>
      </w:pPr>
      <w:hyperlink w:anchor="_Toc361227188" w:history="1">
        <w:r w:rsidRPr="005A53E6">
          <w:rPr>
            <w:rStyle w:val="af2"/>
            <w:noProof/>
            <w:sz w:val="28"/>
            <w:szCs w:val="28"/>
          </w:rPr>
          <w:t>7.8. Строительство и реконструкция насосных станций.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_Toc361227188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75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89" w:history="1">
        <w:r w:rsidRPr="005A53E6">
          <w:rPr>
            <w:rStyle w:val="af2"/>
            <w:noProof/>
            <w:sz w:val="28"/>
            <w:szCs w:val="28"/>
          </w:rPr>
          <w:t>ГЛАВА  8 Перспективные топливные балансы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_Toc361227189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76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90" w:history="1">
        <w:r w:rsidRPr="005A53E6">
          <w:rPr>
            <w:rStyle w:val="af2"/>
            <w:noProof/>
            <w:sz w:val="28"/>
            <w:szCs w:val="28"/>
          </w:rPr>
          <w:t>ГЛАВА  9 Оценка надежности теплоснабжения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_Toc361227190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76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91" w:history="1">
        <w:r w:rsidRPr="005A53E6">
          <w:rPr>
            <w:rStyle w:val="af2"/>
            <w:noProof/>
            <w:sz w:val="28"/>
            <w:szCs w:val="28"/>
          </w:rPr>
          <w:t>ГЛАВА 10 Обоснование инвестиций в строительство, реконструкцию и техническое перевооружение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_Toc361227191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77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Pr="00AE7A8B" w:rsidRDefault="00AF467D" w:rsidP="00AF467D">
      <w:pPr>
        <w:pStyle w:val="25"/>
        <w:rPr>
          <w:rFonts w:ascii="Calibri" w:hAnsi="Calibri"/>
          <w:noProof/>
          <w:sz w:val="28"/>
          <w:szCs w:val="28"/>
        </w:rPr>
      </w:pPr>
      <w:hyperlink w:anchor="_Toc361227192" w:history="1">
        <w:r w:rsidRPr="005A53E6">
          <w:rPr>
            <w:rStyle w:val="af2"/>
            <w:noProof/>
            <w:sz w:val="28"/>
            <w:szCs w:val="28"/>
          </w:rPr>
          <w:t>ГЛАВА 11 Обоснование предложения по определению единой теплоснабжающей организации</w:t>
        </w:r>
        <w:r w:rsidRPr="005A53E6">
          <w:rPr>
            <w:noProof/>
            <w:webHidden/>
            <w:sz w:val="28"/>
            <w:szCs w:val="28"/>
          </w:rPr>
          <w:tab/>
        </w:r>
        <w:r w:rsidRPr="005A53E6">
          <w:rPr>
            <w:noProof/>
            <w:webHidden/>
            <w:sz w:val="28"/>
            <w:szCs w:val="28"/>
          </w:rPr>
          <w:fldChar w:fldCharType="begin"/>
        </w:r>
        <w:r w:rsidRPr="005A53E6">
          <w:rPr>
            <w:noProof/>
            <w:webHidden/>
            <w:sz w:val="28"/>
            <w:szCs w:val="28"/>
          </w:rPr>
          <w:instrText xml:space="preserve"> PAGEREF _Toc361227192 \h </w:instrText>
        </w:r>
        <w:r w:rsidRPr="005A53E6">
          <w:rPr>
            <w:noProof/>
            <w:webHidden/>
            <w:sz w:val="28"/>
            <w:szCs w:val="28"/>
          </w:rPr>
        </w:r>
        <w:r w:rsidRPr="005A53E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78</w:t>
        </w:r>
        <w:r w:rsidRPr="005A53E6">
          <w:rPr>
            <w:noProof/>
            <w:webHidden/>
            <w:sz w:val="28"/>
            <w:szCs w:val="28"/>
          </w:rPr>
          <w:fldChar w:fldCharType="end"/>
        </w:r>
      </w:hyperlink>
    </w:p>
    <w:p w:rsidR="00AF467D" w:rsidRDefault="00AF467D" w:rsidP="00AF467D">
      <w:pPr>
        <w:pStyle w:val="13"/>
      </w:pPr>
      <w:r w:rsidRPr="005A53E6">
        <w:fldChar w:fldCharType="end"/>
      </w:r>
      <w:r w:rsidRPr="004A7AE0">
        <w:t xml:space="preserve">Приложение 1 Техническое задание ………………………………………….. </w:t>
      </w:r>
    </w:p>
    <w:p w:rsidR="00AF467D" w:rsidRPr="00042479" w:rsidRDefault="00AF467D" w:rsidP="00AF467D">
      <w:pPr>
        <w:jc w:val="center"/>
        <w:rPr>
          <w:b/>
          <w:bCs/>
          <w:color w:val="000000"/>
        </w:rPr>
      </w:pPr>
    </w:p>
    <w:p w:rsidR="00AF467D" w:rsidRPr="00AF467D" w:rsidRDefault="00AF467D" w:rsidP="00AF467D">
      <w:pPr>
        <w:pStyle w:val="1"/>
        <w:rPr>
          <w:caps/>
          <w:szCs w:val="28"/>
          <w:lang w:val="ru-RU"/>
        </w:rPr>
      </w:pPr>
      <w:r w:rsidRPr="00AF467D">
        <w:rPr>
          <w:sz w:val="24"/>
          <w:szCs w:val="24"/>
          <w:lang w:val="ru-RU"/>
        </w:rPr>
        <w:br w:type="page"/>
      </w:r>
      <w:bookmarkStart w:id="1" w:name="_Toc311108086"/>
      <w:bookmarkStart w:id="2" w:name="_Toc334535581"/>
      <w:bookmarkStart w:id="3" w:name="_Toc361227134"/>
      <w:r w:rsidRPr="00AF467D">
        <w:rPr>
          <w:caps/>
          <w:szCs w:val="28"/>
          <w:lang w:val="ru-RU"/>
        </w:rPr>
        <w:lastRenderedPageBreak/>
        <w:t>ВВЕДЕНИЕ</w:t>
      </w:r>
      <w:bookmarkEnd w:id="1"/>
      <w:bookmarkEnd w:id="2"/>
      <w:bookmarkEnd w:id="3"/>
    </w:p>
    <w:p w:rsidR="00AF467D" w:rsidRDefault="00AF467D" w:rsidP="00AF467D">
      <w:pPr>
        <w:jc w:val="center"/>
        <w:rPr>
          <w:b/>
          <w:bCs/>
          <w:color w:val="000000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5109C">
        <w:rPr>
          <w:sz w:val="28"/>
          <w:szCs w:val="28"/>
        </w:rPr>
        <w:t xml:space="preserve">Схема теплоснабжения </w:t>
      </w:r>
      <w:r>
        <w:rPr>
          <w:sz w:val="28"/>
          <w:szCs w:val="28"/>
        </w:rPr>
        <w:t>Октябрьского сельского поселения Горьковского муниципального района Омской области (далее по тексту Октябрьское сельское поселение) разработан</w:t>
      </w:r>
      <w:proofErr w:type="gramStart"/>
      <w:r>
        <w:rPr>
          <w:sz w:val="28"/>
          <w:szCs w:val="28"/>
        </w:rPr>
        <w:t>а</w:t>
      </w:r>
      <w:r w:rsidRPr="00E5109C">
        <w:rPr>
          <w:sz w:val="28"/>
          <w:szCs w:val="28"/>
        </w:rPr>
        <w:t xml:space="preserve"> ООО</w:t>
      </w:r>
      <w:proofErr w:type="gramEnd"/>
      <w:r w:rsidRPr="00E5109C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Земпроект</w:t>
      </w:r>
      <w:proofErr w:type="spellEnd"/>
      <w:r w:rsidRPr="00E5109C">
        <w:rPr>
          <w:sz w:val="28"/>
          <w:szCs w:val="28"/>
        </w:rPr>
        <w:t>» в 201</w:t>
      </w:r>
      <w:r>
        <w:rPr>
          <w:sz w:val="28"/>
          <w:szCs w:val="28"/>
        </w:rPr>
        <w:t>3</w:t>
      </w:r>
      <w:r w:rsidRPr="00E5109C">
        <w:rPr>
          <w:sz w:val="28"/>
          <w:szCs w:val="28"/>
        </w:rPr>
        <w:t xml:space="preserve"> году по </w:t>
      </w:r>
      <w:r w:rsidRPr="003260F6">
        <w:rPr>
          <w:sz w:val="28"/>
          <w:szCs w:val="28"/>
        </w:rPr>
        <w:t xml:space="preserve">договору </w:t>
      </w:r>
      <w:r w:rsidRPr="00BA16C7">
        <w:rPr>
          <w:sz w:val="28"/>
          <w:szCs w:val="28"/>
        </w:rPr>
        <w:t xml:space="preserve">№ </w:t>
      </w:r>
      <w:r>
        <w:rPr>
          <w:sz w:val="28"/>
          <w:szCs w:val="28"/>
        </w:rPr>
        <w:t>173</w:t>
      </w:r>
      <w:r w:rsidRPr="00BA16C7">
        <w:rPr>
          <w:sz w:val="28"/>
          <w:szCs w:val="28"/>
        </w:rPr>
        <w:t>-</w:t>
      </w:r>
      <w:r>
        <w:rPr>
          <w:sz w:val="28"/>
          <w:szCs w:val="28"/>
        </w:rPr>
        <w:t>з</w:t>
      </w:r>
      <w:r w:rsidRPr="00BA16C7">
        <w:rPr>
          <w:sz w:val="28"/>
          <w:szCs w:val="28"/>
        </w:rPr>
        <w:t xml:space="preserve">  от </w:t>
      </w:r>
      <w:r>
        <w:rPr>
          <w:sz w:val="28"/>
          <w:szCs w:val="28"/>
        </w:rPr>
        <w:t>20</w:t>
      </w:r>
      <w:r w:rsidRPr="00BA16C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BA16C7">
        <w:rPr>
          <w:sz w:val="28"/>
          <w:szCs w:val="28"/>
        </w:rPr>
        <w:t xml:space="preserve"> 2013г</w:t>
      </w:r>
      <w:r w:rsidRPr="00E5109C">
        <w:rPr>
          <w:sz w:val="28"/>
          <w:szCs w:val="28"/>
        </w:rPr>
        <w:t xml:space="preserve">. с </w:t>
      </w:r>
      <w:r>
        <w:rPr>
          <w:sz w:val="28"/>
          <w:szCs w:val="28"/>
        </w:rPr>
        <w:t xml:space="preserve">администрацией Октябрьского сельского поселения Горьковского муниципального района. Схема теплоснабжения разработана в соответствии с ФЗ о теплоснабжении №190-ФЗ от </w:t>
      </w:r>
      <w:r w:rsidRPr="00900BC2">
        <w:rPr>
          <w:sz w:val="28"/>
          <w:szCs w:val="28"/>
        </w:rPr>
        <w:t>27 июля 2010 года и постановлен</w:t>
      </w:r>
      <w:r>
        <w:rPr>
          <w:sz w:val="28"/>
          <w:szCs w:val="28"/>
        </w:rPr>
        <w:t>ием</w:t>
      </w:r>
      <w:r w:rsidRPr="00900BC2">
        <w:rPr>
          <w:sz w:val="28"/>
          <w:szCs w:val="28"/>
        </w:rPr>
        <w:t xml:space="preserve">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900BC2">
          <w:rPr>
            <w:sz w:val="28"/>
            <w:szCs w:val="28"/>
          </w:rPr>
          <w:t>2012 г</w:t>
        </w:r>
      </w:smartTag>
      <w:r w:rsidRPr="00900BC2">
        <w:rPr>
          <w:sz w:val="28"/>
          <w:szCs w:val="28"/>
        </w:rPr>
        <w:t>. № 154</w:t>
      </w:r>
      <w:r>
        <w:rPr>
          <w:sz w:val="28"/>
          <w:szCs w:val="28"/>
        </w:rPr>
        <w:t xml:space="preserve"> «О требованиях к схемам теплоснабжения, порядку их разработки и утверждения».</w:t>
      </w:r>
    </w:p>
    <w:p w:rsidR="00AF467D" w:rsidRPr="001E2FD5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1E2FD5">
        <w:rPr>
          <w:sz w:val="28"/>
          <w:szCs w:val="28"/>
        </w:rPr>
        <w:t xml:space="preserve">Целью работы является разработка базового документа, определяющего стратегию и единую техническую политику перспективного развития систем теплоснабжения </w:t>
      </w:r>
      <w:r>
        <w:rPr>
          <w:sz w:val="28"/>
          <w:szCs w:val="28"/>
        </w:rPr>
        <w:t>Октябрьского</w:t>
      </w:r>
      <w:r w:rsidRPr="001E2FD5">
        <w:rPr>
          <w:sz w:val="28"/>
          <w:szCs w:val="28"/>
        </w:rPr>
        <w:t xml:space="preserve"> сельского поселения.</w:t>
      </w:r>
    </w:p>
    <w:p w:rsidR="00AF467D" w:rsidRPr="00E5109C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5109C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E5109C">
        <w:rPr>
          <w:sz w:val="28"/>
          <w:szCs w:val="28"/>
        </w:rPr>
        <w:t xml:space="preserve"> с техническим заданием</w:t>
      </w:r>
      <w:r>
        <w:rPr>
          <w:sz w:val="28"/>
          <w:szCs w:val="28"/>
        </w:rPr>
        <w:t xml:space="preserve"> </w:t>
      </w:r>
      <w:r w:rsidRPr="002B4F9C">
        <w:rPr>
          <w:sz w:val="28"/>
          <w:szCs w:val="28"/>
        </w:rPr>
        <w:t>приложение 1,</w:t>
      </w:r>
      <w:r w:rsidRPr="00E5109C">
        <w:rPr>
          <w:sz w:val="28"/>
          <w:szCs w:val="28"/>
        </w:rPr>
        <w:t xml:space="preserve"> Схема теплоснабжения разработана на  следующие периоды: </w:t>
      </w:r>
    </w:p>
    <w:p w:rsidR="00AF467D" w:rsidRPr="000F7D8B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0F7D8B">
        <w:rPr>
          <w:sz w:val="28"/>
          <w:szCs w:val="28"/>
        </w:rPr>
        <w:t>- существующее положение (20</w:t>
      </w:r>
      <w:r>
        <w:rPr>
          <w:sz w:val="28"/>
          <w:szCs w:val="28"/>
        </w:rPr>
        <w:t>21</w:t>
      </w:r>
      <w:r w:rsidRPr="000F7D8B">
        <w:rPr>
          <w:sz w:val="28"/>
          <w:szCs w:val="28"/>
        </w:rPr>
        <w:t xml:space="preserve"> год), </w:t>
      </w:r>
    </w:p>
    <w:p w:rsidR="00AF467D" w:rsidRPr="00402480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перспективный период</w:t>
      </w:r>
      <w:r w:rsidRPr="000F7D8B">
        <w:rPr>
          <w:sz w:val="28"/>
          <w:szCs w:val="28"/>
        </w:rPr>
        <w:t xml:space="preserve">  до 20</w:t>
      </w:r>
      <w:r>
        <w:rPr>
          <w:sz w:val="28"/>
          <w:szCs w:val="28"/>
        </w:rPr>
        <w:t>30</w:t>
      </w:r>
      <w:r w:rsidRPr="000F7D8B">
        <w:rPr>
          <w:sz w:val="28"/>
          <w:szCs w:val="28"/>
        </w:rPr>
        <w:t xml:space="preserve"> г.</w:t>
      </w:r>
    </w:p>
    <w:p w:rsidR="00AF467D" w:rsidRPr="00AF467D" w:rsidRDefault="00AF467D" w:rsidP="00AF467D">
      <w:pPr>
        <w:pStyle w:val="1"/>
        <w:rPr>
          <w:caps/>
          <w:szCs w:val="28"/>
          <w:lang w:val="ru-RU"/>
        </w:rPr>
      </w:pPr>
      <w:r w:rsidRPr="00AF467D">
        <w:rPr>
          <w:szCs w:val="28"/>
          <w:lang w:val="ru-RU"/>
        </w:rPr>
        <w:br w:type="page"/>
      </w:r>
      <w:bookmarkStart w:id="4" w:name="_Toc334535582"/>
      <w:bookmarkStart w:id="5" w:name="_Toc361227135"/>
      <w:r w:rsidRPr="00AF467D">
        <w:rPr>
          <w:caps/>
          <w:szCs w:val="28"/>
          <w:lang w:val="ru-RU"/>
        </w:rPr>
        <w:lastRenderedPageBreak/>
        <w:t>Общая информация.</w:t>
      </w:r>
      <w:bookmarkEnd w:id="4"/>
      <w:bookmarkEnd w:id="5"/>
      <w:r w:rsidRPr="00AF467D">
        <w:rPr>
          <w:caps/>
          <w:szCs w:val="28"/>
          <w:lang w:val="ru-RU"/>
        </w:rPr>
        <w:t xml:space="preserve"> </w:t>
      </w:r>
    </w:p>
    <w:p w:rsidR="00AF467D" w:rsidRPr="00074B65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Октябрьское</w:t>
      </w:r>
      <w:r w:rsidRPr="00074B65">
        <w:rPr>
          <w:sz w:val="28"/>
          <w:szCs w:val="28"/>
        </w:rPr>
        <w:t xml:space="preserve"> сельское поселение расположено в </w:t>
      </w:r>
      <w:r>
        <w:rPr>
          <w:sz w:val="28"/>
          <w:szCs w:val="28"/>
        </w:rPr>
        <w:t>западной</w:t>
      </w:r>
      <w:r w:rsidRPr="00074B65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Горьковского</w:t>
      </w:r>
      <w:r w:rsidRPr="00074B65">
        <w:rPr>
          <w:sz w:val="28"/>
          <w:szCs w:val="28"/>
        </w:rPr>
        <w:t xml:space="preserve"> муниципального района Омской области. </w:t>
      </w:r>
    </w:p>
    <w:p w:rsidR="00AF467D" w:rsidRPr="00074B65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074B65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Октябрьского</w:t>
      </w:r>
      <w:r w:rsidRPr="00074B65">
        <w:rPr>
          <w:sz w:val="28"/>
          <w:szCs w:val="28"/>
        </w:rPr>
        <w:t xml:space="preserve"> сельского поселения входят следующие населенные пункты:</w:t>
      </w:r>
    </w:p>
    <w:p w:rsidR="00AF467D" w:rsidRPr="00074B65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074B65">
        <w:rPr>
          <w:sz w:val="28"/>
          <w:szCs w:val="28"/>
        </w:rPr>
        <w:t>1.</w:t>
      </w:r>
      <w:r w:rsidRPr="00074B65">
        <w:rPr>
          <w:sz w:val="28"/>
          <w:szCs w:val="28"/>
        </w:rPr>
        <w:tab/>
        <w:t xml:space="preserve">с. </w:t>
      </w:r>
      <w:r>
        <w:rPr>
          <w:sz w:val="28"/>
          <w:szCs w:val="28"/>
        </w:rPr>
        <w:t>Октябрьское</w:t>
      </w:r>
      <w:r w:rsidRPr="00074B65">
        <w:rPr>
          <w:sz w:val="28"/>
          <w:szCs w:val="28"/>
        </w:rPr>
        <w:t>;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074B65">
        <w:rPr>
          <w:sz w:val="28"/>
          <w:szCs w:val="28"/>
        </w:rPr>
        <w:t>2.</w:t>
      </w:r>
      <w:r w:rsidRPr="00074B65">
        <w:rPr>
          <w:sz w:val="28"/>
          <w:szCs w:val="28"/>
        </w:rPr>
        <w:tab/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ерезовка;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убровка;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д.Крупянка;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рутиха;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овоболонь</w:t>
      </w:r>
      <w:proofErr w:type="spellEnd"/>
      <w:r>
        <w:rPr>
          <w:sz w:val="28"/>
          <w:szCs w:val="28"/>
        </w:rPr>
        <w:t>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6820D2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603E4">
        <w:rPr>
          <w:sz w:val="28"/>
          <w:szCs w:val="28"/>
        </w:rPr>
        <w:t xml:space="preserve">Административным центром </w:t>
      </w:r>
      <w:r>
        <w:rPr>
          <w:sz w:val="28"/>
          <w:szCs w:val="28"/>
        </w:rPr>
        <w:t>Октябрьского сельского</w:t>
      </w:r>
      <w:r w:rsidRPr="00E603E4">
        <w:rPr>
          <w:sz w:val="28"/>
          <w:szCs w:val="28"/>
        </w:rPr>
        <w:t xml:space="preserve"> поселения является </w:t>
      </w:r>
      <w:r>
        <w:rPr>
          <w:sz w:val="28"/>
          <w:szCs w:val="28"/>
        </w:rPr>
        <w:t xml:space="preserve"> село Октябрьское</w:t>
      </w:r>
      <w:r w:rsidRPr="00030B65">
        <w:rPr>
          <w:sz w:val="28"/>
          <w:szCs w:val="28"/>
        </w:rPr>
        <w:t>.</w:t>
      </w:r>
    </w:p>
    <w:p w:rsidR="00AF467D" w:rsidRPr="006820D2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  <w:sectPr w:rsidR="00AF467D" w:rsidSect="00D256B2">
          <w:footerReference w:type="even" r:id="rId7"/>
          <w:footerReference w:type="default" r:id="rId8"/>
          <w:pgSz w:w="11906" w:h="16838"/>
          <w:pgMar w:top="899" w:right="850" w:bottom="1134" w:left="1701" w:header="180" w:footer="201" w:gutter="0"/>
          <w:pgNumType w:start="2"/>
          <w:cols w:space="708"/>
          <w:docGrid w:linePitch="360"/>
        </w:sectPr>
      </w:pPr>
    </w:p>
    <w:p w:rsidR="00AF467D" w:rsidRPr="00AF467D" w:rsidRDefault="00AF467D" w:rsidP="00AF467D">
      <w:pPr>
        <w:pStyle w:val="1"/>
        <w:rPr>
          <w:caps/>
          <w:szCs w:val="28"/>
          <w:lang w:val="ru-RU"/>
        </w:rPr>
      </w:pPr>
      <w:bookmarkStart w:id="6" w:name="_Toc361227136"/>
      <w:r w:rsidRPr="00AF467D">
        <w:rPr>
          <w:caps/>
          <w:szCs w:val="28"/>
          <w:lang w:val="ru-RU"/>
        </w:rPr>
        <w:lastRenderedPageBreak/>
        <w:t xml:space="preserve">Схема теплоснабжения </w:t>
      </w:r>
      <w:r>
        <w:rPr>
          <w:caps/>
          <w:szCs w:val="28"/>
          <w:lang w:val="ru-RU"/>
        </w:rPr>
        <w:t>ОКТЯБРЬСКОГО</w:t>
      </w:r>
      <w:r w:rsidRPr="00AF467D">
        <w:rPr>
          <w:caps/>
          <w:szCs w:val="28"/>
          <w:lang w:val="ru-RU"/>
        </w:rPr>
        <w:t xml:space="preserve"> сельского поселения </w:t>
      </w:r>
      <w:r>
        <w:rPr>
          <w:caps/>
          <w:szCs w:val="28"/>
          <w:lang w:val="ru-RU"/>
        </w:rPr>
        <w:t>Горьковского</w:t>
      </w:r>
      <w:r w:rsidRPr="00AF467D">
        <w:rPr>
          <w:caps/>
          <w:szCs w:val="28"/>
          <w:lang w:val="ru-RU"/>
        </w:rPr>
        <w:t xml:space="preserve"> муниципального района</w:t>
      </w:r>
      <w:bookmarkEnd w:id="6"/>
    </w:p>
    <w:p w:rsidR="00AF467D" w:rsidRPr="002D33FC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7" w:name="_Toc361227137"/>
      <w:r w:rsidRPr="002D33FC">
        <w:rPr>
          <w:rFonts w:ascii="Times New Roman" w:hAnsi="Times New Roman" w:cs="Times New Roman"/>
          <w:i w:val="0"/>
        </w:rPr>
        <w:t>Р</w:t>
      </w:r>
      <w:r>
        <w:rPr>
          <w:rFonts w:ascii="Times New Roman" w:hAnsi="Times New Roman" w:cs="Times New Roman"/>
          <w:i w:val="0"/>
        </w:rPr>
        <w:t xml:space="preserve">аздел 1 </w:t>
      </w:r>
      <w:r w:rsidRPr="002D33FC">
        <w:rPr>
          <w:rFonts w:ascii="Times New Roman" w:hAnsi="Times New Roman" w:cs="Times New Roman"/>
          <w:i w:val="0"/>
        </w:rPr>
        <w:t>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</w:r>
      <w:bookmarkEnd w:id="7"/>
    </w:p>
    <w:p w:rsidR="00AF467D" w:rsidRPr="000C4EFC" w:rsidRDefault="00AF467D" w:rsidP="00AF467D">
      <w:pPr>
        <w:ind w:right="-5" w:firstLine="709"/>
        <w:jc w:val="center"/>
        <w:rPr>
          <w:sz w:val="28"/>
          <w:szCs w:val="28"/>
        </w:rPr>
      </w:pPr>
    </w:p>
    <w:p w:rsidR="00AF467D" w:rsidRPr="00B94908" w:rsidRDefault="00AF467D" w:rsidP="00AF467D">
      <w:pPr>
        <w:spacing w:line="276" w:lineRule="auto"/>
        <w:ind w:right="-5" w:firstLine="709"/>
        <w:jc w:val="both"/>
        <w:rPr>
          <w:sz w:val="28"/>
          <w:szCs w:val="28"/>
        </w:rPr>
      </w:pPr>
      <w:r w:rsidRPr="005262DD">
        <w:rPr>
          <w:sz w:val="28"/>
          <w:szCs w:val="28"/>
        </w:rPr>
        <w:t>Тепловая нагрузка перспективных объектов, планируемых к подключению от индивидуальных источников теплоснабжения на расчетный срок (20</w:t>
      </w:r>
      <w:r>
        <w:rPr>
          <w:sz w:val="28"/>
          <w:szCs w:val="28"/>
        </w:rPr>
        <w:t>21</w:t>
      </w:r>
      <w:r w:rsidRPr="005262DD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5262DD">
        <w:rPr>
          <w:sz w:val="28"/>
          <w:szCs w:val="28"/>
        </w:rPr>
        <w:t>гг) представлена в таблице 1.</w:t>
      </w:r>
    </w:p>
    <w:p w:rsidR="00AF467D" w:rsidRDefault="00AF467D" w:rsidP="00AF467D">
      <w:pPr>
        <w:ind w:left="1440" w:firstLine="1821"/>
        <w:jc w:val="right"/>
        <w:rPr>
          <w:b/>
          <w:i/>
          <w:sz w:val="20"/>
          <w:szCs w:val="20"/>
        </w:rPr>
      </w:pPr>
    </w:p>
    <w:p w:rsidR="00AF467D" w:rsidRDefault="00AF467D" w:rsidP="00AF467D">
      <w:pPr>
        <w:ind w:left="1440" w:firstLine="1821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Таблица 1. </w:t>
      </w:r>
      <w:r w:rsidRPr="00DC121A">
        <w:rPr>
          <w:i/>
          <w:sz w:val="20"/>
          <w:szCs w:val="20"/>
        </w:rPr>
        <w:t>Тепловая нагрузка перспективных объектов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  <w:t>Октябрьского сельского поселения</w:t>
      </w:r>
      <w:r>
        <w:rPr>
          <w:b/>
          <w:i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"/>
        <w:gridCol w:w="4306"/>
        <w:gridCol w:w="1557"/>
        <w:gridCol w:w="1668"/>
        <w:gridCol w:w="1241"/>
      </w:tblGrid>
      <w:tr w:rsidR="00AF467D" w:rsidRPr="007A6810" w:rsidTr="00FD1F3D">
        <w:tc>
          <w:tcPr>
            <w:tcW w:w="799" w:type="dxa"/>
            <w:vMerge w:val="restart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7A6810">
              <w:rPr>
                <w:b/>
                <w:i/>
                <w:spacing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6810">
              <w:rPr>
                <w:b/>
                <w:i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 w:rsidRPr="007A6810">
              <w:rPr>
                <w:b/>
                <w:i/>
                <w:spacing w:val="0"/>
                <w:sz w:val="24"/>
                <w:szCs w:val="24"/>
              </w:rPr>
              <w:t>/</w:t>
            </w:r>
            <w:proofErr w:type="spellStart"/>
            <w:r w:rsidRPr="007A6810">
              <w:rPr>
                <w:b/>
                <w:i/>
                <w:spacing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6" w:type="dxa"/>
            <w:vMerge w:val="restart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7A6810">
              <w:rPr>
                <w:b/>
                <w:i/>
                <w:spacing w:val="0"/>
                <w:sz w:val="24"/>
                <w:szCs w:val="24"/>
              </w:rPr>
              <w:t>Потребители</w:t>
            </w:r>
          </w:p>
        </w:tc>
        <w:tc>
          <w:tcPr>
            <w:tcW w:w="4466" w:type="dxa"/>
            <w:gridSpan w:val="3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7A6810">
              <w:rPr>
                <w:b/>
                <w:i/>
                <w:spacing w:val="0"/>
                <w:sz w:val="24"/>
                <w:szCs w:val="24"/>
              </w:rPr>
              <w:t>Тепловая нагрузка Гкал/час</w:t>
            </w:r>
          </w:p>
        </w:tc>
      </w:tr>
      <w:tr w:rsidR="00AF467D" w:rsidRPr="007A6810" w:rsidTr="00FD1F3D">
        <w:tc>
          <w:tcPr>
            <w:tcW w:w="799" w:type="dxa"/>
            <w:vMerge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4306" w:type="dxa"/>
            <w:vMerge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7A6810">
              <w:rPr>
                <w:b/>
                <w:i/>
                <w:spacing w:val="0"/>
                <w:sz w:val="24"/>
                <w:szCs w:val="24"/>
              </w:rPr>
              <w:t>Отопление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7A6810">
              <w:rPr>
                <w:b/>
                <w:i/>
                <w:spacing w:val="0"/>
                <w:sz w:val="24"/>
                <w:szCs w:val="24"/>
              </w:rPr>
              <w:t>Вентиляция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7A6810">
              <w:rPr>
                <w:b/>
                <w:i/>
                <w:spacing w:val="0"/>
                <w:sz w:val="24"/>
                <w:szCs w:val="24"/>
              </w:rPr>
              <w:t>Всего</w:t>
            </w:r>
          </w:p>
        </w:tc>
      </w:tr>
      <w:tr w:rsidR="00AF467D" w:rsidRPr="007A6810" w:rsidTr="00FD1F3D">
        <w:tc>
          <w:tcPr>
            <w:tcW w:w="799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А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4</w:t>
            </w:r>
          </w:p>
        </w:tc>
      </w:tr>
      <w:tr w:rsidR="00AF467D" w:rsidRPr="000A2ACB" w:rsidTr="00FD1F3D">
        <w:tc>
          <w:tcPr>
            <w:tcW w:w="799" w:type="dxa"/>
            <w:shd w:val="clear" w:color="auto" w:fill="auto"/>
            <w:vAlign w:val="center"/>
          </w:tcPr>
          <w:p w:rsidR="00AF467D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F467D" w:rsidRPr="000A2ACB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4628B">
              <w:rPr>
                <w:bCs/>
                <w:sz w:val="24"/>
                <w:szCs w:val="24"/>
              </w:rPr>
              <w:t>фельдшерско-акушерский пункт в д. Крутиха, д. Крупянк</w:t>
            </w:r>
            <w:proofErr w:type="gramStart"/>
            <w:r w:rsidRPr="0034628B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(</w:t>
            </w:r>
            <w:proofErr w:type="gramEnd"/>
            <w:r>
              <w:rPr>
                <w:bCs/>
                <w:sz w:val="24"/>
                <w:szCs w:val="24"/>
              </w:rPr>
              <w:t>нагрузка для каждого объекта)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0,024</w:t>
            </w:r>
          </w:p>
        </w:tc>
      </w:tr>
      <w:tr w:rsidR="00AF467D" w:rsidRPr="000A2ACB" w:rsidTr="00FD1F3D">
        <w:tc>
          <w:tcPr>
            <w:tcW w:w="799" w:type="dxa"/>
            <w:shd w:val="clear" w:color="auto" w:fill="auto"/>
            <w:vAlign w:val="center"/>
          </w:tcPr>
          <w:p w:rsidR="00AF467D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F467D" w:rsidRPr="0034628B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4628B">
              <w:rPr>
                <w:bCs/>
                <w:sz w:val="24"/>
                <w:szCs w:val="24"/>
              </w:rPr>
              <w:t>начальная школа на 25 мест в д. Крутиха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F467D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F467D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0,0083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467D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0,037</w:t>
            </w:r>
          </w:p>
        </w:tc>
      </w:tr>
      <w:tr w:rsidR="00AF467D" w:rsidRPr="000A2ACB" w:rsidTr="00FD1F3D">
        <w:tc>
          <w:tcPr>
            <w:tcW w:w="799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4628B">
              <w:rPr>
                <w:bCs/>
                <w:sz w:val="24"/>
                <w:szCs w:val="24"/>
              </w:rPr>
              <w:t>дошкольное учреждение на 15 мест в д. Дубровка, д. Крутиха, д. Новооболонь</w:t>
            </w:r>
            <w:r>
              <w:rPr>
                <w:bCs/>
                <w:sz w:val="24"/>
                <w:szCs w:val="24"/>
              </w:rPr>
              <w:t xml:space="preserve"> (нагрузка для каждого объекта)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0,0141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0,0041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0,0183</w:t>
            </w:r>
          </w:p>
        </w:tc>
      </w:tr>
      <w:tr w:rsidR="00AF467D" w:rsidRPr="000A2ACB" w:rsidTr="00FD1F3D">
        <w:tc>
          <w:tcPr>
            <w:tcW w:w="799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F467D" w:rsidRPr="000A2ACB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34628B">
              <w:rPr>
                <w:bCs/>
                <w:sz w:val="24"/>
                <w:szCs w:val="24"/>
              </w:rPr>
              <w:t>спортивный зал на 100 кв.м. в д. Крутиха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0,015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0,0035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467D" w:rsidRPr="007A6810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0,019</w:t>
            </w:r>
          </w:p>
        </w:tc>
      </w:tr>
    </w:tbl>
    <w:p w:rsidR="00AF467D" w:rsidRDefault="00AF467D" w:rsidP="00AF467D">
      <w:pPr>
        <w:ind w:left="1440" w:firstLine="1821"/>
        <w:jc w:val="right"/>
        <w:rPr>
          <w:b/>
          <w:i/>
          <w:sz w:val="20"/>
          <w:szCs w:val="20"/>
        </w:rPr>
      </w:pPr>
    </w:p>
    <w:p w:rsidR="00AF467D" w:rsidRDefault="00AF467D" w:rsidP="00AF467D">
      <w:pPr>
        <w:spacing w:before="120" w:after="120" w:line="276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Перспективная тепловая нагрузка на период до 2030 года централизованных источников теплоснабжения будет </w:t>
      </w:r>
      <w:r w:rsidRPr="002A6B56">
        <w:rPr>
          <w:sz w:val="28"/>
          <w:szCs w:val="28"/>
        </w:rPr>
        <w:t>выглядеть следующим образом: (</w:t>
      </w:r>
      <w:proofErr w:type="gramStart"/>
      <w:r w:rsidRPr="002A6B56">
        <w:rPr>
          <w:sz w:val="28"/>
          <w:szCs w:val="28"/>
        </w:rPr>
        <w:t>см</w:t>
      </w:r>
      <w:proofErr w:type="gramEnd"/>
      <w:r w:rsidRPr="002A6B56">
        <w:rPr>
          <w:sz w:val="28"/>
          <w:szCs w:val="28"/>
        </w:rPr>
        <w:t>. таблицу 2).</w:t>
      </w:r>
    </w:p>
    <w:p w:rsidR="00AF467D" w:rsidRDefault="00AF467D" w:rsidP="00AF467D">
      <w:pPr>
        <w:pStyle w:val="a3"/>
        <w:ind w:firstLine="1832"/>
        <w:jc w:val="right"/>
        <w:rPr>
          <w:i/>
          <w:sz w:val="20"/>
          <w:szCs w:val="20"/>
        </w:rPr>
      </w:pPr>
      <w:r w:rsidRPr="006B2148">
        <w:rPr>
          <w:b/>
          <w:i/>
          <w:sz w:val="20"/>
          <w:szCs w:val="20"/>
        </w:rPr>
        <w:t xml:space="preserve">Таблица </w:t>
      </w:r>
      <w:r>
        <w:rPr>
          <w:b/>
          <w:i/>
          <w:sz w:val="20"/>
          <w:szCs w:val="20"/>
        </w:rPr>
        <w:t xml:space="preserve">2.  </w:t>
      </w:r>
      <w:r w:rsidRPr="00DC121A">
        <w:rPr>
          <w:i/>
          <w:sz w:val="20"/>
          <w:szCs w:val="20"/>
        </w:rPr>
        <w:t>Перспективные</w:t>
      </w:r>
      <w:r>
        <w:rPr>
          <w:i/>
          <w:sz w:val="20"/>
          <w:szCs w:val="20"/>
        </w:rPr>
        <w:t xml:space="preserve"> </w:t>
      </w:r>
      <w:r w:rsidRPr="00DC121A">
        <w:rPr>
          <w:i/>
          <w:sz w:val="20"/>
          <w:szCs w:val="20"/>
        </w:rPr>
        <w:t>т</w:t>
      </w:r>
      <w:r w:rsidRPr="006B2148">
        <w:rPr>
          <w:i/>
          <w:sz w:val="20"/>
          <w:szCs w:val="20"/>
        </w:rPr>
        <w:t>епловые нагрузки потребителей</w:t>
      </w:r>
      <w:r>
        <w:rPr>
          <w:i/>
          <w:sz w:val="20"/>
          <w:szCs w:val="20"/>
        </w:rPr>
        <w:t xml:space="preserve"> </w:t>
      </w:r>
    </w:p>
    <w:p w:rsidR="00AF467D" w:rsidRDefault="00AF467D" w:rsidP="00AF467D">
      <w:pPr>
        <w:pStyle w:val="a3"/>
        <w:ind w:firstLine="183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Октябрьского сельского поселения </w:t>
      </w:r>
    </w:p>
    <w:tbl>
      <w:tblPr>
        <w:tblW w:w="0" w:type="auto"/>
        <w:tblInd w:w="108" w:type="dxa"/>
        <w:tblLayout w:type="fixed"/>
        <w:tblLook w:val="0000"/>
      </w:tblPr>
      <w:tblGrid>
        <w:gridCol w:w="2988"/>
        <w:gridCol w:w="1832"/>
        <w:gridCol w:w="1843"/>
        <w:gridCol w:w="2409"/>
      </w:tblGrid>
      <w:tr w:rsidR="00AF467D" w:rsidTr="00FD1F3D">
        <w:trPr>
          <w:cantSplit/>
          <w:trHeight w:val="101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proofErr w:type="spellStart"/>
            <w:r w:rsidRPr="005A442F">
              <w:rPr>
                <w:b/>
                <w:i/>
                <w:spacing w:val="0"/>
                <w:sz w:val="24"/>
                <w:szCs w:val="24"/>
              </w:rPr>
              <w:t>Установл</w:t>
            </w:r>
            <w:proofErr w:type="spellEnd"/>
            <w:r w:rsidRPr="005A442F">
              <w:rPr>
                <w:b/>
                <w:i/>
                <w:spacing w:val="0"/>
                <w:sz w:val="24"/>
                <w:szCs w:val="24"/>
              </w:rPr>
              <w:t>.  Производит. Котельной,</w:t>
            </w:r>
          </w:p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Гкал/</w:t>
            </w:r>
            <w:proofErr w:type="gramStart"/>
            <w:r w:rsidRPr="005A442F">
              <w:rPr>
                <w:b/>
                <w:i/>
                <w:spacing w:val="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Расчетная подключенная нагрузка,</w:t>
            </w:r>
          </w:p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Гкал/</w:t>
            </w:r>
            <w:proofErr w:type="gramStart"/>
            <w:r w:rsidRPr="005A442F">
              <w:rPr>
                <w:b/>
                <w:i/>
                <w:spacing w:val="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Резерв</w:t>
            </w:r>
            <w:proofErr w:type="gramStart"/>
            <w:r w:rsidRPr="005A442F">
              <w:rPr>
                <w:b/>
                <w:i/>
                <w:spacing w:val="0"/>
                <w:sz w:val="24"/>
                <w:szCs w:val="24"/>
              </w:rPr>
              <w:t xml:space="preserve"> (+), </w:t>
            </w:r>
            <w:proofErr w:type="spellStart"/>
            <w:proofErr w:type="gramEnd"/>
            <w:r w:rsidRPr="005A442F">
              <w:rPr>
                <w:b/>
                <w:i/>
                <w:spacing w:val="0"/>
                <w:sz w:val="24"/>
                <w:szCs w:val="24"/>
              </w:rPr>
              <w:t>Дифицит</w:t>
            </w:r>
            <w:proofErr w:type="spellEnd"/>
            <w:r w:rsidRPr="005A442F">
              <w:rPr>
                <w:b/>
                <w:i/>
                <w:spacing w:val="0"/>
                <w:sz w:val="24"/>
                <w:szCs w:val="24"/>
              </w:rPr>
              <w:t xml:space="preserve"> (-) мощности, %</w:t>
            </w:r>
          </w:p>
        </w:tc>
      </w:tr>
      <w:tr w:rsidR="00AF467D" w:rsidTr="00FD1F3D">
        <w:trPr>
          <w:cantSplit/>
          <w:trHeight w:val="24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4</w:t>
            </w:r>
          </w:p>
        </w:tc>
      </w:tr>
      <w:tr w:rsidR="00AF467D" w:rsidTr="00FD1F3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Котельная с</w:t>
            </w:r>
            <w:proofErr w:type="gramStart"/>
            <w:r w:rsidRPr="005A442F">
              <w:rPr>
                <w:sz w:val="24"/>
                <w:szCs w:val="24"/>
              </w:rPr>
              <w:t>.О</w:t>
            </w:r>
            <w:proofErr w:type="gramEnd"/>
            <w:r w:rsidRPr="005A442F">
              <w:rPr>
                <w:sz w:val="24"/>
                <w:szCs w:val="24"/>
              </w:rPr>
              <w:t xml:space="preserve">ктябрьское (до реконструкции)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6,68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3,69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jc w:val="center"/>
              <w:rPr>
                <w:color w:val="000000"/>
              </w:rPr>
            </w:pPr>
            <w:r w:rsidRPr="005A442F">
              <w:rPr>
                <w:color w:val="000000"/>
              </w:rPr>
              <w:t>46,4</w:t>
            </w:r>
          </w:p>
        </w:tc>
      </w:tr>
      <w:tr w:rsidR="00AF467D" w:rsidTr="00FD1F3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Котельная с</w:t>
            </w:r>
            <w:proofErr w:type="gramStart"/>
            <w:r w:rsidRPr="005A442F">
              <w:rPr>
                <w:sz w:val="24"/>
                <w:szCs w:val="24"/>
              </w:rPr>
              <w:t>.О</w:t>
            </w:r>
            <w:proofErr w:type="gramEnd"/>
            <w:r w:rsidRPr="005A442F">
              <w:rPr>
                <w:sz w:val="24"/>
                <w:szCs w:val="24"/>
              </w:rPr>
              <w:t xml:space="preserve">ктябрьское (после реконструкции) 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4,08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jc w:val="center"/>
              <w:rPr>
                <w:color w:val="000000"/>
              </w:rPr>
            </w:pPr>
            <w:r w:rsidRPr="005A442F">
              <w:rPr>
                <w:color w:val="000000"/>
              </w:rPr>
              <w:t>2,86</w:t>
            </w:r>
          </w:p>
        </w:tc>
      </w:tr>
      <w:tr w:rsidR="00AF467D" w:rsidTr="00FD1F3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Котельная д</w:t>
            </w:r>
            <w:proofErr w:type="gramStart"/>
            <w:r w:rsidRPr="005A442F">
              <w:rPr>
                <w:sz w:val="24"/>
                <w:szCs w:val="24"/>
              </w:rPr>
              <w:t>.Д</w:t>
            </w:r>
            <w:proofErr w:type="gramEnd"/>
            <w:r w:rsidRPr="005A442F">
              <w:rPr>
                <w:sz w:val="24"/>
                <w:szCs w:val="24"/>
              </w:rPr>
              <w:t xml:space="preserve">убровка (до реконструкции)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1,43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0,20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jc w:val="center"/>
              <w:rPr>
                <w:color w:val="000000"/>
              </w:rPr>
            </w:pPr>
            <w:r w:rsidRPr="005A442F">
              <w:rPr>
                <w:color w:val="000000"/>
              </w:rPr>
              <w:t>86,01</w:t>
            </w:r>
          </w:p>
        </w:tc>
      </w:tr>
      <w:tr w:rsidR="00AF467D" w:rsidTr="00FD1F3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Котельная д</w:t>
            </w:r>
            <w:proofErr w:type="gramStart"/>
            <w:r w:rsidRPr="005A442F">
              <w:rPr>
                <w:sz w:val="24"/>
                <w:szCs w:val="24"/>
              </w:rPr>
              <w:t>.Д</w:t>
            </w:r>
            <w:proofErr w:type="gramEnd"/>
            <w:r w:rsidRPr="005A442F">
              <w:rPr>
                <w:sz w:val="24"/>
                <w:szCs w:val="24"/>
              </w:rPr>
              <w:t xml:space="preserve">убровка (после реконструкции) 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0,21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jc w:val="center"/>
              <w:rPr>
                <w:color w:val="000000"/>
              </w:rPr>
            </w:pPr>
            <w:r w:rsidRPr="005A442F">
              <w:rPr>
                <w:color w:val="000000"/>
              </w:rPr>
              <w:t>30,00</w:t>
            </w:r>
          </w:p>
        </w:tc>
      </w:tr>
    </w:tbl>
    <w:p w:rsidR="00AF467D" w:rsidRDefault="00AF467D" w:rsidP="00AF467D">
      <w:pPr>
        <w:pStyle w:val="a3"/>
        <w:ind w:firstLine="1832"/>
        <w:jc w:val="right"/>
      </w:pPr>
    </w:p>
    <w:p w:rsidR="00AF467D" w:rsidRDefault="00AF467D" w:rsidP="00AF467D">
      <w:pPr>
        <w:pStyle w:val="a3"/>
        <w:ind w:firstLine="1832"/>
        <w:jc w:val="right"/>
        <w:rPr>
          <w:i/>
          <w:sz w:val="20"/>
          <w:szCs w:val="20"/>
        </w:rPr>
      </w:pPr>
    </w:p>
    <w:p w:rsidR="00AF467D" w:rsidRPr="00807F8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262DD">
        <w:rPr>
          <w:sz w:val="28"/>
          <w:szCs w:val="28"/>
        </w:rPr>
        <w:t>Как видно из таблицы 2, что  на период  с 20</w:t>
      </w:r>
      <w:r>
        <w:rPr>
          <w:sz w:val="28"/>
          <w:szCs w:val="28"/>
        </w:rPr>
        <w:t>21</w:t>
      </w:r>
      <w:r w:rsidRPr="005262DD">
        <w:rPr>
          <w:sz w:val="28"/>
          <w:szCs w:val="28"/>
        </w:rPr>
        <w:t>г по 20</w:t>
      </w:r>
      <w:r>
        <w:rPr>
          <w:sz w:val="28"/>
          <w:szCs w:val="28"/>
        </w:rPr>
        <w:t>30</w:t>
      </w:r>
      <w:r w:rsidRPr="005262DD">
        <w:rPr>
          <w:sz w:val="28"/>
          <w:szCs w:val="28"/>
        </w:rPr>
        <w:t xml:space="preserve"> г дефицит тепловой мощности на </w:t>
      </w:r>
      <w:proofErr w:type="spellStart"/>
      <w:r w:rsidRPr="005262DD">
        <w:rPr>
          <w:sz w:val="28"/>
          <w:szCs w:val="28"/>
        </w:rPr>
        <w:t>теплоисточниках</w:t>
      </w:r>
      <w:proofErr w:type="spellEnd"/>
      <w:r w:rsidRPr="005262DD">
        <w:rPr>
          <w:sz w:val="28"/>
          <w:szCs w:val="28"/>
        </w:rPr>
        <w:t xml:space="preserve"> не возникает.</w:t>
      </w:r>
      <w:r w:rsidRPr="00807F8D">
        <w:rPr>
          <w:sz w:val="28"/>
          <w:szCs w:val="28"/>
        </w:rPr>
        <w:t xml:space="preserve">  </w:t>
      </w:r>
    </w:p>
    <w:p w:rsidR="00AF467D" w:rsidRPr="00807F8D" w:rsidRDefault="00AF467D" w:rsidP="00AF467D">
      <w:pPr>
        <w:shd w:val="clear" w:color="auto" w:fill="FFFFFF"/>
        <w:spacing w:before="120" w:after="120"/>
        <w:ind w:right="-5" w:firstLine="709"/>
        <w:jc w:val="both"/>
        <w:rPr>
          <w:sz w:val="28"/>
          <w:szCs w:val="28"/>
        </w:rPr>
      </w:pPr>
      <w:r w:rsidRPr="005262DD">
        <w:rPr>
          <w:sz w:val="28"/>
          <w:szCs w:val="28"/>
        </w:rPr>
        <w:lastRenderedPageBreak/>
        <w:t>Насосное оборудование планируемых к строительству котельных, пропускная способность тепловых сетей будут способны обеспечить нормативный гидравлический режим существующих и перспективных потребителей тепла на период с 20</w:t>
      </w:r>
      <w:r>
        <w:rPr>
          <w:sz w:val="28"/>
          <w:szCs w:val="28"/>
        </w:rPr>
        <w:t>21</w:t>
      </w:r>
      <w:r w:rsidRPr="005262DD">
        <w:rPr>
          <w:sz w:val="28"/>
          <w:szCs w:val="28"/>
        </w:rPr>
        <w:t>г по 20</w:t>
      </w:r>
      <w:r>
        <w:rPr>
          <w:sz w:val="28"/>
          <w:szCs w:val="28"/>
        </w:rPr>
        <w:t>30</w:t>
      </w:r>
      <w:r w:rsidRPr="005262DD">
        <w:rPr>
          <w:sz w:val="28"/>
          <w:szCs w:val="28"/>
        </w:rPr>
        <w:t>г.</w:t>
      </w:r>
      <w:r w:rsidRPr="00807F8D">
        <w:rPr>
          <w:sz w:val="28"/>
          <w:szCs w:val="28"/>
        </w:rPr>
        <w:t xml:space="preserve"> </w:t>
      </w:r>
    </w:p>
    <w:p w:rsidR="00AF467D" w:rsidRPr="000C4EFC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2D33FC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8" w:name="_Toc361227138"/>
      <w:r w:rsidRPr="002D33FC">
        <w:rPr>
          <w:rFonts w:ascii="Times New Roman" w:hAnsi="Times New Roman" w:cs="Times New Roman"/>
          <w:i w:val="0"/>
        </w:rPr>
        <w:t>Р</w:t>
      </w:r>
      <w:r>
        <w:rPr>
          <w:rFonts w:ascii="Times New Roman" w:hAnsi="Times New Roman" w:cs="Times New Roman"/>
          <w:i w:val="0"/>
        </w:rPr>
        <w:t xml:space="preserve">аздел 2 </w:t>
      </w:r>
      <w:r w:rsidRPr="002D33FC">
        <w:rPr>
          <w:rFonts w:ascii="Times New Roman" w:hAnsi="Times New Roman" w:cs="Times New Roman"/>
          <w:i w:val="0"/>
        </w:rPr>
        <w:t>Перспективные балансы тепловой мощности источников тепловой энергии и тепловой  нагрузки потребителей</w:t>
      </w:r>
      <w:bookmarkEnd w:id="8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807F8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Перспективный баланс т</w:t>
      </w:r>
      <w:r w:rsidRPr="0019715A">
        <w:rPr>
          <w:sz w:val="28"/>
          <w:szCs w:val="28"/>
        </w:rPr>
        <w:t>еплов</w:t>
      </w:r>
      <w:r>
        <w:rPr>
          <w:sz w:val="28"/>
          <w:szCs w:val="28"/>
        </w:rPr>
        <w:t>ой</w:t>
      </w:r>
      <w:r w:rsidRPr="0019715A">
        <w:rPr>
          <w:sz w:val="28"/>
          <w:szCs w:val="28"/>
        </w:rPr>
        <w:t xml:space="preserve"> </w:t>
      </w:r>
      <w:r>
        <w:rPr>
          <w:sz w:val="28"/>
          <w:szCs w:val="28"/>
        </w:rPr>
        <w:t>мощности</w:t>
      </w:r>
      <w:r w:rsidRPr="00197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Октябрьскому сельскому </w:t>
      </w:r>
      <w:r w:rsidRPr="00807F8D">
        <w:rPr>
          <w:sz w:val="28"/>
          <w:szCs w:val="28"/>
        </w:rPr>
        <w:t>поселению на расчетный срок до 20</w:t>
      </w:r>
      <w:r>
        <w:rPr>
          <w:sz w:val="28"/>
          <w:szCs w:val="28"/>
        </w:rPr>
        <w:t>30</w:t>
      </w:r>
      <w:r w:rsidRPr="00807F8D">
        <w:rPr>
          <w:sz w:val="28"/>
          <w:szCs w:val="28"/>
        </w:rPr>
        <w:t xml:space="preserve"> года.</w:t>
      </w:r>
    </w:p>
    <w:p w:rsidR="00AF467D" w:rsidRDefault="00AF467D" w:rsidP="00AF467D">
      <w:pPr>
        <w:ind w:left="1440" w:firstLine="1260"/>
        <w:jc w:val="right"/>
        <w:rPr>
          <w:b/>
          <w:i/>
          <w:sz w:val="20"/>
          <w:szCs w:val="20"/>
        </w:rPr>
      </w:pPr>
    </w:p>
    <w:p w:rsidR="00AF467D" w:rsidRDefault="00AF467D" w:rsidP="00AF467D">
      <w:pPr>
        <w:ind w:left="1440" w:firstLine="1260"/>
        <w:jc w:val="right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Таблица 3</w:t>
      </w:r>
      <w:r w:rsidRPr="004E4540">
        <w:rPr>
          <w:b/>
          <w:i/>
          <w:sz w:val="20"/>
          <w:szCs w:val="20"/>
        </w:rPr>
        <w:t>.</w:t>
      </w:r>
      <w:r w:rsidRPr="004E4540">
        <w:rPr>
          <w:i/>
          <w:sz w:val="20"/>
          <w:szCs w:val="20"/>
        </w:rPr>
        <w:t xml:space="preserve"> Перспективный баланс тепловой мощности </w:t>
      </w:r>
      <w:r>
        <w:rPr>
          <w:i/>
          <w:sz w:val="20"/>
          <w:szCs w:val="20"/>
        </w:rPr>
        <w:t>Октябрьского</w:t>
      </w:r>
      <w:r w:rsidRPr="004E4540">
        <w:rPr>
          <w:i/>
          <w:sz w:val="20"/>
          <w:szCs w:val="20"/>
        </w:rPr>
        <w:t xml:space="preserve"> сельского поселения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260"/>
        <w:gridCol w:w="1080"/>
        <w:gridCol w:w="1440"/>
        <w:gridCol w:w="900"/>
        <w:gridCol w:w="1260"/>
      </w:tblGrid>
      <w:tr w:rsidR="00AF467D" w:rsidRPr="0035796E" w:rsidTr="00FD1F3D">
        <w:trPr>
          <w:cantSplit/>
          <w:trHeight w:val="3228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proofErr w:type="spellStart"/>
            <w:r w:rsidRPr="005A442F">
              <w:rPr>
                <w:b/>
                <w:i/>
                <w:spacing w:val="0"/>
                <w:sz w:val="24"/>
                <w:szCs w:val="24"/>
              </w:rPr>
              <w:t>Установл</w:t>
            </w:r>
            <w:proofErr w:type="spellEnd"/>
            <w:r w:rsidRPr="005A442F">
              <w:rPr>
                <w:b/>
                <w:i/>
                <w:spacing w:val="0"/>
                <w:sz w:val="24"/>
                <w:szCs w:val="24"/>
              </w:rPr>
              <w:t>.  производит</w:t>
            </w:r>
            <w:proofErr w:type="gramStart"/>
            <w:r w:rsidRPr="005A442F">
              <w:rPr>
                <w:b/>
                <w:i/>
                <w:spacing w:val="0"/>
                <w:sz w:val="24"/>
                <w:szCs w:val="24"/>
              </w:rPr>
              <w:t>.</w:t>
            </w:r>
            <w:proofErr w:type="gramEnd"/>
            <w:r w:rsidRPr="005A442F">
              <w:rPr>
                <w:b/>
                <w:i/>
                <w:spacing w:val="0"/>
                <w:sz w:val="24"/>
                <w:szCs w:val="24"/>
              </w:rPr>
              <w:t xml:space="preserve"> </w:t>
            </w:r>
            <w:proofErr w:type="gramStart"/>
            <w:r w:rsidRPr="005A442F">
              <w:rPr>
                <w:b/>
                <w:i/>
                <w:spacing w:val="0"/>
                <w:sz w:val="24"/>
                <w:szCs w:val="24"/>
              </w:rPr>
              <w:t>к</w:t>
            </w:r>
            <w:proofErr w:type="gramEnd"/>
            <w:r w:rsidRPr="005A442F">
              <w:rPr>
                <w:b/>
                <w:i/>
                <w:spacing w:val="0"/>
                <w:sz w:val="24"/>
                <w:szCs w:val="24"/>
              </w:rPr>
              <w:t>отельной,</w:t>
            </w:r>
          </w:p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Гкал/</w:t>
            </w:r>
            <w:proofErr w:type="gramStart"/>
            <w:r w:rsidRPr="005A442F">
              <w:rPr>
                <w:b/>
                <w:i/>
                <w:spacing w:val="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Расчетная подключенная нагрузка,</w:t>
            </w:r>
          </w:p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Гкал/</w:t>
            </w:r>
            <w:proofErr w:type="gramStart"/>
            <w:r w:rsidRPr="005A442F">
              <w:rPr>
                <w:b/>
                <w:i/>
                <w:spacing w:val="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40" w:type="dxa"/>
            <w:shd w:val="clear" w:color="auto" w:fill="auto"/>
            <w:textDirection w:val="btLr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Потери  мощности в тепловых сетях,</w:t>
            </w:r>
          </w:p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Гкал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Собственные нужды</w:t>
            </w:r>
          </w:p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Гкал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Полезный отпуск тепловой энергии</w:t>
            </w:r>
          </w:p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Гкал</w:t>
            </w:r>
          </w:p>
        </w:tc>
      </w:tr>
      <w:tr w:rsidR="00AF467D" w:rsidRPr="0035796E" w:rsidTr="00FD1F3D">
        <w:trPr>
          <w:cantSplit/>
          <w:trHeight w:val="85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5A442F">
              <w:rPr>
                <w:b/>
                <w:i/>
                <w:spacing w:val="0"/>
                <w:sz w:val="24"/>
                <w:szCs w:val="24"/>
              </w:rPr>
              <w:t>5</w:t>
            </w:r>
          </w:p>
        </w:tc>
      </w:tr>
      <w:tr w:rsidR="00AF467D" w:rsidRPr="0035796E" w:rsidTr="00FD1F3D">
        <w:trPr>
          <w:cantSplit/>
          <w:trHeight w:val="85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Котельная с</w:t>
            </w:r>
            <w:proofErr w:type="gramStart"/>
            <w:r w:rsidRPr="005A442F">
              <w:rPr>
                <w:sz w:val="24"/>
                <w:szCs w:val="24"/>
              </w:rPr>
              <w:t>.О</w:t>
            </w:r>
            <w:proofErr w:type="gramEnd"/>
            <w:r w:rsidRPr="005A442F">
              <w:rPr>
                <w:sz w:val="24"/>
                <w:szCs w:val="24"/>
              </w:rPr>
              <w:t xml:space="preserve">ктябрьское (до реконструкции)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6,88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3,69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pacing w:val="0"/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3797,96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5916,94</w:t>
            </w:r>
          </w:p>
        </w:tc>
      </w:tr>
      <w:tr w:rsidR="00AF467D" w:rsidRPr="0035796E" w:rsidTr="00FD1F3D">
        <w:trPr>
          <w:cantSplit/>
          <w:trHeight w:val="85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Котельная с</w:t>
            </w:r>
            <w:proofErr w:type="gramStart"/>
            <w:r w:rsidRPr="005A442F">
              <w:rPr>
                <w:sz w:val="24"/>
                <w:szCs w:val="24"/>
              </w:rPr>
              <w:t>.О</w:t>
            </w:r>
            <w:proofErr w:type="gramEnd"/>
            <w:r w:rsidRPr="005A442F">
              <w:rPr>
                <w:sz w:val="24"/>
                <w:szCs w:val="24"/>
              </w:rPr>
              <w:t xml:space="preserve">ктябрьское (после реконструкции)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4,08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pacing w:val="0"/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1520,52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pacing w:val="0"/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7467,66</w:t>
            </w:r>
          </w:p>
        </w:tc>
      </w:tr>
      <w:tr w:rsidR="00AF467D" w:rsidRPr="0035796E" w:rsidTr="00FD1F3D">
        <w:trPr>
          <w:cantSplit/>
          <w:trHeight w:val="85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Котельная д</w:t>
            </w:r>
            <w:proofErr w:type="gramStart"/>
            <w:r w:rsidRPr="005A442F">
              <w:rPr>
                <w:sz w:val="24"/>
                <w:szCs w:val="24"/>
              </w:rPr>
              <w:t>.Д</w:t>
            </w:r>
            <w:proofErr w:type="gramEnd"/>
            <w:r w:rsidRPr="005A442F">
              <w:rPr>
                <w:sz w:val="24"/>
                <w:szCs w:val="24"/>
              </w:rPr>
              <w:t xml:space="preserve">убровка (до реконструкции)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1,43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161,55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390,85</w:t>
            </w:r>
          </w:p>
        </w:tc>
      </w:tr>
      <w:tr w:rsidR="00AF467D" w:rsidRPr="00FE217B" w:rsidTr="00FD1F3D">
        <w:trPr>
          <w:cantSplit/>
          <w:trHeight w:val="85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Котельная д</w:t>
            </w:r>
            <w:proofErr w:type="gramStart"/>
            <w:r w:rsidRPr="005A442F">
              <w:rPr>
                <w:sz w:val="24"/>
                <w:szCs w:val="24"/>
              </w:rPr>
              <w:t>.Д</w:t>
            </w:r>
            <w:proofErr w:type="gramEnd"/>
            <w:r w:rsidRPr="005A442F">
              <w:rPr>
                <w:sz w:val="24"/>
                <w:szCs w:val="24"/>
              </w:rPr>
              <w:t xml:space="preserve">убровка (после реконструкции)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0,30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0,21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62,40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12,74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A442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5A442F">
              <w:rPr>
                <w:sz w:val="24"/>
                <w:szCs w:val="24"/>
              </w:rPr>
              <w:t>408,33</w:t>
            </w:r>
          </w:p>
        </w:tc>
      </w:tr>
    </w:tbl>
    <w:p w:rsidR="00AF467D" w:rsidRDefault="00AF467D" w:rsidP="00AF467D">
      <w:pPr>
        <w:ind w:left="1440" w:firstLine="1260"/>
        <w:jc w:val="right"/>
        <w:rPr>
          <w:i/>
          <w:sz w:val="20"/>
          <w:szCs w:val="20"/>
        </w:rPr>
      </w:pPr>
    </w:p>
    <w:p w:rsidR="00AF467D" w:rsidRPr="000C4EFC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2D33FC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9" w:name="_Toc361227139"/>
      <w:r w:rsidRPr="002D33FC">
        <w:rPr>
          <w:rFonts w:ascii="Times New Roman" w:hAnsi="Times New Roman" w:cs="Times New Roman"/>
          <w:i w:val="0"/>
        </w:rPr>
        <w:t>Р</w:t>
      </w:r>
      <w:r>
        <w:rPr>
          <w:rFonts w:ascii="Times New Roman" w:hAnsi="Times New Roman" w:cs="Times New Roman"/>
          <w:i w:val="0"/>
        </w:rPr>
        <w:t xml:space="preserve">аздел 3 </w:t>
      </w:r>
      <w:r w:rsidRPr="002D33FC">
        <w:rPr>
          <w:rFonts w:ascii="Times New Roman" w:hAnsi="Times New Roman" w:cs="Times New Roman"/>
          <w:i w:val="0"/>
        </w:rPr>
        <w:t>Перспективные балансы теплоносителя</w:t>
      </w:r>
      <w:bookmarkEnd w:id="9"/>
    </w:p>
    <w:p w:rsidR="00AF467D" w:rsidRPr="000C4EFC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реконструкции необходимо предусмотреть дополнительно водоподготовительное устройство. Данное мероприятие позволит  повысить продолжительность эксплуатации оборудования. Водоподготовительное оборудование  установлено в котельной д. Дубровка.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C62EE4">
        <w:rPr>
          <w:sz w:val="28"/>
          <w:szCs w:val="28"/>
        </w:rPr>
        <w:t xml:space="preserve">К потерям и затратам теплоносителя в процессе передачи, распределения и потребления тепловой энергии и теплоносителя относятся технологические затраты, обусловленные используемыми технологическими решениями и техническим уровнем оборудования системы теплоснабжения, </w:t>
      </w:r>
      <w:r w:rsidRPr="00C62EE4">
        <w:rPr>
          <w:sz w:val="28"/>
          <w:szCs w:val="28"/>
        </w:rPr>
        <w:lastRenderedPageBreak/>
        <w:t>а также утечки теплоносителя, обусловленные эксплуа</w:t>
      </w:r>
      <w:r>
        <w:rPr>
          <w:sz w:val="28"/>
          <w:szCs w:val="28"/>
        </w:rPr>
        <w:t>та</w:t>
      </w:r>
      <w:r w:rsidRPr="00C62EE4">
        <w:rPr>
          <w:sz w:val="28"/>
          <w:szCs w:val="28"/>
        </w:rPr>
        <w:t>ционным состоянием тепловой сети и систем теплопотребления.</w:t>
      </w:r>
      <w:r>
        <w:rPr>
          <w:sz w:val="28"/>
          <w:szCs w:val="28"/>
        </w:rPr>
        <w:t xml:space="preserve">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котельных</w:t>
      </w:r>
      <w:r w:rsidRPr="00972538">
        <w:rPr>
          <w:sz w:val="28"/>
          <w:szCs w:val="28"/>
        </w:rPr>
        <w:t xml:space="preserve"> </w:t>
      </w:r>
      <w:r>
        <w:rPr>
          <w:sz w:val="28"/>
          <w:szCs w:val="28"/>
        </w:rPr>
        <w:t>в воде Октябрьского сельского поселения будет выглядеть следующим образом: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90"/>
        <w:gridCol w:w="854"/>
        <w:gridCol w:w="854"/>
        <w:gridCol w:w="996"/>
        <w:gridCol w:w="650"/>
        <w:gridCol w:w="1134"/>
        <w:gridCol w:w="993"/>
        <w:gridCol w:w="992"/>
        <w:gridCol w:w="992"/>
      </w:tblGrid>
      <w:tr w:rsidR="00AF467D" w:rsidRPr="00BB7AB4" w:rsidTr="00FD1F3D">
        <w:trPr>
          <w:cantSplit/>
          <w:trHeight w:val="78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r w:rsidRPr="00BB7AB4">
              <w:rPr>
                <w:b/>
                <w:i/>
              </w:rPr>
              <w:t xml:space="preserve">№            </w:t>
            </w:r>
            <w:proofErr w:type="spellStart"/>
            <w:proofErr w:type="gramStart"/>
            <w:r w:rsidRPr="00BB7AB4">
              <w:rPr>
                <w:b/>
                <w:i/>
              </w:rPr>
              <w:t>п</w:t>
            </w:r>
            <w:proofErr w:type="spellEnd"/>
            <w:proofErr w:type="gramEnd"/>
            <w:r w:rsidRPr="00BB7AB4">
              <w:rPr>
                <w:b/>
                <w:i/>
              </w:rPr>
              <w:t>/</w:t>
            </w:r>
            <w:proofErr w:type="spellStart"/>
            <w:r w:rsidRPr="00BB7AB4">
              <w:rPr>
                <w:b/>
                <w:i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r w:rsidRPr="00BB7AB4">
              <w:rPr>
                <w:b/>
                <w:i/>
              </w:rPr>
              <w:t>Наименование</w:t>
            </w:r>
          </w:p>
        </w:tc>
        <w:tc>
          <w:tcPr>
            <w:tcW w:w="2704" w:type="dxa"/>
            <w:gridSpan w:val="3"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r w:rsidRPr="00BB7AB4">
              <w:rPr>
                <w:b/>
                <w:i/>
              </w:rPr>
              <w:t>Нормативные значения  потерь теплоносителя (</w:t>
            </w:r>
            <w:proofErr w:type="spellStart"/>
            <w:proofErr w:type="gramStart"/>
            <w:r w:rsidRPr="00BB7AB4">
              <w:rPr>
                <w:b/>
                <w:i/>
              </w:rPr>
              <w:t>M</w:t>
            </w:r>
            <w:proofErr w:type="gramEnd"/>
            <w:r w:rsidRPr="00BB7AB4">
              <w:rPr>
                <w:b/>
                <w:i/>
              </w:rPr>
              <w:t>у.н</w:t>
            </w:r>
            <w:proofErr w:type="spellEnd"/>
            <w:r w:rsidRPr="00BB7AB4">
              <w:rPr>
                <w:b/>
                <w:i/>
              </w:rPr>
              <w:t>.)</w:t>
            </w:r>
          </w:p>
        </w:tc>
        <w:tc>
          <w:tcPr>
            <w:tcW w:w="650" w:type="dxa"/>
            <w:vMerge w:val="restart"/>
            <w:shd w:val="clear" w:color="auto" w:fill="auto"/>
            <w:noWrap/>
            <w:textDirection w:val="btLr"/>
            <w:vAlign w:val="center"/>
          </w:tcPr>
          <w:p w:rsidR="00AF467D" w:rsidRPr="00BB7AB4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B7AB4">
              <w:rPr>
                <w:b/>
                <w:i/>
              </w:rPr>
              <w:t>Расход воды на ХВО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F467D" w:rsidRPr="00BB7AB4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B7AB4">
              <w:rPr>
                <w:b/>
                <w:i/>
              </w:rPr>
              <w:t>Нормативный расход подпиточной воды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extDirection w:val="btLr"/>
            <w:vAlign w:val="center"/>
          </w:tcPr>
          <w:p w:rsidR="00AF467D" w:rsidRPr="00BB7AB4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B7AB4">
              <w:rPr>
                <w:b/>
                <w:i/>
              </w:rPr>
              <w:t>Объем воды для разового наполнения  тепловых сетей и системы ГВС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F467D" w:rsidRPr="00BB7AB4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B7AB4">
              <w:rPr>
                <w:b/>
                <w:i/>
              </w:rPr>
              <w:t>Технологические затраты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F467D" w:rsidRPr="00BB7AB4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B7AB4">
              <w:rPr>
                <w:b/>
                <w:i/>
              </w:rPr>
              <w:t>Итого годовая потребность</w:t>
            </w:r>
          </w:p>
        </w:tc>
      </w:tr>
      <w:tr w:rsidR="00AF467D" w:rsidRPr="00BB7AB4" w:rsidTr="00FD1F3D">
        <w:trPr>
          <w:cantSplit/>
          <w:trHeight w:val="1839"/>
        </w:trPr>
        <w:tc>
          <w:tcPr>
            <w:tcW w:w="710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890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BB7AB4">
              <w:rPr>
                <w:b/>
                <w:i/>
              </w:rPr>
              <w:t>отоп</w:t>
            </w:r>
            <w:proofErr w:type="spellEnd"/>
            <w:r w:rsidRPr="00BB7AB4">
              <w:rPr>
                <w:b/>
                <w:i/>
              </w:rPr>
              <w:t>.</w:t>
            </w:r>
            <w:r w:rsidRPr="00BB7AB4">
              <w:rPr>
                <w:b/>
                <w:i/>
              </w:rPr>
              <w:br/>
              <w:t>сезон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r w:rsidRPr="00BB7AB4">
              <w:rPr>
                <w:b/>
                <w:i/>
              </w:rPr>
              <w:t xml:space="preserve">Не </w:t>
            </w:r>
            <w:proofErr w:type="spellStart"/>
            <w:r w:rsidRPr="00BB7AB4">
              <w:rPr>
                <w:b/>
                <w:i/>
              </w:rPr>
              <w:t>отоп</w:t>
            </w:r>
            <w:proofErr w:type="spellEnd"/>
            <w:r w:rsidRPr="00BB7AB4">
              <w:rPr>
                <w:b/>
                <w:i/>
              </w:rPr>
              <w:t>.</w:t>
            </w:r>
          </w:p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r w:rsidRPr="00BB7AB4">
              <w:rPr>
                <w:b/>
                <w:i/>
              </w:rPr>
              <w:t>сезон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r w:rsidRPr="00BB7AB4">
              <w:rPr>
                <w:b/>
                <w:i/>
              </w:rPr>
              <w:t>год</w:t>
            </w:r>
          </w:p>
        </w:tc>
        <w:tc>
          <w:tcPr>
            <w:tcW w:w="650" w:type="dxa"/>
            <w:vMerge/>
            <w:shd w:val="clear" w:color="auto" w:fill="auto"/>
            <w:textDirection w:val="btLr"/>
            <w:vAlign w:val="center"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extDirection w:val="btLr"/>
            <w:vAlign w:val="center"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textDirection w:val="btLr"/>
            <w:vAlign w:val="center"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</w:p>
        </w:tc>
      </w:tr>
      <w:tr w:rsidR="00AF467D" w:rsidRPr="00BB7AB4" w:rsidTr="00FD1F3D">
        <w:trPr>
          <w:trHeight w:val="986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890" w:type="dxa"/>
            <w:vMerge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BB7AB4">
              <w:rPr>
                <w:b/>
                <w:i/>
              </w:rPr>
              <w:t>куб</w:t>
            </w:r>
            <w:proofErr w:type="gramStart"/>
            <w:r w:rsidRPr="00BB7AB4">
              <w:rPr>
                <w:b/>
                <w:i/>
              </w:rPr>
              <w:t>.м</w:t>
            </w:r>
            <w:proofErr w:type="gramEnd"/>
            <w:r w:rsidRPr="00BB7AB4">
              <w:rPr>
                <w:b/>
                <w:i/>
              </w:rPr>
              <w:t>\</w:t>
            </w:r>
            <w:proofErr w:type="spellEnd"/>
            <w:r w:rsidRPr="00BB7AB4">
              <w:rPr>
                <w:b/>
                <w:i/>
              </w:rPr>
              <w:br/>
            </w:r>
            <w:proofErr w:type="spellStart"/>
            <w:r w:rsidRPr="00BB7AB4">
              <w:rPr>
                <w:b/>
                <w:i/>
              </w:rPr>
              <w:t>сут</w:t>
            </w:r>
            <w:proofErr w:type="spellEnd"/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BB7AB4">
              <w:rPr>
                <w:b/>
                <w:i/>
              </w:rPr>
              <w:t>куб</w:t>
            </w:r>
            <w:proofErr w:type="gramStart"/>
            <w:r w:rsidRPr="00BB7AB4">
              <w:rPr>
                <w:b/>
                <w:i/>
              </w:rPr>
              <w:t>.м</w:t>
            </w:r>
            <w:proofErr w:type="gramEnd"/>
            <w:r w:rsidRPr="00BB7AB4">
              <w:rPr>
                <w:b/>
                <w:i/>
              </w:rPr>
              <w:t>\</w:t>
            </w:r>
            <w:proofErr w:type="spellEnd"/>
            <w:r w:rsidRPr="00BB7AB4">
              <w:rPr>
                <w:b/>
                <w:i/>
              </w:rPr>
              <w:br/>
            </w:r>
            <w:proofErr w:type="spellStart"/>
            <w:r w:rsidRPr="00BB7AB4">
              <w:rPr>
                <w:b/>
                <w:i/>
              </w:rPr>
              <w:t>сут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BB7AB4">
              <w:rPr>
                <w:b/>
                <w:i/>
              </w:rPr>
              <w:t>куб</w:t>
            </w:r>
            <w:proofErr w:type="gramStart"/>
            <w:r w:rsidRPr="00BB7AB4">
              <w:rPr>
                <w:b/>
                <w:i/>
              </w:rPr>
              <w:t>.м</w:t>
            </w:r>
            <w:proofErr w:type="gramEnd"/>
            <w:r w:rsidRPr="00BB7AB4">
              <w:rPr>
                <w:b/>
                <w:i/>
              </w:rPr>
              <w:t>\</w:t>
            </w:r>
            <w:proofErr w:type="spellEnd"/>
            <w:r w:rsidRPr="00BB7AB4">
              <w:rPr>
                <w:b/>
                <w:i/>
              </w:rPr>
              <w:br/>
              <w:t>год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r w:rsidRPr="00BB7AB4">
              <w:rPr>
                <w:b/>
                <w:i/>
              </w:rPr>
              <w:t>куб</w:t>
            </w:r>
            <w:proofErr w:type="gramStart"/>
            <w:r w:rsidRPr="00BB7AB4">
              <w:rPr>
                <w:b/>
                <w:i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BB7AB4">
              <w:rPr>
                <w:b/>
                <w:i/>
              </w:rPr>
              <w:t>куб</w:t>
            </w:r>
            <w:proofErr w:type="gramStart"/>
            <w:r w:rsidRPr="00BB7AB4">
              <w:rPr>
                <w:b/>
                <w:i/>
              </w:rPr>
              <w:t>.м</w:t>
            </w:r>
            <w:proofErr w:type="gramEnd"/>
            <w:r w:rsidRPr="00BB7AB4">
              <w:rPr>
                <w:b/>
                <w:i/>
              </w:rPr>
              <w:t>\</w:t>
            </w:r>
            <w:proofErr w:type="spellEnd"/>
            <w:r w:rsidRPr="00BB7AB4">
              <w:rPr>
                <w:b/>
                <w:i/>
              </w:rPr>
              <w:br/>
            </w:r>
            <w:proofErr w:type="spellStart"/>
            <w:r w:rsidRPr="00BB7AB4">
              <w:rPr>
                <w:b/>
                <w:i/>
              </w:rPr>
              <w:t>сут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r w:rsidRPr="00BB7AB4">
              <w:rPr>
                <w:b/>
                <w:i/>
              </w:rPr>
              <w:t>куб</w:t>
            </w:r>
            <w:proofErr w:type="gramStart"/>
            <w:r w:rsidRPr="00BB7AB4">
              <w:rPr>
                <w:b/>
                <w:i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BB7AB4">
              <w:rPr>
                <w:b/>
                <w:i/>
              </w:rPr>
              <w:t>куб</w:t>
            </w:r>
            <w:proofErr w:type="gramStart"/>
            <w:r w:rsidRPr="00BB7AB4">
              <w:rPr>
                <w:b/>
                <w:i/>
              </w:rPr>
              <w:t>.м</w:t>
            </w:r>
            <w:proofErr w:type="gramEnd"/>
            <w:r w:rsidRPr="00BB7AB4">
              <w:rPr>
                <w:b/>
                <w:i/>
              </w:rPr>
              <w:t>\</w:t>
            </w:r>
            <w:proofErr w:type="spellEnd"/>
            <w:r w:rsidRPr="00BB7AB4">
              <w:rPr>
                <w:b/>
                <w:i/>
              </w:rPr>
              <w:br/>
              <w:t>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467D" w:rsidRPr="00BB7AB4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BB7AB4">
              <w:rPr>
                <w:b/>
                <w:i/>
              </w:rPr>
              <w:t>куб</w:t>
            </w:r>
            <w:proofErr w:type="gramStart"/>
            <w:r w:rsidRPr="00BB7AB4">
              <w:rPr>
                <w:b/>
                <w:i/>
              </w:rPr>
              <w:t>.м</w:t>
            </w:r>
            <w:proofErr w:type="gramEnd"/>
            <w:r w:rsidRPr="00BB7AB4">
              <w:rPr>
                <w:b/>
                <w:i/>
              </w:rPr>
              <w:t>\</w:t>
            </w:r>
            <w:proofErr w:type="spellEnd"/>
            <w:r w:rsidRPr="00BB7AB4">
              <w:rPr>
                <w:b/>
                <w:i/>
              </w:rPr>
              <w:br/>
              <w:t>год</w:t>
            </w:r>
          </w:p>
        </w:tc>
      </w:tr>
      <w:tr w:rsidR="00AF467D" w:rsidRPr="00A21C9D" w:rsidTr="00FD1F3D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3355FF">
              <w:rPr>
                <w:sz w:val="24"/>
                <w:szCs w:val="24"/>
              </w:rPr>
              <w:t>Котельная с</w:t>
            </w:r>
            <w:proofErr w:type="gramStart"/>
            <w:r w:rsidRPr="003355FF">
              <w:rPr>
                <w:sz w:val="24"/>
                <w:szCs w:val="24"/>
              </w:rPr>
              <w:t>.О</w:t>
            </w:r>
            <w:proofErr w:type="gramEnd"/>
            <w:r w:rsidRPr="003355FF">
              <w:rPr>
                <w:sz w:val="24"/>
                <w:szCs w:val="24"/>
              </w:rPr>
              <w:t>ктябрьское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9,568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2171,98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9,5682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159,47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14,352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2345,8</w:t>
            </w:r>
          </w:p>
        </w:tc>
      </w:tr>
      <w:tr w:rsidR="00AF467D" w:rsidRPr="00A21C9D" w:rsidTr="00FD1F3D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3355FF">
              <w:rPr>
                <w:sz w:val="24"/>
                <w:szCs w:val="24"/>
              </w:rPr>
              <w:t>Котельная д</w:t>
            </w:r>
            <w:proofErr w:type="gramStart"/>
            <w:r w:rsidRPr="003355FF">
              <w:rPr>
                <w:sz w:val="24"/>
                <w:szCs w:val="24"/>
              </w:rPr>
              <w:t>.Д</w:t>
            </w:r>
            <w:proofErr w:type="gramEnd"/>
            <w:r w:rsidRPr="003355FF">
              <w:rPr>
                <w:sz w:val="24"/>
                <w:szCs w:val="24"/>
              </w:rPr>
              <w:t>убровка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0,322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73,2892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0,32286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5,381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0,4842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  <w:rPr>
                <w:color w:val="000000"/>
              </w:rPr>
            </w:pPr>
            <w:r w:rsidRPr="003355FF">
              <w:rPr>
                <w:color w:val="000000"/>
              </w:rPr>
              <w:t>79,154</w:t>
            </w:r>
          </w:p>
        </w:tc>
      </w:tr>
    </w:tbl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2D33FC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0" w:name="_Toc361227140"/>
      <w:r w:rsidRPr="002D33FC">
        <w:rPr>
          <w:rFonts w:ascii="Times New Roman" w:hAnsi="Times New Roman" w:cs="Times New Roman"/>
          <w:i w:val="0"/>
        </w:rPr>
        <w:t>Р</w:t>
      </w:r>
      <w:r>
        <w:rPr>
          <w:rFonts w:ascii="Times New Roman" w:hAnsi="Times New Roman" w:cs="Times New Roman"/>
          <w:i w:val="0"/>
        </w:rPr>
        <w:t xml:space="preserve">аздел 4 </w:t>
      </w:r>
      <w:r w:rsidRPr="002D33FC">
        <w:rPr>
          <w:rFonts w:ascii="Times New Roman" w:hAnsi="Times New Roman" w:cs="Times New Roman"/>
          <w:i w:val="0"/>
        </w:rPr>
        <w:t>Предложения по строительству, реконструкции и техническому перевооружению  источников тепловой энергии</w:t>
      </w:r>
      <w:bookmarkEnd w:id="10"/>
      <w:r w:rsidRPr="002D33FC">
        <w:rPr>
          <w:rFonts w:ascii="Times New Roman" w:hAnsi="Times New Roman" w:cs="Times New Roman"/>
          <w:i w:val="0"/>
        </w:rPr>
        <w:t xml:space="preserve"> </w:t>
      </w:r>
    </w:p>
    <w:p w:rsidR="00AF467D" w:rsidRPr="007A6810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2916">
        <w:rPr>
          <w:sz w:val="28"/>
          <w:szCs w:val="28"/>
        </w:rPr>
        <w:tab/>
      </w:r>
      <w:r>
        <w:rPr>
          <w:sz w:val="28"/>
          <w:szCs w:val="28"/>
        </w:rPr>
        <w:t>Схемой теплоснабжения</w:t>
      </w:r>
      <w:r w:rsidRPr="00F01314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предлагается  произвести реконструкцию котельной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ктябрьское и д.Дубровка со снижением мощности основного оборудования мощности установленной по договорам теплоснабжения.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3355FF">
        <w:rPr>
          <w:sz w:val="28"/>
          <w:szCs w:val="28"/>
        </w:rPr>
        <w:t xml:space="preserve">2. </w:t>
      </w:r>
      <w:r w:rsidRPr="003355FF">
        <w:rPr>
          <w:sz w:val="28"/>
          <w:szCs w:val="28"/>
        </w:rPr>
        <w:tab/>
        <w:t>Установка приборов учета потребителей тепловой энергии.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2916">
        <w:rPr>
          <w:sz w:val="28"/>
          <w:szCs w:val="28"/>
        </w:rPr>
        <w:tab/>
      </w:r>
      <w:r>
        <w:rPr>
          <w:sz w:val="28"/>
          <w:szCs w:val="28"/>
        </w:rPr>
        <w:t>Проведение обязательных энергетических обследований в соответствии с регламентом и утвержденными графиками.</w:t>
      </w:r>
    </w:p>
    <w:p w:rsidR="00AF467D" w:rsidRPr="00843D35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2D33FC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1" w:name="_Toc361227141"/>
      <w:r w:rsidRPr="002D33FC">
        <w:rPr>
          <w:rFonts w:ascii="Times New Roman" w:hAnsi="Times New Roman" w:cs="Times New Roman"/>
          <w:i w:val="0"/>
        </w:rPr>
        <w:t>Р</w:t>
      </w:r>
      <w:r>
        <w:rPr>
          <w:rFonts w:ascii="Times New Roman" w:hAnsi="Times New Roman" w:cs="Times New Roman"/>
          <w:i w:val="0"/>
        </w:rPr>
        <w:t xml:space="preserve">аздел 5 </w:t>
      </w:r>
      <w:r w:rsidRPr="002D33FC">
        <w:rPr>
          <w:rFonts w:ascii="Times New Roman" w:hAnsi="Times New Roman" w:cs="Times New Roman"/>
          <w:i w:val="0"/>
        </w:rPr>
        <w:t>Предложения по строительству и реконструкции тепловых сетей</w:t>
      </w:r>
      <w:bookmarkEnd w:id="11"/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Ремонт тепловых сетей для повышения эффективности функционирования системы теплоснабжения.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Наладочные работы тепловых сетей после реконструкции котельной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ктябрьское, д.Дубровка.</w:t>
      </w:r>
    </w:p>
    <w:p w:rsidR="00AF467D" w:rsidRPr="00143021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2D33FC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2" w:name="_Toc361227142"/>
      <w:r>
        <w:rPr>
          <w:rFonts w:ascii="Times New Roman" w:hAnsi="Times New Roman" w:cs="Times New Roman"/>
          <w:i w:val="0"/>
        </w:rPr>
        <w:br w:type="page"/>
      </w:r>
      <w:r w:rsidRPr="002D33FC">
        <w:rPr>
          <w:rFonts w:ascii="Times New Roman" w:hAnsi="Times New Roman" w:cs="Times New Roman"/>
          <w:i w:val="0"/>
        </w:rPr>
        <w:lastRenderedPageBreak/>
        <w:t>Раздел 6 Перспективные топливные балансы</w:t>
      </w:r>
      <w:bookmarkEnd w:id="12"/>
    </w:p>
    <w:p w:rsidR="00AF467D" w:rsidRPr="006506F5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Основное и вспомогательное топливо по котельным Октябрьского сельского поселения приведены ниже:</w:t>
      </w:r>
      <w:proofErr w:type="gramEnd"/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68"/>
        <w:gridCol w:w="2435"/>
      </w:tblGrid>
      <w:tr w:rsidR="00AF467D" w:rsidRPr="00BE602A" w:rsidTr="00FD1F3D">
        <w:trPr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 w:rsidRPr="00BE602A">
              <w:rPr>
                <w:b/>
                <w:i/>
              </w:rPr>
              <w:t xml:space="preserve">Наименование </w:t>
            </w:r>
            <w:proofErr w:type="spellStart"/>
            <w:r w:rsidRPr="00BE602A">
              <w:rPr>
                <w:b/>
                <w:i/>
              </w:rPr>
              <w:t>теплоисточника</w:t>
            </w:r>
            <w:proofErr w:type="spellEnd"/>
          </w:p>
        </w:tc>
        <w:tc>
          <w:tcPr>
            <w:tcW w:w="4703" w:type="dxa"/>
            <w:gridSpan w:val="2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 w:rsidRPr="00BE602A">
              <w:rPr>
                <w:b/>
                <w:i/>
              </w:rPr>
              <w:t>Вид топлива</w:t>
            </w:r>
          </w:p>
        </w:tc>
      </w:tr>
      <w:tr w:rsidR="00AF467D" w:rsidRPr="00BE602A" w:rsidTr="00FD1F3D">
        <w:trPr>
          <w:trHeight w:val="435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Основное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Резервное</w:t>
            </w:r>
          </w:p>
        </w:tc>
      </w:tr>
      <w:tr w:rsidR="00AF467D" w:rsidRPr="00BE602A" w:rsidTr="00FD1F3D">
        <w:trPr>
          <w:trHeight w:val="96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AF467D" w:rsidRPr="00D07A2A" w:rsidTr="00FD1F3D">
        <w:trPr>
          <w:trHeight w:val="15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D07A2A" w:rsidRDefault="00AF467D" w:rsidP="00FD1F3D">
            <w:pPr>
              <w:jc w:val="center"/>
            </w:pPr>
            <w:r>
              <w:t>Котельная с</w:t>
            </w:r>
            <w:proofErr w:type="gramStart"/>
            <w:r>
              <w:t>.О</w:t>
            </w:r>
            <w:proofErr w:type="gramEnd"/>
            <w:r>
              <w:t>ктябрьское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D07A2A" w:rsidRDefault="00AF467D" w:rsidP="00FD1F3D">
            <w:pPr>
              <w:jc w:val="center"/>
            </w:pPr>
            <w:r>
              <w:t>Уголь 5100</w:t>
            </w:r>
            <w:r w:rsidRPr="00D07A2A">
              <w:t xml:space="preserve"> ккал/нм·м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E4B18" w:rsidRDefault="00AF467D" w:rsidP="00FD1F3D">
            <w:pPr>
              <w:jc w:val="center"/>
            </w:pPr>
            <w:r>
              <w:t>дрова</w:t>
            </w:r>
          </w:p>
        </w:tc>
      </w:tr>
      <w:tr w:rsidR="00AF467D" w:rsidRPr="00D07A2A" w:rsidTr="00FD1F3D">
        <w:trPr>
          <w:trHeight w:val="15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D07A2A" w:rsidRDefault="00AF467D" w:rsidP="00FD1F3D">
            <w:pPr>
              <w:jc w:val="center"/>
            </w:pPr>
            <w:r>
              <w:t>Котельная д</w:t>
            </w:r>
            <w:proofErr w:type="gramStart"/>
            <w:r>
              <w:t>.Д</w:t>
            </w:r>
            <w:proofErr w:type="gramEnd"/>
            <w:r>
              <w:t>убровка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D07A2A" w:rsidRDefault="00AF467D" w:rsidP="00FD1F3D">
            <w:pPr>
              <w:jc w:val="center"/>
            </w:pPr>
            <w:r>
              <w:t>Уголь 5100</w:t>
            </w:r>
            <w:r w:rsidRPr="00D07A2A">
              <w:t xml:space="preserve"> ккал/нм·м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E4B18" w:rsidRDefault="00AF467D" w:rsidP="00FD1F3D">
            <w:pPr>
              <w:jc w:val="center"/>
            </w:pPr>
            <w:r>
              <w:t>дрова</w:t>
            </w:r>
          </w:p>
        </w:tc>
      </w:tr>
    </w:tbl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423F3">
        <w:rPr>
          <w:sz w:val="28"/>
          <w:szCs w:val="28"/>
        </w:rPr>
        <w:t xml:space="preserve">Потребность в топливе централизованных котельных </w:t>
      </w:r>
      <w:r>
        <w:rPr>
          <w:sz w:val="28"/>
          <w:szCs w:val="28"/>
        </w:rPr>
        <w:t>Октябрьского</w:t>
      </w:r>
      <w:r w:rsidRPr="00E423F3">
        <w:rPr>
          <w:sz w:val="28"/>
          <w:szCs w:val="28"/>
        </w:rPr>
        <w:t xml:space="preserve"> сельского поселения на расчетный срок до 20</w:t>
      </w:r>
      <w:r>
        <w:rPr>
          <w:sz w:val="28"/>
          <w:szCs w:val="28"/>
        </w:rPr>
        <w:t>30 года представлена в таблице 4</w:t>
      </w:r>
    </w:p>
    <w:p w:rsidR="00AF467D" w:rsidRDefault="00AF467D" w:rsidP="00AF467D">
      <w:pPr>
        <w:autoSpaceDE w:val="0"/>
        <w:autoSpaceDN w:val="0"/>
        <w:adjustRightInd w:val="0"/>
        <w:ind w:firstLine="2410"/>
        <w:jc w:val="right"/>
        <w:rPr>
          <w:b/>
          <w:i/>
          <w:sz w:val="20"/>
          <w:szCs w:val="20"/>
        </w:rPr>
      </w:pPr>
    </w:p>
    <w:p w:rsidR="00AF467D" w:rsidRPr="003355FF" w:rsidRDefault="00AF467D" w:rsidP="00AF467D">
      <w:pPr>
        <w:autoSpaceDE w:val="0"/>
        <w:autoSpaceDN w:val="0"/>
        <w:adjustRightInd w:val="0"/>
        <w:ind w:firstLine="2410"/>
        <w:jc w:val="right"/>
        <w:rPr>
          <w:i/>
          <w:sz w:val="20"/>
          <w:szCs w:val="20"/>
        </w:rPr>
      </w:pPr>
      <w:r w:rsidRPr="00C65DF4">
        <w:rPr>
          <w:b/>
          <w:i/>
          <w:sz w:val="20"/>
          <w:szCs w:val="20"/>
        </w:rPr>
        <w:t xml:space="preserve">Таблица </w:t>
      </w:r>
      <w:r>
        <w:rPr>
          <w:b/>
          <w:i/>
          <w:sz w:val="20"/>
          <w:szCs w:val="20"/>
        </w:rPr>
        <w:t>4</w:t>
      </w:r>
      <w:r w:rsidRPr="00C65DF4">
        <w:rPr>
          <w:b/>
          <w:i/>
          <w:sz w:val="20"/>
          <w:szCs w:val="20"/>
        </w:rPr>
        <w:t>.</w:t>
      </w:r>
      <w:r w:rsidRPr="00C65DF4">
        <w:rPr>
          <w:i/>
          <w:sz w:val="20"/>
          <w:szCs w:val="20"/>
        </w:rPr>
        <w:t xml:space="preserve"> Общая потребность в топливе котельных </w:t>
      </w:r>
      <w:r>
        <w:rPr>
          <w:i/>
          <w:sz w:val="20"/>
          <w:szCs w:val="20"/>
        </w:rPr>
        <w:t>Октябрьского</w:t>
      </w:r>
      <w:r w:rsidRPr="00C65DF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сельского поселения</w:t>
      </w:r>
    </w:p>
    <w:tbl>
      <w:tblPr>
        <w:tblW w:w="9644" w:type="dxa"/>
        <w:tblInd w:w="103" w:type="dxa"/>
        <w:tblLayout w:type="fixed"/>
        <w:tblLook w:val="04A0"/>
      </w:tblPr>
      <w:tblGrid>
        <w:gridCol w:w="1838"/>
        <w:gridCol w:w="1079"/>
        <w:gridCol w:w="1061"/>
        <w:gridCol w:w="1005"/>
        <w:gridCol w:w="1005"/>
        <w:gridCol w:w="1321"/>
        <w:gridCol w:w="1154"/>
        <w:gridCol w:w="1181"/>
      </w:tblGrid>
      <w:tr w:rsidR="00AF467D" w:rsidRPr="003355FF" w:rsidTr="00FD1F3D">
        <w:trPr>
          <w:trHeight w:val="25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67D" w:rsidRPr="003355FF" w:rsidRDefault="00AF467D" w:rsidP="00FD1F3D">
            <w:pPr>
              <w:jc w:val="center"/>
              <w:rPr>
                <w:b/>
                <w:i/>
              </w:rPr>
            </w:pPr>
            <w:r w:rsidRPr="003355FF">
              <w:rPr>
                <w:b/>
                <w:i/>
              </w:rPr>
              <w:t xml:space="preserve">Наименование </w:t>
            </w:r>
            <w:proofErr w:type="spellStart"/>
            <w:r w:rsidRPr="003355FF">
              <w:rPr>
                <w:b/>
                <w:i/>
              </w:rPr>
              <w:t>теплоисточника</w:t>
            </w:r>
            <w:proofErr w:type="spellEnd"/>
          </w:p>
        </w:tc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3355FF" w:rsidRDefault="00AF467D" w:rsidP="00FD1F3D">
            <w:pPr>
              <w:jc w:val="center"/>
              <w:rPr>
                <w:b/>
                <w:i/>
              </w:rPr>
            </w:pPr>
            <w:r w:rsidRPr="003355FF">
              <w:rPr>
                <w:b/>
                <w:i/>
              </w:rPr>
              <w:t>Расход топлива на выработку тепла, т.н.</w:t>
            </w:r>
            <w:proofErr w:type="gramStart"/>
            <w:r w:rsidRPr="003355FF">
              <w:rPr>
                <w:b/>
                <w:i/>
              </w:rPr>
              <w:t>т</w:t>
            </w:r>
            <w:proofErr w:type="gramEnd"/>
            <w:r w:rsidRPr="003355FF">
              <w:rPr>
                <w:b/>
                <w:i/>
              </w:rPr>
              <w:t>.</w:t>
            </w:r>
          </w:p>
        </w:tc>
      </w:tr>
      <w:tr w:rsidR="00AF467D" w:rsidRPr="003355FF" w:rsidTr="00FD1F3D">
        <w:trPr>
          <w:trHeight w:val="25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7D" w:rsidRPr="003355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3355FF" w:rsidRDefault="00AF467D" w:rsidP="00FD1F3D">
            <w:pPr>
              <w:jc w:val="center"/>
              <w:rPr>
                <w:b/>
                <w:i/>
              </w:rPr>
            </w:pPr>
            <w:r w:rsidRPr="003355FF">
              <w:rPr>
                <w:b/>
                <w:i/>
              </w:rPr>
              <w:t>Всего</w:t>
            </w:r>
          </w:p>
        </w:tc>
        <w:tc>
          <w:tcPr>
            <w:tcW w:w="6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467D" w:rsidRPr="003355FF" w:rsidRDefault="00AF467D" w:rsidP="00FD1F3D">
            <w:pPr>
              <w:jc w:val="center"/>
              <w:rPr>
                <w:b/>
                <w:i/>
              </w:rPr>
            </w:pPr>
            <w:r w:rsidRPr="003355FF">
              <w:rPr>
                <w:b/>
                <w:i/>
              </w:rPr>
              <w:t>в том числе для потребителей</w:t>
            </w:r>
          </w:p>
        </w:tc>
      </w:tr>
      <w:tr w:rsidR="00AF467D" w:rsidRPr="003355FF" w:rsidTr="00FD1F3D">
        <w:trPr>
          <w:trHeight w:val="1065"/>
        </w:trPr>
        <w:tc>
          <w:tcPr>
            <w:tcW w:w="1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67D" w:rsidRPr="003355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67D" w:rsidRPr="003355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3355FF" w:rsidRDefault="00AF467D" w:rsidP="00FD1F3D">
            <w:pPr>
              <w:jc w:val="center"/>
              <w:rPr>
                <w:b/>
                <w:i/>
              </w:rPr>
            </w:pPr>
            <w:r w:rsidRPr="003355FF">
              <w:rPr>
                <w:b/>
                <w:i/>
              </w:rPr>
              <w:t>федерал</w:t>
            </w:r>
            <w:proofErr w:type="gramStart"/>
            <w:r w:rsidRPr="003355FF">
              <w:rPr>
                <w:b/>
                <w:i/>
              </w:rPr>
              <w:t>.</w:t>
            </w:r>
            <w:proofErr w:type="gramEnd"/>
            <w:r w:rsidRPr="003355FF">
              <w:rPr>
                <w:b/>
                <w:i/>
              </w:rPr>
              <w:t xml:space="preserve"> </w:t>
            </w:r>
            <w:proofErr w:type="gramStart"/>
            <w:r w:rsidRPr="003355FF">
              <w:rPr>
                <w:b/>
                <w:i/>
              </w:rPr>
              <w:t>с</w:t>
            </w:r>
            <w:proofErr w:type="gramEnd"/>
            <w:r w:rsidRPr="003355FF">
              <w:rPr>
                <w:b/>
                <w:i/>
              </w:rPr>
              <w:t>обств.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3355FF" w:rsidRDefault="00AF467D" w:rsidP="00FD1F3D">
            <w:pPr>
              <w:jc w:val="center"/>
              <w:rPr>
                <w:b/>
                <w:i/>
              </w:rPr>
            </w:pPr>
            <w:r w:rsidRPr="003355FF">
              <w:rPr>
                <w:b/>
                <w:i/>
              </w:rPr>
              <w:t>обл. собств.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3355FF" w:rsidRDefault="00AF467D" w:rsidP="00FD1F3D">
            <w:pPr>
              <w:jc w:val="center"/>
              <w:rPr>
                <w:b/>
                <w:i/>
              </w:rPr>
            </w:pPr>
            <w:r w:rsidRPr="003355FF">
              <w:rPr>
                <w:b/>
                <w:i/>
              </w:rPr>
              <w:t xml:space="preserve">собств. </w:t>
            </w:r>
            <w:proofErr w:type="spellStart"/>
            <w:r w:rsidRPr="003355FF">
              <w:rPr>
                <w:b/>
                <w:i/>
              </w:rPr>
              <w:t>муниц</w:t>
            </w:r>
            <w:proofErr w:type="spellEnd"/>
            <w:r w:rsidRPr="003355FF">
              <w:rPr>
                <w:b/>
                <w:i/>
              </w:rPr>
              <w:t>. района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3355FF" w:rsidRDefault="00AF467D" w:rsidP="00FD1F3D">
            <w:pPr>
              <w:jc w:val="center"/>
              <w:rPr>
                <w:b/>
                <w:i/>
              </w:rPr>
            </w:pPr>
            <w:r w:rsidRPr="003355FF">
              <w:rPr>
                <w:b/>
                <w:i/>
              </w:rPr>
              <w:t>собств. городского (сельского) поселения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3355FF" w:rsidRDefault="00AF467D" w:rsidP="00FD1F3D">
            <w:pPr>
              <w:jc w:val="center"/>
              <w:rPr>
                <w:b/>
                <w:i/>
              </w:rPr>
            </w:pPr>
            <w:r w:rsidRPr="003355FF">
              <w:rPr>
                <w:b/>
                <w:i/>
              </w:rPr>
              <w:t>население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7D" w:rsidRPr="003355FF" w:rsidRDefault="00AF467D" w:rsidP="00FD1F3D">
            <w:pPr>
              <w:jc w:val="center"/>
              <w:rPr>
                <w:b/>
                <w:i/>
              </w:rPr>
            </w:pPr>
            <w:r w:rsidRPr="003355FF">
              <w:rPr>
                <w:b/>
                <w:i/>
              </w:rPr>
              <w:t>Прочие</w:t>
            </w:r>
          </w:p>
        </w:tc>
      </w:tr>
      <w:tr w:rsidR="00AF467D" w:rsidRPr="003355FF" w:rsidTr="00FD1F3D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Котельная с</w:t>
            </w:r>
            <w:proofErr w:type="gramStart"/>
            <w:r w:rsidRPr="003355FF">
              <w:t>.О</w:t>
            </w:r>
            <w:proofErr w:type="gramEnd"/>
            <w:r w:rsidRPr="003355FF">
              <w:t>ктябрьское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2337,28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61,4989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379,775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235,61241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1529,245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131,143</w:t>
            </w:r>
          </w:p>
        </w:tc>
      </w:tr>
      <w:tr w:rsidR="00AF467D" w:rsidRPr="00DA5F71" w:rsidTr="00FD1F3D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Котельная д</w:t>
            </w:r>
            <w:proofErr w:type="gramStart"/>
            <w:r w:rsidRPr="003355FF">
              <w:t>.Д</w:t>
            </w:r>
            <w:proofErr w:type="gramEnd"/>
            <w:r w:rsidRPr="003355FF">
              <w:t>убровка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136,688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r w:rsidRPr="003355FF">
              <w:t>2,51462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122,772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11,400849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3355FF" w:rsidRDefault="00AF467D" w:rsidP="00FD1F3D">
            <w:pPr>
              <w:jc w:val="center"/>
            </w:pPr>
            <w:r w:rsidRPr="003355FF">
              <w:t>0</w:t>
            </w:r>
          </w:p>
        </w:tc>
      </w:tr>
    </w:tbl>
    <w:p w:rsidR="00AF467D" w:rsidRDefault="00AF467D" w:rsidP="00AF467D">
      <w:pPr>
        <w:autoSpaceDE w:val="0"/>
        <w:autoSpaceDN w:val="0"/>
        <w:adjustRightInd w:val="0"/>
        <w:ind w:firstLine="2410"/>
        <w:jc w:val="right"/>
        <w:rPr>
          <w:i/>
          <w:sz w:val="20"/>
          <w:szCs w:val="20"/>
        </w:rPr>
      </w:pPr>
    </w:p>
    <w:p w:rsidR="00AF467D" w:rsidRDefault="00AF467D" w:rsidP="00AF467D">
      <w:pPr>
        <w:autoSpaceDE w:val="0"/>
        <w:autoSpaceDN w:val="0"/>
        <w:adjustRightInd w:val="0"/>
        <w:ind w:firstLine="2410"/>
        <w:jc w:val="right"/>
        <w:rPr>
          <w:i/>
          <w:sz w:val="20"/>
          <w:szCs w:val="20"/>
        </w:rPr>
      </w:pPr>
    </w:p>
    <w:p w:rsidR="00AF467D" w:rsidRPr="00310507" w:rsidRDefault="00AF467D" w:rsidP="00AF467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F467D" w:rsidRPr="00C37DBC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2D33FC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3" w:name="_Toc352424791"/>
      <w:r>
        <w:rPr>
          <w:rFonts w:ascii="Times New Roman" w:hAnsi="Times New Roman" w:cs="Times New Roman"/>
          <w:i w:val="0"/>
        </w:rPr>
        <w:br w:type="page"/>
      </w:r>
      <w:bookmarkStart w:id="14" w:name="_Toc361227143"/>
      <w:r w:rsidRPr="002D33FC">
        <w:rPr>
          <w:rFonts w:ascii="Times New Roman" w:hAnsi="Times New Roman" w:cs="Times New Roman"/>
          <w:i w:val="0"/>
        </w:rPr>
        <w:lastRenderedPageBreak/>
        <w:t>Р</w:t>
      </w:r>
      <w:r>
        <w:rPr>
          <w:rFonts w:ascii="Times New Roman" w:hAnsi="Times New Roman" w:cs="Times New Roman"/>
          <w:i w:val="0"/>
        </w:rPr>
        <w:t xml:space="preserve">аздел 7 </w:t>
      </w:r>
      <w:r w:rsidRPr="002D33FC">
        <w:rPr>
          <w:rFonts w:ascii="Times New Roman" w:hAnsi="Times New Roman" w:cs="Times New Roman"/>
          <w:i w:val="0"/>
        </w:rPr>
        <w:t>Инвестиции в строительство, реконструкцию и техническое перевооружение</w:t>
      </w:r>
      <w:bookmarkEnd w:id="13"/>
      <w:bookmarkEnd w:id="14"/>
    </w:p>
    <w:p w:rsidR="00AF467D" w:rsidRPr="00C37DBC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CA5">
        <w:rPr>
          <w:sz w:val="28"/>
          <w:szCs w:val="28"/>
        </w:rPr>
        <w:t>Расчет необходимых инвестиций в строительство, реконструкцию и техническое перевооружение источников теплоснабжения и тепловых сетей выполнен по сборнику Государственных укрупненных сметных нормативов цены строительства НЦС 81-02-13-2012.</w:t>
      </w: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6"/>
        <w:gridCol w:w="2263"/>
        <w:gridCol w:w="1333"/>
        <w:gridCol w:w="2442"/>
        <w:gridCol w:w="1244"/>
        <w:gridCol w:w="1276"/>
      </w:tblGrid>
      <w:tr w:rsidR="00AF467D" w:rsidRPr="005A53E6" w:rsidTr="00FD1F3D">
        <w:tc>
          <w:tcPr>
            <w:tcW w:w="656" w:type="dxa"/>
            <w:vMerge w:val="restart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 xml:space="preserve">№ </w:t>
            </w:r>
            <w:proofErr w:type="spellStart"/>
            <w:r w:rsidRPr="005A53E6">
              <w:rPr>
                <w:b/>
                <w:bCs/>
                <w:i/>
                <w:sz w:val="24"/>
                <w:szCs w:val="24"/>
              </w:rPr>
              <w:t>п\</w:t>
            </w:r>
            <w:proofErr w:type="gramStart"/>
            <w:r w:rsidRPr="005A53E6">
              <w:rPr>
                <w:b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Наименование предложения по строительству и реконструкции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Кап</w:t>
            </w:r>
            <w:proofErr w:type="gramStart"/>
            <w:r w:rsidRPr="005A53E6">
              <w:rPr>
                <w:b/>
                <w:bCs/>
                <w:i/>
                <w:sz w:val="24"/>
                <w:szCs w:val="24"/>
              </w:rPr>
              <w:t>.</w:t>
            </w:r>
            <w:proofErr w:type="gramEnd"/>
            <w:r w:rsidRPr="005A53E6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5A53E6">
              <w:rPr>
                <w:b/>
                <w:bCs/>
                <w:i/>
                <w:sz w:val="24"/>
                <w:szCs w:val="24"/>
              </w:rPr>
              <w:t>в</w:t>
            </w:r>
            <w:proofErr w:type="gramEnd"/>
            <w:r w:rsidRPr="005A53E6">
              <w:rPr>
                <w:b/>
                <w:bCs/>
                <w:i/>
                <w:sz w:val="24"/>
                <w:szCs w:val="24"/>
              </w:rPr>
              <w:t>ложения</w:t>
            </w:r>
          </w:p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тыс. руб.</w:t>
            </w:r>
          </w:p>
        </w:tc>
        <w:tc>
          <w:tcPr>
            <w:tcW w:w="2442" w:type="dxa"/>
            <w:vMerge w:val="restart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Предполагаемые источники финансирования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 xml:space="preserve">Объем финансирования </w:t>
            </w:r>
            <w:proofErr w:type="spellStart"/>
            <w:r w:rsidRPr="005A53E6">
              <w:rPr>
                <w:b/>
                <w:bCs/>
                <w:i/>
                <w:sz w:val="24"/>
                <w:szCs w:val="24"/>
              </w:rPr>
              <w:t>тыс</w:t>
            </w:r>
            <w:proofErr w:type="gramStart"/>
            <w:r w:rsidRPr="005A53E6">
              <w:rPr>
                <w:b/>
                <w:bCs/>
                <w:i/>
                <w:sz w:val="24"/>
                <w:szCs w:val="24"/>
              </w:rPr>
              <w:t>.р</w:t>
            </w:r>
            <w:proofErr w:type="gramEnd"/>
            <w:r w:rsidRPr="005A53E6">
              <w:rPr>
                <w:b/>
                <w:bCs/>
                <w:i/>
                <w:sz w:val="24"/>
                <w:szCs w:val="24"/>
              </w:rPr>
              <w:t>уб</w:t>
            </w:r>
            <w:proofErr w:type="spellEnd"/>
          </w:p>
        </w:tc>
      </w:tr>
      <w:tr w:rsidR="00AF467D" w:rsidRPr="005A53E6" w:rsidTr="00FD1F3D">
        <w:tc>
          <w:tcPr>
            <w:tcW w:w="656" w:type="dxa"/>
            <w:vMerge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42" w:type="dxa"/>
            <w:vMerge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2021</w:t>
            </w:r>
            <w:r w:rsidRPr="005A53E6">
              <w:rPr>
                <w:b/>
                <w:bCs/>
                <w:i/>
                <w:sz w:val="24"/>
                <w:szCs w:val="24"/>
              </w:rPr>
              <w:t>-2022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2023-20</w:t>
            </w:r>
            <w:r>
              <w:rPr>
                <w:b/>
                <w:bCs/>
                <w:i/>
                <w:sz w:val="24"/>
                <w:szCs w:val="24"/>
              </w:rPr>
              <w:t>30</w:t>
            </w:r>
          </w:p>
        </w:tc>
      </w:tr>
      <w:tr w:rsidR="00AF467D" w:rsidRPr="005A53E6" w:rsidTr="00FD1F3D">
        <w:tc>
          <w:tcPr>
            <w:tcW w:w="656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AF467D" w:rsidRPr="00C16BDA" w:rsidTr="00FD1F3D">
        <w:tc>
          <w:tcPr>
            <w:tcW w:w="656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6BD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6BDA">
              <w:rPr>
                <w:bCs/>
                <w:color w:val="000000"/>
                <w:sz w:val="24"/>
                <w:szCs w:val="24"/>
              </w:rPr>
              <w:t xml:space="preserve">Реконструкция котельной 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ктябрьское </w:t>
            </w:r>
            <w:r w:rsidRPr="00C16BDA">
              <w:rPr>
                <w:bCs/>
                <w:color w:val="000000"/>
                <w:sz w:val="24"/>
                <w:szCs w:val="24"/>
              </w:rPr>
              <w:t>с переводом основного оборудования на природный газ.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6BDA">
              <w:rPr>
                <w:bCs/>
                <w:color w:val="000000"/>
                <w:sz w:val="24"/>
                <w:szCs w:val="24"/>
              </w:rPr>
              <w:t xml:space="preserve">Муниципальный бюджет, бюджет муниципального района, собственные средства потребителей тепловой энергии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F467D" w:rsidRPr="00C16BDA" w:rsidTr="00FD1F3D">
        <w:tc>
          <w:tcPr>
            <w:tcW w:w="656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6BDA">
              <w:rPr>
                <w:bCs/>
                <w:color w:val="000000"/>
                <w:sz w:val="24"/>
                <w:szCs w:val="24"/>
              </w:rPr>
              <w:t xml:space="preserve">Реконструкция котельной 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убровка </w:t>
            </w:r>
            <w:r w:rsidRPr="00C16BDA">
              <w:rPr>
                <w:bCs/>
                <w:color w:val="000000"/>
                <w:sz w:val="24"/>
                <w:szCs w:val="24"/>
              </w:rPr>
              <w:t>с переводом основного оборудования на природный газ.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6BDA">
              <w:rPr>
                <w:bCs/>
                <w:color w:val="000000"/>
                <w:sz w:val="24"/>
                <w:szCs w:val="24"/>
              </w:rPr>
              <w:t xml:space="preserve">Муниципальный бюджет, бюджет муниципального района, собственные средства потребителей тепловой энергии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F467D" w:rsidRPr="00DC0CA5" w:rsidTr="00FD1F3D">
        <w:tc>
          <w:tcPr>
            <w:tcW w:w="656" w:type="dxa"/>
            <w:shd w:val="clear" w:color="auto" w:fill="auto"/>
            <w:vAlign w:val="center"/>
          </w:tcPr>
          <w:p w:rsidR="00AF467D" w:rsidRPr="00DC0CA5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F467D" w:rsidRPr="00DC0CA5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DC0CA5">
              <w:rPr>
                <w:bCs/>
                <w:sz w:val="24"/>
                <w:szCs w:val="24"/>
              </w:rPr>
              <w:t>Замена ветхих и изношенных сетей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F467D" w:rsidRPr="007F3169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24000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C507CE">
              <w:t>Муниципальный бюджет, бюджет муниципального района, собственные средства потребителей тепловой энергии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12000</w:t>
            </w:r>
          </w:p>
        </w:tc>
      </w:tr>
      <w:tr w:rsidR="00AF467D" w:rsidRPr="00DC0CA5" w:rsidTr="00FD1F3D">
        <w:tc>
          <w:tcPr>
            <w:tcW w:w="656" w:type="dxa"/>
            <w:shd w:val="clear" w:color="auto" w:fill="auto"/>
            <w:vAlign w:val="center"/>
          </w:tcPr>
          <w:p w:rsidR="00AF467D" w:rsidRPr="002E66FB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F467D" w:rsidRPr="00DC0CA5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DC0CA5">
              <w:rPr>
                <w:bCs/>
                <w:sz w:val="24"/>
                <w:szCs w:val="24"/>
              </w:rPr>
              <w:t>аладочные работы тепловых сетей с</w:t>
            </w:r>
            <w:proofErr w:type="gramStart"/>
            <w:r w:rsidRPr="00DC0CA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ктябрьское, д.Дубровка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C507CE">
              <w:t>Муниципальный бюджет, бюджет муниципального района, собственные средства потребителей тепловой энергии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300</w:t>
            </w:r>
          </w:p>
        </w:tc>
      </w:tr>
    </w:tbl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CA5">
        <w:rPr>
          <w:sz w:val="28"/>
          <w:szCs w:val="28"/>
        </w:rPr>
        <w:t>Капитальный и текущий ремонт источников теплоснабжения и теплотрасс финансируется отдельно от статьи инвестиций в строительство и реконструкцию.</w:t>
      </w: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DC0CA5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2D33FC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5" w:name="_Toc361227144"/>
      <w:r w:rsidRPr="002D33FC">
        <w:rPr>
          <w:rFonts w:ascii="Times New Roman" w:hAnsi="Times New Roman" w:cs="Times New Roman"/>
          <w:i w:val="0"/>
        </w:rPr>
        <w:lastRenderedPageBreak/>
        <w:t>Р</w:t>
      </w:r>
      <w:r>
        <w:rPr>
          <w:rFonts w:ascii="Times New Roman" w:hAnsi="Times New Roman" w:cs="Times New Roman"/>
          <w:i w:val="0"/>
        </w:rPr>
        <w:t xml:space="preserve">аздел 8 </w:t>
      </w:r>
      <w:r w:rsidRPr="002D33FC">
        <w:rPr>
          <w:rFonts w:ascii="Times New Roman" w:hAnsi="Times New Roman" w:cs="Times New Roman"/>
          <w:i w:val="0"/>
        </w:rPr>
        <w:t>Решение об определении единой теплоснабжающей организации</w:t>
      </w:r>
      <w:bookmarkEnd w:id="15"/>
    </w:p>
    <w:p w:rsidR="00AF467D" w:rsidRPr="00C37DBC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DC0CA5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41F">
        <w:rPr>
          <w:sz w:val="28"/>
          <w:szCs w:val="28"/>
        </w:rPr>
        <w:t xml:space="preserve">В соответствии с критериями по определению единой теплоснабжающей организации,  установленными «Правилами организации теплоснабжения в Российской Федерации», предлагается определить единой теплоснабжающей организацией для теплоснабжения муниципальных объектов </w:t>
      </w:r>
      <w:r>
        <w:rPr>
          <w:sz w:val="28"/>
          <w:szCs w:val="28"/>
        </w:rPr>
        <w:t xml:space="preserve">Октябрьского сельского </w:t>
      </w:r>
      <w:r w:rsidRPr="0077441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МП «РКС».</w:t>
      </w:r>
    </w:p>
    <w:p w:rsidR="00AF467D" w:rsidRPr="00596181" w:rsidRDefault="00AF467D" w:rsidP="00AF467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F467D" w:rsidRPr="002D33FC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6" w:name="_Toc361227145"/>
      <w:r w:rsidRPr="002D33FC">
        <w:rPr>
          <w:rFonts w:ascii="Times New Roman" w:hAnsi="Times New Roman" w:cs="Times New Roman"/>
          <w:i w:val="0"/>
        </w:rPr>
        <w:t>Раздел 9 Решения о распределении тепловой нагрузки между источниками тепловой энергии</w:t>
      </w:r>
      <w:bookmarkEnd w:id="16"/>
    </w:p>
    <w:p w:rsidR="00AF467D" w:rsidRPr="00A65B05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A65B05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тепловой мощности между источниками тепловой энергии Октябрьского сельского поселения не планируется. </w:t>
      </w:r>
    </w:p>
    <w:p w:rsidR="00AF467D" w:rsidRPr="009B3368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2D33FC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7" w:name="_Toc361227146"/>
      <w:r w:rsidRPr="002D33FC">
        <w:rPr>
          <w:rFonts w:ascii="Times New Roman" w:hAnsi="Times New Roman" w:cs="Times New Roman"/>
          <w:i w:val="0"/>
        </w:rPr>
        <w:t>Р</w:t>
      </w:r>
      <w:r>
        <w:rPr>
          <w:rFonts w:ascii="Times New Roman" w:hAnsi="Times New Roman" w:cs="Times New Roman"/>
          <w:i w:val="0"/>
        </w:rPr>
        <w:t xml:space="preserve">аздел 10 </w:t>
      </w:r>
      <w:r w:rsidRPr="002D33FC">
        <w:rPr>
          <w:rFonts w:ascii="Times New Roman" w:hAnsi="Times New Roman" w:cs="Times New Roman"/>
          <w:i w:val="0"/>
        </w:rPr>
        <w:t>Решения по бесхозяйным тепловым сетям</w:t>
      </w:r>
      <w:bookmarkEnd w:id="17"/>
    </w:p>
    <w:p w:rsidR="00AF467D" w:rsidRPr="00C37DBC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293D93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37D0">
        <w:rPr>
          <w:sz w:val="28"/>
          <w:szCs w:val="28"/>
        </w:rPr>
        <w:t xml:space="preserve">В </w:t>
      </w:r>
      <w:r>
        <w:rPr>
          <w:sz w:val="28"/>
          <w:szCs w:val="28"/>
        </w:rPr>
        <w:t>Октябрьском</w:t>
      </w:r>
      <w:r w:rsidRPr="008C37D0">
        <w:rPr>
          <w:sz w:val="28"/>
          <w:szCs w:val="28"/>
        </w:rPr>
        <w:t xml:space="preserve"> сельском поселении бесхозяйные тепловые сети отсутствуют.</w:t>
      </w:r>
    </w:p>
    <w:p w:rsidR="00AF467D" w:rsidRPr="00293D93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AF467D" w:rsidRPr="00293D93" w:rsidSect="00C37DBC">
          <w:footerReference w:type="default" r:id="rId9"/>
          <w:pgSz w:w="11906" w:h="16838"/>
          <w:pgMar w:top="813" w:right="850" w:bottom="1134" w:left="1701" w:header="180" w:footer="286" w:gutter="0"/>
          <w:cols w:space="708"/>
          <w:docGrid w:linePitch="360"/>
        </w:sectPr>
      </w:pPr>
    </w:p>
    <w:p w:rsidR="00AF467D" w:rsidRPr="00AF467D" w:rsidRDefault="00AF467D" w:rsidP="00AF467D">
      <w:pPr>
        <w:pStyle w:val="1"/>
        <w:rPr>
          <w:caps/>
          <w:szCs w:val="28"/>
          <w:lang w:val="ru-RU"/>
        </w:rPr>
      </w:pPr>
      <w:bookmarkStart w:id="18" w:name="_Toc361227147"/>
      <w:r w:rsidRPr="00AF467D">
        <w:rPr>
          <w:caps/>
          <w:szCs w:val="28"/>
          <w:lang w:val="ru-RU"/>
        </w:rPr>
        <w:lastRenderedPageBreak/>
        <w:t>Обосновывающие материалы к схеме теплоснабжения</w:t>
      </w:r>
      <w:bookmarkEnd w:id="18"/>
    </w:p>
    <w:p w:rsidR="00AF467D" w:rsidRPr="003A5127" w:rsidRDefault="00AF467D" w:rsidP="00AF467D"/>
    <w:p w:rsidR="00AF467D" w:rsidRPr="003A5127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9" w:name="_Toc361227148"/>
      <w:r w:rsidRPr="003A5127">
        <w:rPr>
          <w:rFonts w:ascii="Times New Roman" w:hAnsi="Times New Roman" w:cs="Times New Roman"/>
          <w:i w:val="0"/>
        </w:rPr>
        <w:t>ГЛАВА  1.</w:t>
      </w:r>
      <w:r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br/>
        <w:t>С</w:t>
      </w:r>
      <w:r w:rsidRPr="003A5127">
        <w:rPr>
          <w:rFonts w:ascii="Times New Roman" w:hAnsi="Times New Roman" w:cs="Times New Roman"/>
          <w:i w:val="0"/>
        </w:rPr>
        <w:t>уществующее положение в сфере производства, передачи и потребления тепловой энергии для целей теплоснабжения</w:t>
      </w:r>
      <w:bookmarkEnd w:id="19"/>
    </w:p>
    <w:p w:rsidR="00AF467D" w:rsidRDefault="00AF467D" w:rsidP="00AF467D"/>
    <w:p w:rsidR="00AF467D" w:rsidRPr="00D56DE4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20" w:name="_Toc361227149"/>
      <w:r w:rsidRPr="00D56DE4">
        <w:rPr>
          <w:rFonts w:ascii="Times New Roman" w:hAnsi="Times New Roman" w:cs="Times New Roman"/>
        </w:rPr>
        <w:t>часть 1 Функциональная структура теплоснабжения</w:t>
      </w:r>
      <w:bookmarkEnd w:id="20"/>
    </w:p>
    <w:p w:rsidR="00AF467D" w:rsidRDefault="00AF467D" w:rsidP="00AF467D"/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BA6ADF">
        <w:rPr>
          <w:sz w:val="28"/>
          <w:szCs w:val="28"/>
        </w:rPr>
        <w:t>Теплоснабжение - снабжение теплом жилых, общественных и промышленных зданий (сооружений) для обеспечения коммунально-бытовых (отопление, вентиляция, горячее водоснабжение) и технологических нужд потребителей. Различают местное</w:t>
      </w:r>
      <w:r>
        <w:rPr>
          <w:sz w:val="28"/>
          <w:szCs w:val="28"/>
        </w:rPr>
        <w:t xml:space="preserve"> (индивидуальное)</w:t>
      </w:r>
      <w:r w:rsidRPr="00BA6ADF">
        <w:rPr>
          <w:sz w:val="28"/>
          <w:szCs w:val="28"/>
        </w:rPr>
        <w:t xml:space="preserve"> и централизованное теплоснабжение. Система местного теплоснабжения обслуживает одно или несколько зданий, система централизованного — жилой или промышленный район.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Теплоснабжение жилой и общественной застройки на территории </w:t>
      </w:r>
      <w:proofErr w:type="spellStart"/>
      <w:r>
        <w:rPr>
          <w:sz w:val="28"/>
          <w:szCs w:val="28"/>
        </w:rPr>
        <w:t>Октяюрьского</w:t>
      </w:r>
      <w:proofErr w:type="spellEnd"/>
      <w:r w:rsidRPr="00453CFA">
        <w:rPr>
          <w:sz w:val="28"/>
          <w:szCs w:val="28"/>
        </w:rPr>
        <w:t xml:space="preserve"> сельского  поселения осуществляется по смешанной</w:t>
      </w:r>
      <w:r>
        <w:rPr>
          <w:sz w:val="28"/>
          <w:szCs w:val="28"/>
        </w:rPr>
        <w:t xml:space="preserve"> схеме. часть мелких общественных и коммунально-бытовых потребителей  в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ктябрьское, д.Дубровка подключены к централизованным источникам теплоснабжения. Многоквартирная жилая застройка</w:t>
      </w:r>
      <w:r w:rsidRPr="00DB5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одноквартирные жилые дома, не подключенные к данным источникам, </w:t>
      </w:r>
      <w:r w:rsidRPr="00D5282A">
        <w:rPr>
          <w:sz w:val="28"/>
          <w:szCs w:val="28"/>
        </w:rPr>
        <w:t>оборудованы автономными</w:t>
      </w:r>
      <w:r>
        <w:rPr>
          <w:sz w:val="28"/>
          <w:szCs w:val="28"/>
        </w:rPr>
        <w:t xml:space="preserve"> газовыми</w:t>
      </w:r>
      <w:r w:rsidRPr="00D5282A">
        <w:rPr>
          <w:sz w:val="28"/>
          <w:szCs w:val="28"/>
        </w:rPr>
        <w:t xml:space="preserve"> </w:t>
      </w:r>
      <w:proofErr w:type="spellStart"/>
      <w:r w:rsidRPr="00D5282A">
        <w:rPr>
          <w:sz w:val="28"/>
          <w:szCs w:val="28"/>
        </w:rPr>
        <w:t>теплогенераторами</w:t>
      </w:r>
      <w:proofErr w:type="spellEnd"/>
      <w:r w:rsidRPr="00D5282A">
        <w:rPr>
          <w:sz w:val="28"/>
          <w:szCs w:val="28"/>
        </w:rPr>
        <w:t xml:space="preserve"> и источниками тепла на твердом топливе</w:t>
      </w:r>
      <w:r w:rsidRPr="00F02FED">
        <w:rPr>
          <w:sz w:val="28"/>
          <w:szCs w:val="28"/>
        </w:rPr>
        <w:t>. Поставки горячего водоснабжения</w:t>
      </w:r>
      <w:r>
        <w:rPr>
          <w:sz w:val="28"/>
          <w:szCs w:val="28"/>
        </w:rPr>
        <w:t xml:space="preserve"> потребителей централизованных источников теплоснабжения 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ктябрьское и д.Дубровка, осуществляется индивидуальными</w:t>
      </w:r>
      <w:r w:rsidRPr="00F02FED">
        <w:rPr>
          <w:sz w:val="28"/>
          <w:szCs w:val="28"/>
        </w:rPr>
        <w:t xml:space="preserve"> источниками теплоснабжения</w:t>
      </w:r>
      <w:r>
        <w:rPr>
          <w:sz w:val="28"/>
          <w:szCs w:val="28"/>
        </w:rPr>
        <w:t xml:space="preserve">, электрическими и газовыми водонагревателями. </w:t>
      </w:r>
      <w:r w:rsidRPr="00453CFA">
        <w:rPr>
          <w:sz w:val="28"/>
          <w:szCs w:val="28"/>
        </w:rPr>
        <w:t xml:space="preserve">Котельные и тепловые сети </w:t>
      </w:r>
      <w:r>
        <w:rPr>
          <w:sz w:val="28"/>
          <w:szCs w:val="28"/>
        </w:rPr>
        <w:t>принадлежащие на праве собственности администрации</w:t>
      </w:r>
      <w:r w:rsidRPr="00453CF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</w:t>
      </w:r>
      <w:r w:rsidRPr="00453C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находятся в оперативном управлении э</w:t>
      </w:r>
      <w:r w:rsidRPr="00453CFA">
        <w:rPr>
          <w:sz w:val="28"/>
          <w:szCs w:val="28"/>
        </w:rPr>
        <w:t>ксплуат</w:t>
      </w:r>
      <w:r>
        <w:rPr>
          <w:sz w:val="28"/>
          <w:szCs w:val="28"/>
        </w:rPr>
        <w:t>ирующей МП «РВС</w:t>
      </w:r>
      <w:r w:rsidRPr="00F614B3">
        <w:rPr>
          <w:sz w:val="28"/>
          <w:szCs w:val="28"/>
        </w:rPr>
        <w:t>», а в д</w:t>
      </w:r>
      <w:proofErr w:type="gramStart"/>
      <w:r w:rsidRPr="00F614B3">
        <w:rPr>
          <w:sz w:val="28"/>
          <w:szCs w:val="28"/>
        </w:rPr>
        <w:t>.Д</w:t>
      </w:r>
      <w:proofErr w:type="gramEnd"/>
      <w:r w:rsidRPr="00F614B3">
        <w:rPr>
          <w:sz w:val="28"/>
          <w:szCs w:val="28"/>
        </w:rPr>
        <w:t>убровка персоналом работающим в организациях подключенных к котельной.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Потребители не подключенные к централизованным источникам теплоснабжения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ктябрьское, д.Березовка, д.Дубровка, д.Крупянка, д.Крутиха и </w:t>
      </w:r>
      <w:proofErr w:type="spellStart"/>
      <w:r>
        <w:rPr>
          <w:sz w:val="28"/>
          <w:szCs w:val="28"/>
        </w:rPr>
        <w:t>д.Новоболонь</w:t>
      </w:r>
      <w:proofErr w:type="spellEnd"/>
      <w:r>
        <w:rPr>
          <w:sz w:val="28"/>
          <w:szCs w:val="28"/>
        </w:rPr>
        <w:t xml:space="preserve"> </w:t>
      </w:r>
      <w:r w:rsidRPr="00D5282A">
        <w:rPr>
          <w:sz w:val="28"/>
          <w:szCs w:val="28"/>
        </w:rPr>
        <w:t>оборудованы автономными</w:t>
      </w:r>
      <w:r>
        <w:rPr>
          <w:sz w:val="28"/>
          <w:szCs w:val="28"/>
        </w:rPr>
        <w:t xml:space="preserve"> </w:t>
      </w:r>
      <w:r w:rsidRPr="00D5282A">
        <w:rPr>
          <w:sz w:val="28"/>
          <w:szCs w:val="28"/>
        </w:rPr>
        <w:t>источниками тепла</w:t>
      </w:r>
      <w:r>
        <w:rPr>
          <w:sz w:val="28"/>
          <w:szCs w:val="28"/>
        </w:rPr>
        <w:t>. Для горячего водоснабжения данные потребители так же используют электрические, газовые водонагревателями и двухконтурные котлы.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453CFA">
        <w:rPr>
          <w:sz w:val="28"/>
          <w:szCs w:val="28"/>
        </w:rPr>
        <w:t>Размещение котельных и магистральных тепловых сетей представлено в графической части.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6B40D8" w:rsidRDefault="00AF467D" w:rsidP="00AF467D">
      <w:pPr>
        <w:pStyle w:val="4"/>
        <w:jc w:val="center"/>
        <w:rPr>
          <w:rFonts w:ascii="Times New Roman" w:hAnsi="Times New Roman"/>
        </w:rPr>
      </w:pPr>
      <w:r w:rsidRPr="00E70DDB"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</w:rPr>
        <w:t xml:space="preserve">.1.1 </w:t>
      </w:r>
      <w:r w:rsidRPr="006B40D8">
        <w:rPr>
          <w:rFonts w:ascii="Times New Roman" w:hAnsi="Times New Roman"/>
        </w:rPr>
        <w:t>Зоны действия производственных котельных;</w:t>
      </w:r>
    </w:p>
    <w:p w:rsidR="00AF467D" w:rsidRPr="00D5282A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настоящее время   теплоснабжение  поселения объектов социального назначения  в Октябрьского сельского поселения </w:t>
      </w:r>
      <w:r w:rsidRPr="00D5282A">
        <w:rPr>
          <w:sz w:val="28"/>
          <w:szCs w:val="28"/>
        </w:rPr>
        <w:t>осуществляется  котельными</w:t>
      </w:r>
      <w:r>
        <w:rPr>
          <w:sz w:val="28"/>
          <w:szCs w:val="28"/>
        </w:rPr>
        <w:t>,</w:t>
      </w:r>
      <w:r w:rsidRPr="00D5282A">
        <w:rPr>
          <w:sz w:val="28"/>
          <w:szCs w:val="28"/>
        </w:rPr>
        <w:t xml:space="preserve">  представленными в таблице 1.1.</w:t>
      </w:r>
      <w:proofErr w:type="gramEnd"/>
    </w:p>
    <w:p w:rsidR="00AF467D" w:rsidRPr="00A068B9" w:rsidRDefault="00AF467D" w:rsidP="00AF467D">
      <w:pPr>
        <w:spacing w:before="120" w:after="120"/>
        <w:ind w:right="-5" w:firstLine="3686"/>
        <w:jc w:val="right"/>
        <w:rPr>
          <w:i/>
          <w:sz w:val="20"/>
          <w:szCs w:val="20"/>
        </w:rPr>
      </w:pPr>
      <w:r w:rsidRPr="00A068B9">
        <w:rPr>
          <w:b/>
          <w:i/>
          <w:sz w:val="20"/>
          <w:szCs w:val="20"/>
        </w:rPr>
        <w:t>Таблица 1.1.</w:t>
      </w:r>
      <w:r w:rsidRPr="00A068B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 w:rsidRPr="00A068B9">
        <w:rPr>
          <w:i/>
          <w:sz w:val="20"/>
          <w:szCs w:val="20"/>
        </w:rPr>
        <w:t>сточники теплоснабжения</w:t>
      </w:r>
      <w:r>
        <w:rPr>
          <w:i/>
          <w:sz w:val="20"/>
          <w:szCs w:val="20"/>
        </w:rPr>
        <w:t xml:space="preserve"> Октябрьского сельского поселения </w:t>
      </w:r>
    </w:p>
    <w:tbl>
      <w:tblPr>
        <w:tblW w:w="9830" w:type="dxa"/>
        <w:tblInd w:w="22" w:type="dxa"/>
        <w:tblLayout w:type="fixed"/>
        <w:tblLook w:val="0000"/>
      </w:tblPr>
      <w:tblGrid>
        <w:gridCol w:w="626"/>
        <w:gridCol w:w="2154"/>
        <w:gridCol w:w="2310"/>
        <w:gridCol w:w="2367"/>
        <w:gridCol w:w="2373"/>
      </w:tblGrid>
      <w:tr w:rsidR="00AF467D" w:rsidRPr="00625B2E" w:rsidTr="00FD1F3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625B2E">
              <w:rPr>
                <w:b/>
                <w:i/>
                <w:color w:val="000000"/>
              </w:rPr>
              <w:t>№</w:t>
            </w:r>
          </w:p>
          <w:p w:rsidR="00AF467D" w:rsidRPr="00625B2E" w:rsidRDefault="00AF467D" w:rsidP="00FD1F3D">
            <w:pPr>
              <w:jc w:val="center"/>
              <w:rPr>
                <w:b/>
                <w:i/>
                <w:color w:val="000000"/>
              </w:rPr>
            </w:pPr>
            <w:proofErr w:type="spellStart"/>
            <w:proofErr w:type="gramStart"/>
            <w:r w:rsidRPr="00625B2E">
              <w:rPr>
                <w:b/>
                <w:i/>
                <w:color w:val="000000"/>
              </w:rPr>
              <w:t>п</w:t>
            </w:r>
            <w:proofErr w:type="spellEnd"/>
            <w:proofErr w:type="gramEnd"/>
            <w:r w:rsidRPr="00625B2E">
              <w:rPr>
                <w:b/>
                <w:i/>
                <w:color w:val="000000"/>
              </w:rPr>
              <w:t>/</w:t>
            </w:r>
            <w:proofErr w:type="spellStart"/>
            <w:r w:rsidRPr="00625B2E">
              <w:rPr>
                <w:b/>
                <w:i/>
                <w:color w:val="000000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625B2E">
              <w:rPr>
                <w:b/>
                <w:i/>
                <w:color w:val="000000"/>
              </w:rPr>
              <w:t>Наименование теплового источника (котельная)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625B2E">
              <w:rPr>
                <w:b/>
                <w:i/>
                <w:color w:val="000000"/>
              </w:rPr>
              <w:t>Адрес тепло источника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625B2E">
              <w:rPr>
                <w:b/>
                <w:i/>
                <w:color w:val="000000"/>
              </w:rPr>
              <w:t>Вид собственности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625B2E">
              <w:rPr>
                <w:b/>
                <w:i/>
                <w:color w:val="000000"/>
              </w:rPr>
              <w:t>Наименование</w:t>
            </w:r>
          </w:p>
          <w:p w:rsidR="00AF467D" w:rsidRPr="00625B2E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625B2E">
              <w:rPr>
                <w:b/>
                <w:i/>
                <w:color w:val="000000"/>
              </w:rPr>
              <w:t>эксплуатирующей организации</w:t>
            </w:r>
          </w:p>
        </w:tc>
      </w:tr>
      <w:tr w:rsidR="00AF467D" w:rsidRPr="00625B2E" w:rsidTr="00FD1F3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625B2E">
              <w:rPr>
                <w:b/>
                <w:i/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625B2E">
              <w:rPr>
                <w:b/>
                <w:i/>
                <w:color w:val="000000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625B2E">
              <w:rPr>
                <w:b/>
                <w:i/>
                <w:color w:val="000000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625B2E">
              <w:rPr>
                <w:b/>
                <w:i/>
                <w:color w:val="000000"/>
              </w:rPr>
              <w:t>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625B2E">
              <w:rPr>
                <w:b/>
                <w:i/>
                <w:color w:val="000000"/>
              </w:rPr>
              <w:t>5</w:t>
            </w:r>
          </w:p>
        </w:tc>
      </w:tr>
      <w:tr w:rsidR="00AF467D" w:rsidRPr="00625B2E" w:rsidTr="00FD1F3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F51EBC" w:rsidRDefault="00AF467D" w:rsidP="00FD1F3D">
            <w:pPr>
              <w:jc w:val="center"/>
              <w:rPr>
                <w:color w:val="000000"/>
              </w:rPr>
            </w:pPr>
            <w:r w:rsidRPr="00F51EBC">
              <w:rPr>
                <w:color w:val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F51EB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51EBC">
              <w:rPr>
                <w:color w:val="000000"/>
                <w:sz w:val="24"/>
                <w:szCs w:val="24"/>
              </w:rPr>
              <w:t>Центральная котельная с</w:t>
            </w:r>
            <w:proofErr w:type="gramStart"/>
            <w:r w:rsidRPr="00F51EBC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F51EBC">
              <w:rPr>
                <w:color w:val="000000"/>
                <w:sz w:val="24"/>
                <w:szCs w:val="24"/>
              </w:rPr>
              <w:t>ктябрьское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F51EBC" w:rsidRDefault="00AF467D" w:rsidP="00FD1F3D">
            <w:pPr>
              <w:jc w:val="center"/>
              <w:rPr>
                <w:color w:val="000000"/>
              </w:rPr>
            </w:pPr>
            <w:r w:rsidRPr="00F51EBC">
              <w:rPr>
                <w:color w:val="000000"/>
              </w:rPr>
              <w:t>646600, Омская область, Горьковский р-н, с</w:t>
            </w:r>
            <w:proofErr w:type="gramStart"/>
            <w:r w:rsidRPr="00F51EBC">
              <w:rPr>
                <w:color w:val="000000"/>
              </w:rPr>
              <w:t>.О</w:t>
            </w:r>
            <w:proofErr w:type="gramEnd"/>
            <w:r w:rsidRPr="00F51EBC">
              <w:rPr>
                <w:color w:val="000000"/>
              </w:rPr>
              <w:t xml:space="preserve">ктябрьское  </w:t>
            </w:r>
          </w:p>
          <w:p w:rsidR="00AF467D" w:rsidRPr="00F51EBC" w:rsidRDefault="00AF467D" w:rsidP="00FD1F3D">
            <w:pPr>
              <w:jc w:val="center"/>
              <w:rPr>
                <w:color w:val="000000"/>
              </w:rPr>
            </w:pPr>
            <w:r w:rsidRPr="00F51EBC">
              <w:rPr>
                <w:color w:val="000000"/>
              </w:rPr>
              <w:t>ул. Коммунальная, 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F51EBC" w:rsidRDefault="00AF467D" w:rsidP="00FD1F3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Теплоисточник</w:t>
            </w:r>
            <w:proofErr w:type="spellEnd"/>
            <w:r>
              <w:rPr>
                <w:color w:val="000000"/>
              </w:rPr>
              <w:t xml:space="preserve"> ЖКХ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F51EBC" w:rsidRDefault="00AF467D" w:rsidP="00FD1F3D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МП «РКС</w:t>
            </w:r>
            <w:r w:rsidRPr="00F51EBC">
              <w:rPr>
                <w:color w:val="000000"/>
              </w:rPr>
              <w:t>»</w:t>
            </w:r>
          </w:p>
        </w:tc>
      </w:tr>
      <w:tr w:rsidR="00AF467D" w:rsidRPr="00625B2E" w:rsidTr="00FD1F3D">
        <w:trPr>
          <w:trHeight w:val="79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625B2E">
              <w:rPr>
                <w:color w:val="000000"/>
                <w:sz w:val="24"/>
                <w:szCs w:val="24"/>
              </w:rPr>
              <w:t xml:space="preserve">Котельная 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убровка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color w:val="000000"/>
              </w:rPr>
            </w:pPr>
            <w:r w:rsidRPr="00625B2E">
              <w:rPr>
                <w:color w:val="000000"/>
              </w:rPr>
              <w:t xml:space="preserve">Омская область, Горьковский р-н, </w:t>
            </w:r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убровка, </w:t>
            </w:r>
            <w:r w:rsidRPr="00744C80">
              <w:rPr>
                <w:color w:val="000000"/>
              </w:rPr>
              <w:t>ул.Школьная 1а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color w:val="000000"/>
              </w:rPr>
            </w:pPr>
            <w:proofErr w:type="spellStart"/>
            <w:r w:rsidRPr="002B32CE">
              <w:rPr>
                <w:color w:val="000000"/>
              </w:rPr>
              <w:t>Теплоисточники</w:t>
            </w:r>
            <w:proofErr w:type="spellEnd"/>
            <w:r w:rsidRPr="002B32CE">
              <w:rPr>
                <w:color w:val="000000"/>
              </w:rPr>
              <w:t xml:space="preserve">, </w:t>
            </w:r>
            <w:proofErr w:type="gramStart"/>
            <w:r w:rsidRPr="002B32CE">
              <w:rPr>
                <w:color w:val="000000"/>
              </w:rPr>
              <w:t>стоящие</w:t>
            </w:r>
            <w:proofErr w:type="gramEnd"/>
            <w:r w:rsidRPr="002B32CE">
              <w:rPr>
                <w:color w:val="000000"/>
              </w:rPr>
              <w:t xml:space="preserve"> на балансе муниципального района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F614B3" w:rsidRDefault="00AF467D" w:rsidP="00FD1F3D">
            <w:pPr>
              <w:spacing w:after="240"/>
              <w:jc w:val="center"/>
            </w:pPr>
            <w:r>
              <w:rPr>
                <w:color w:val="000000"/>
              </w:rPr>
              <w:t>МП «РКС</w:t>
            </w:r>
            <w:r w:rsidRPr="00F51EBC">
              <w:rPr>
                <w:color w:val="000000"/>
              </w:rPr>
              <w:t>»</w:t>
            </w:r>
          </w:p>
        </w:tc>
      </w:tr>
      <w:tr w:rsidR="00AF467D" w:rsidRPr="00625B2E" w:rsidTr="00FD1F3D">
        <w:trPr>
          <w:trHeight w:val="87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625B2E">
              <w:rPr>
                <w:color w:val="000000"/>
                <w:sz w:val="24"/>
                <w:szCs w:val="24"/>
              </w:rPr>
              <w:t xml:space="preserve">Котельная </w:t>
            </w:r>
            <w:r>
              <w:rPr>
                <w:color w:val="000000"/>
                <w:sz w:val="24"/>
                <w:szCs w:val="24"/>
              </w:rPr>
              <w:t>клуба д</w:t>
            </w:r>
            <w:proofErr w:type="gramStart"/>
            <w:r w:rsidRPr="00625B2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рутиха </w:t>
            </w:r>
            <w:r>
              <w:rPr>
                <w:color w:val="000000"/>
                <w:sz w:val="24"/>
                <w:szCs w:val="24"/>
              </w:rPr>
              <w:br/>
              <w:t>(1 потребитель)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color w:val="000000"/>
              </w:rPr>
            </w:pPr>
            <w:r w:rsidRPr="00625B2E">
              <w:rPr>
                <w:color w:val="000000"/>
              </w:rPr>
              <w:t xml:space="preserve">Омская область, Горьковский р-н, </w:t>
            </w:r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рутиха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E508B">
              <w:rPr>
                <w:color w:val="000000"/>
              </w:rPr>
              <w:t>Теплоисточник</w:t>
            </w:r>
            <w:r>
              <w:rPr>
                <w:color w:val="000000"/>
              </w:rPr>
              <w:t>и</w:t>
            </w:r>
            <w:proofErr w:type="spellEnd"/>
            <w:r>
              <w:rPr>
                <w:color w:val="000000"/>
              </w:rPr>
              <w:t>, стоящие на балансе</w:t>
            </w:r>
            <w:r w:rsidRPr="001E508B">
              <w:rPr>
                <w:color w:val="000000"/>
              </w:rPr>
              <w:t xml:space="preserve"> сельского поселения</w:t>
            </w:r>
            <w:proofErr w:type="gram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625B2E" w:rsidRDefault="00AF467D" w:rsidP="00FD1F3D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Самостоятельное обслуживание персоналом</w:t>
            </w:r>
            <w:r w:rsidRPr="00625B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клуба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рутриха</w:t>
            </w:r>
            <w:proofErr w:type="spellEnd"/>
          </w:p>
        </w:tc>
      </w:tr>
    </w:tbl>
    <w:p w:rsidR="00AF467D" w:rsidRDefault="00AF467D" w:rsidP="00AF467D">
      <w:pPr>
        <w:spacing w:before="120" w:after="120"/>
        <w:ind w:right="-5" w:firstLine="709"/>
        <w:rPr>
          <w:b/>
          <w:i/>
          <w:sz w:val="20"/>
          <w:szCs w:val="20"/>
        </w:rPr>
      </w:pPr>
    </w:p>
    <w:p w:rsidR="00AF467D" w:rsidRPr="00C87157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C87157">
        <w:rPr>
          <w:sz w:val="28"/>
          <w:szCs w:val="28"/>
        </w:rPr>
        <w:t>Потребители тепловой энергии централизованных источников теплоснабжения приведены в таблицах 1.2, 1.3.</w:t>
      </w:r>
    </w:p>
    <w:p w:rsidR="00AF467D" w:rsidRPr="00C87157" w:rsidRDefault="00AF467D" w:rsidP="00AF467D">
      <w:pPr>
        <w:spacing w:before="120" w:after="120"/>
        <w:ind w:right="-5" w:firstLine="709"/>
        <w:jc w:val="right"/>
        <w:rPr>
          <w:b/>
          <w:i/>
          <w:sz w:val="20"/>
          <w:szCs w:val="20"/>
        </w:rPr>
      </w:pPr>
    </w:p>
    <w:p w:rsidR="00AF467D" w:rsidRPr="00C87157" w:rsidRDefault="00AF467D" w:rsidP="00AF467D">
      <w:pPr>
        <w:spacing w:before="120" w:after="120"/>
        <w:ind w:right="-5" w:firstLine="709"/>
        <w:jc w:val="right"/>
        <w:rPr>
          <w:i/>
          <w:sz w:val="20"/>
          <w:szCs w:val="20"/>
        </w:rPr>
      </w:pPr>
      <w:r w:rsidRPr="00C87157">
        <w:rPr>
          <w:b/>
          <w:i/>
          <w:sz w:val="20"/>
          <w:szCs w:val="20"/>
        </w:rPr>
        <w:t xml:space="preserve">Таблица 1.2. </w:t>
      </w:r>
      <w:r w:rsidRPr="00C87157">
        <w:rPr>
          <w:i/>
          <w:sz w:val="20"/>
          <w:szCs w:val="20"/>
        </w:rPr>
        <w:t>Перечень потребителей тепловой энергии центральной котельной с</w:t>
      </w:r>
      <w:proofErr w:type="gramStart"/>
      <w:r w:rsidRPr="00C87157">
        <w:rPr>
          <w:i/>
          <w:sz w:val="20"/>
          <w:szCs w:val="20"/>
        </w:rPr>
        <w:t>.О</w:t>
      </w:r>
      <w:proofErr w:type="gramEnd"/>
      <w:r w:rsidRPr="00C87157">
        <w:rPr>
          <w:i/>
          <w:sz w:val="20"/>
          <w:szCs w:val="20"/>
        </w:rPr>
        <w:t>ктябрьское</w:t>
      </w:r>
    </w:p>
    <w:tbl>
      <w:tblPr>
        <w:tblW w:w="982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2619"/>
        <w:gridCol w:w="1842"/>
        <w:gridCol w:w="1465"/>
        <w:gridCol w:w="1828"/>
      </w:tblGrid>
      <w:tr w:rsidR="00AF467D" w:rsidRPr="00C87157" w:rsidTr="00FD1F3D">
        <w:trPr>
          <w:cantSplit/>
          <w:trHeight w:val="1226"/>
        </w:trPr>
        <w:tc>
          <w:tcPr>
            <w:tcW w:w="2067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Наименование потребителей тепла</w:t>
            </w: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Отраслевая принадлежность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Наружный строительный объем здания, м</w:t>
            </w:r>
            <w:r w:rsidRPr="00C87157">
              <w:rPr>
                <w:b/>
                <w:i/>
                <w:vertAlign w:val="superscript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Наружная высота здания, </w:t>
            </w:r>
            <w:proofErr w:type="gramStart"/>
            <w:r w:rsidRPr="00C87157">
              <w:rPr>
                <w:b/>
                <w:i/>
              </w:rPr>
              <w:t>м</w:t>
            </w:r>
            <w:proofErr w:type="gramEnd"/>
            <w:r w:rsidRPr="00C87157">
              <w:rPr>
                <w:b/>
                <w:i/>
              </w:rPr>
              <w:t>/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Отапливаемая площадь внутренних помещений, </w:t>
            </w:r>
            <w:proofErr w:type="gramStart"/>
            <w:r w:rsidRPr="00C87157">
              <w:rPr>
                <w:b/>
                <w:i/>
              </w:rPr>
              <w:t>м</w:t>
            </w:r>
            <w:proofErr w:type="gramEnd"/>
            <w:r w:rsidRPr="00C87157">
              <w:rPr>
                <w:rFonts w:ascii="Arial" w:hAnsi="Arial" w:cs="Arial"/>
                <w:b/>
                <w:i/>
              </w:rPr>
              <w:t>²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5</w:t>
            </w:r>
          </w:p>
        </w:tc>
      </w:tr>
      <w:tr w:rsidR="00AF467D" w:rsidRPr="00C87157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/>
                <w:bCs/>
              </w:rPr>
              <w:t>Потребители, финансируемые из областного бюджета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proofErr w:type="spellStart"/>
            <w:r w:rsidRPr="00C87157">
              <w:t>Уч</w:t>
            </w:r>
            <w:proofErr w:type="spellEnd"/>
            <w:r w:rsidRPr="00C87157">
              <w:t>. больница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Здравоохранение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5114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3,51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1254,30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Гараж больницы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Здравоохранение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226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3,44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59,00</w:t>
            </w:r>
          </w:p>
        </w:tc>
      </w:tr>
      <w:tr w:rsidR="00AF467D" w:rsidRPr="00C87157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/>
                <w:bCs/>
              </w:rPr>
            </w:pPr>
            <w:r w:rsidRPr="00C87157">
              <w:rPr>
                <w:b/>
                <w:bCs/>
              </w:rPr>
              <w:t>Потребители, финансируемые из бюджета муниципального района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Средняя   школа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11626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2747,10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Детский сад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2712,6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514,80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Интернат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3934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5,71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1135,20</w:t>
            </w:r>
          </w:p>
        </w:tc>
      </w:tr>
      <w:tr w:rsidR="00AF467D" w:rsidRPr="00C87157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/>
                <w:bCs/>
              </w:rPr>
              <w:t>Потребители, финансируемые из бюджета сельского поселения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Дом культуры (с подвалом)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Культура и искусство, физкультура и спорт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9714,2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2974,50</w:t>
            </w:r>
          </w:p>
        </w:tc>
      </w:tr>
    </w:tbl>
    <w:p w:rsidR="00AF467D" w:rsidRPr="00C87157" w:rsidRDefault="00AF467D" w:rsidP="00AF467D">
      <w:pPr>
        <w:spacing w:before="120" w:after="120"/>
        <w:ind w:right="-5" w:firstLine="3119"/>
        <w:jc w:val="right"/>
        <w:rPr>
          <w:i/>
          <w:sz w:val="20"/>
          <w:szCs w:val="20"/>
        </w:rPr>
      </w:pPr>
      <w:r w:rsidRPr="00C87157">
        <w:br w:type="page"/>
      </w:r>
      <w:r w:rsidRPr="00C87157">
        <w:rPr>
          <w:b/>
          <w:i/>
          <w:sz w:val="20"/>
          <w:szCs w:val="20"/>
        </w:rPr>
        <w:lastRenderedPageBreak/>
        <w:t xml:space="preserve">Продолжение таблицы 1.2. </w:t>
      </w:r>
      <w:r w:rsidRPr="00C87157">
        <w:rPr>
          <w:i/>
          <w:sz w:val="20"/>
          <w:szCs w:val="20"/>
        </w:rPr>
        <w:t>Перечень потребителей тепловой энергии центральной котельной с</w:t>
      </w:r>
      <w:proofErr w:type="gramStart"/>
      <w:r w:rsidRPr="00C87157">
        <w:rPr>
          <w:i/>
          <w:sz w:val="20"/>
          <w:szCs w:val="20"/>
        </w:rPr>
        <w:t>.О</w:t>
      </w:r>
      <w:proofErr w:type="gramEnd"/>
      <w:r w:rsidRPr="00C87157">
        <w:rPr>
          <w:i/>
          <w:sz w:val="20"/>
          <w:szCs w:val="20"/>
        </w:rPr>
        <w:t>ктябрьское</w:t>
      </w:r>
    </w:p>
    <w:tbl>
      <w:tblPr>
        <w:tblW w:w="982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2619"/>
        <w:gridCol w:w="1842"/>
        <w:gridCol w:w="1465"/>
        <w:gridCol w:w="1828"/>
      </w:tblGrid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5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Сельская администрация (с подвалом)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proofErr w:type="spellStart"/>
            <w:r w:rsidRPr="00C87157">
              <w:rPr>
                <w:bCs/>
              </w:rPr>
              <w:t>Госуправление</w:t>
            </w:r>
            <w:proofErr w:type="spellEnd"/>
            <w:r w:rsidRPr="00C87157">
              <w:rPr>
                <w:bCs/>
              </w:rPr>
              <w:t xml:space="preserve"> и правоохранительная деятельность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4244,8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6,78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1255,70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Библиотека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Культура и искусство, физкультура и спорт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590,7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3,3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114,20</w:t>
            </w:r>
          </w:p>
        </w:tc>
      </w:tr>
      <w:tr w:rsidR="00AF467D" w:rsidRPr="00C87157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/>
                <w:bCs/>
              </w:rPr>
              <w:t>Население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Проспект Мира, 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1724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285,00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Проспект Мира, 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2327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384,70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Проспект Мира, 5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2283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377,40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Проспект Мира, 6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2292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378,80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Проспект Мира, 7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2309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381,60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proofErr w:type="spellStart"/>
            <w:r w:rsidRPr="00C87157">
              <w:t>Прспект</w:t>
            </w:r>
            <w:proofErr w:type="spellEnd"/>
            <w:r w:rsidRPr="00C87157">
              <w:t xml:space="preserve"> Мира, 8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2287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378,00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Проспект Мира, 9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2326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384,50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Проспект Мира, 11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2360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390,10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Проспект Мира, 4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1981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327,50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Романенко, 23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414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153,20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Садовая, 6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333,2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123,40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Садовая, 8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345,3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127,90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Садовая, 10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338,9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125,50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Садовая, 12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439,3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2,9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125,20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ул. Труда, 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72,10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Труда, 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189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70,00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Труда, 5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47,80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Труда, 10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264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97,90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Труда, 13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72,20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Труда, 14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101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37,30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Труда, 16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46,80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Труда, 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74,20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Труда, 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71,40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Труда, 22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72,20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ул. Ленина, 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75,00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Ленина, 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61,10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Ленина, 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3,05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75,60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Ленина, 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74,60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Ленина, 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117,90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Ленина, 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47,10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Ленина, 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72,50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Ленина, 19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47,70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Ленина, 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53,60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Ленина ,31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56,50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Ленина, 35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41,90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Ленина, 49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49,00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ул. Пушкина, 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77,60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Пушкина, 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74,90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Пушкина, 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68,50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Пушкина, 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77,10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Пушкина, 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267,3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5,75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76,50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lastRenderedPageBreak/>
              <w:t>Пушкина, 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68,50</w:t>
            </w:r>
          </w:p>
        </w:tc>
      </w:tr>
    </w:tbl>
    <w:p w:rsidR="00AF467D" w:rsidRPr="00C87157" w:rsidRDefault="00AF467D" w:rsidP="00AF467D">
      <w:pPr>
        <w:spacing w:before="120" w:after="120"/>
        <w:ind w:right="-5" w:firstLine="3119"/>
        <w:jc w:val="right"/>
        <w:rPr>
          <w:i/>
          <w:sz w:val="20"/>
          <w:szCs w:val="20"/>
        </w:rPr>
      </w:pPr>
      <w:r w:rsidRPr="00C87157">
        <w:br w:type="page"/>
      </w:r>
      <w:r w:rsidRPr="00C87157">
        <w:rPr>
          <w:b/>
          <w:i/>
          <w:sz w:val="20"/>
          <w:szCs w:val="20"/>
        </w:rPr>
        <w:lastRenderedPageBreak/>
        <w:t xml:space="preserve">Продолжение таблицы 1.2. </w:t>
      </w:r>
      <w:r w:rsidRPr="00C87157">
        <w:rPr>
          <w:i/>
          <w:sz w:val="20"/>
          <w:szCs w:val="20"/>
        </w:rPr>
        <w:t>Перечень потребителей тепловой энергии центральной котельной с</w:t>
      </w:r>
      <w:proofErr w:type="gramStart"/>
      <w:r w:rsidRPr="00C87157">
        <w:rPr>
          <w:i/>
          <w:sz w:val="20"/>
          <w:szCs w:val="20"/>
        </w:rPr>
        <w:t>.О</w:t>
      </w:r>
      <w:proofErr w:type="gramEnd"/>
      <w:r w:rsidRPr="00C87157">
        <w:rPr>
          <w:i/>
          <w:sz w:val="20"/>
          <w:szCs w:val="20"/>
        </w:rPr>
        <w:t>ктябрьское</w:t>
      </w:r>
    </w:p>
    <w:tbl>
      <w:tblPr>
        <w:tblW w:w="982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2619"/>
        <w:gridCol w:w="1842"/>
        <w:gridCol w:w="1465"/>
        <w:gridCol w:w="1828"/>
      </w:tblGrid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5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Пушкина, 16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76,70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Победы, 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77,10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Победы, 5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77,40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Победы, 6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77,10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Победы, 8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185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68,50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Победы, 10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77,10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Победы, 14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77,10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Победы, 15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77,10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Королева, 4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425,7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5,9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119,50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Кирпичная, 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438,6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125,00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Кирпичная, 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130,00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Кирпичная, 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444,6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126,70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Кирпичная, 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412,4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113,60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Кирпичная, 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73,10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Кирпичная, 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127,20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Кирпичная, 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100,80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Кирпичная, 1</w:t>
            </w:r>
            <w: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41,50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Больничный пер, 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145,00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Больничный пер, 8/1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158,2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46,70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Больничный пер, 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81,60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Библиотечный пер, 35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78,70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Библиотечный пер, 37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56,90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Лесная, 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82,80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Лесная, 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4C4EF1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93,20</w:t>
            </w:r>
          </w:p>
        </w:tc>
      </w:tr>
      <w:tr w:rsidR="00AF467D" w:rsidRPr="00C87157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/>
                <w:bCs/>
              </w:rPr>
              <w:t>Потребители, финансируемые за счет собственных сре</w:t>
            </w:r>
            <w:proofErr w:type="gramStart"/>
            <w:r w:rsidRPr="00C87157">
              <w:rPr>
                <w:b/>
                <w:bCs/>
              </w:rPr>
              <w:t>дств в т</w:t>
            </w:r>
            <w:proofErr w:type="gramEnd"/>
            <w:r w:rsidRPr="00C87157">
              <w:rPr>
                <w:b/>
                <w:bCs/>
              </w:rPr>
              <w:t>.ч.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Столовая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2093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466,00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Аптека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135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30,00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Узел связи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62,00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 xml:space="preserve">Мельница </w:t>
            </w:r>
            <w:proofErr w:type="gramStart"/>
            <w:r w:rsidRPr="00C87157">
              <w:t>Рыжих</w:t>
            </w:r>
            <w:proofErr w:type="gramEnd"/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563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6,5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86,60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 xml:space="preserve">ИП </w:t>
            </w:r>
            <w:proofErr w:type="spellStart"/>
            <w:r w:rsidRPr="00C87157">
              <w:t>Гамбарян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2589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863,00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Пресс-центр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742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6,32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117,40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Спальный  корпус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1812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3,45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525,00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Оздоровительный центр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2952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5,95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490,00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ОАО "Октябрьское" - (спортзал)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3210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5,5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453,00</w:t>
            </w:r>
          </w:p>
        </w:tc>
      </w:tr>
    </w:tbl>
    <w:p w:rsidR="00AF467D" w:rsidRPr="00C87157" w:rsidRDefault="00AF467D" w:rsidP="00AF467D">
      <w:pPr>
        <w:spacing w:before="120" w:after="120"/>
        <w:ind w:right="-5"/>
      </w:pPr>
      <w:r w:rsidRPr="00C87157">
        <w:t xml:space="preserve"> </w:t>
      </w:r>
    </w:p>
    <w:p w:rsidR="00AF467D" w:rsidRPr="00C87157" w:rsidRDefault="00AF467D" w:rsidP="00AF467D">
      <w:pPr>
        <w:spacing w:before="120" w:after="120"/>
        <w:ind w:right="-5" w:firstLine="709"/>
        <w:jc w:val="right"/>
        <w:rPr>
          <w:i/>
          <w:sz w:val="20"/>
          <w:szCs w:val="20"/>
        </w:rPr>
      </w:pPr>
      <w:r w:rsidRPr="00C87157">
        <w:br w:type="page"/>
      </w:r>
      <w:r w:rsidRPr="00C87157">
        <w:rPr>
          <w:b/>
          <w:i/>
          <w:sz w:val="20"/>
          <w:szCs w:val="20"/>
        </w:rPr>
        <w:lastRenderedPageBreak/>
        <w:t xml:space="preserve">Таблица 1.3. </w:t>
      </w:r>
      <w:r w:rsidRPr="00C87157">
        <w:rPr>
          <w:i/>
          <w:sz w:val="20"/>
          <w:szCs w:val="20"/>
        </w:rPr>
        <w:t>Перечень потребителей тепловой энергии центральной котельной д</w:t>
      </w:r>
      <w:proofErr w:type="gramStart"/>
      <w:r w:rsidRPr="00C87157">
        <w:rPr>
          <w:i/>
          <w:sz w:val="20"/>
          <w:szCs w:val="20"/>
        </w:rPr>
        <w:t>.Д</w:t>
      </w:r>
      <w:proofErr w:type="gramEnd"/>
      <w:r w:rsidRPr="00C87157">
        <w:rPr>
          <w:i/>
          <w:sz w:val="20"/>
          <w:szCs w:val="20"/>
        </w:rPr>
        <w:t>убровка</w:t>
      </w:r>
    </w:p>
    <w:tbl>
      <w:tblPr>
        <w:tblW w:w="982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2619"/>
        <w:gridCol w:w="1842"/>
        <w:gridCol w:w="1465"/>
        <w:gridCol w:w="1828"/>
      </w:tblGrid>
      <w:tr w:rsidR="00AF467D" w:rsidRPr="00C87157" w:rsidTr="00FD1F3D">
        <w:trPr>
          <w:cantSplit/>
          <w:trHeight w:val="1226"/>
        </w:trPr>
        <w:tc>
          <w:tcPr>
            <w:tcW w:w="2067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Наименование потребителей тепла</w:t>
            </w: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Отраслевая принадлежность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Наружный строительный объем здания, м</w:t>
            </w:r>
            <w:r w:rsidRPr="00C87157">
              <w:rPr>
                <w:b/>
                <w:i/>
                <w:vertAlign w:val="superscript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Наружная высота здания, </w:t>
            </w:r>
            <w:proofErr w:type="gramStart"/>
            <w:r w:rsidRPr="00C87157">
              <w:rPr>
                <w:b/>
                <w:i/>
              </w:rPr>
              <w:t>м</w:t>
            </w:r>
            <w:proofErr w:type="gramEnd"/>
            <w:r w:rsidRPr="00C87157">
              <w:rPr>
                <w:b/>
                <w:i/>
              </w:rPr>
              <w:t>/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Отапливаемая площадь внутренних помещений, </w:t>
            </w:r>
            <w:proofErr w:type="gramStart"/>
            <w:r w:rsidRPr="00C87157">
              <w:rPr>
                <w:b/>
                <w:i/>
              </w:rPr>
              <w:t>м</w:t>
            </w:r>
            <w:proofErr w:type="gramEnd"/>
            <w:r w:rsidRPr="00C87157">
              <w:rPr>
                <w:rFonts w:ascii="Arial" w:hAnsi="Arial" w:cs="Arial"/>
                <w:b/>
                <w:i/>
              </w:rPr>
              <w:t>²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5</w:t>
            </w:r>
          </w:p>
        </w:tc>
      </w:tr>
      <w:tr w:rsidR="00AF467D" w:rsidRPr="00C87157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bottom"/>
          </w:tcPr>
          <w:p w:rsidR="00AF467D" w:rsidRPr="00C87157" w:rsidRDefault="00AF467D" w:rsidP="00FD1F3D">
            <w:r w:rsidRPr="00C87157">
              <w:rPr>
                <w:b/>
                <w:bCs/>
              </w:rPr>
              <w:t>Потребители, финансируемые из областного бюджета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bottom"/>
          </w:tcPr>
          <w:p w:rsidR="00AF467D" w:rsidRPr="00C87157" w:rsidRDefault="00AF467D" w:rsidP="00FD1F3D">
            <w:pPr>
              <w:ind w:firstLineChars="100" w:firstLine="240"/>
            </w:pPr>
            <w:r w:rsidRPr="00C87157">
              <w:t>ФАП</w:t>
            </w:r>
          </w:p>
        </w:tc>
        <w:tc>
          <w:tcPr>
            <w:tcW w:w="261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Здравоохранение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124,6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  <w:rPr>
                <w:lang w:val="en-US"/>
              </w:rPr>
            </w:pPr>
            <w:r w:rsidRPr="00C87157">
              <w:rPr>
                <w:lang w:val="en-US"/>
              </w:rPr>
              <w:t>3</w:t>
            </w:r>
          </w:p>
        </w:tc>
        <w:tc>
          <w:tcPr>
            <w:tcW w:w="1828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103,00</w:t>
            </w:r>
          </w:p>
        </w:tc>
      </w:tr>
      <w:tr w:rsidR="00AF467D" w:rsidRPr="00C87157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bottom"/>
          </w:tcPr>
          <w:p w:rsidR="00AF467D" w:rsidRPr="00C87157" w:rsidRDefault="00AF467D" w:rsidP="00FD1F3D">
            <w:r w:rsidRPr="00C87157">
              <w:rPr>
                <w:b/>
                <w:bCs/>
              </w:rPr>
              <w:t>Потребители, финансируемые из бюджета муниципального района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bottom"/>
          </w:tcPr>
          <w:p w:rsidR="00AF467D" w:rsidRPr="00C87157" w:rsidRDefault="00AF467D" w:rsidP="00FD1F3D">
            <w:r w:rsidRPr="00C87157">
              <w:t>Основная   школа</w:t>
            </w:r>
          </w:p>
        </w:tc>
        <w:tc>
          <w:tcPr>
            <w:tcW w:w="261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Образование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7417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6,1</w:t>
            </w:r>
          </w:p>
        </w:tc>
        <w:tc>
          <w:tcPr>
            <w:tcW w:w="1828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1600,90</w:t>
            </w:r>
          </w:p>
        </w:tc>
      </w:tr>
      <w:tr w:rsidR="00AF467D" w:rsidRPr="00C87157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bottom"/>
          </w:tcPr>
          <w:p w:rsidR="00AF467D" w:rsidRPr="00C87157" w:rsidRDefault="00AF467D" w:rsidP="00FD1F3D">
            <w:r w:rsidRPr="00C87157">
              <w:rPr>
                <w:b/>
                <w:bCs/>
              </w:rPr>
              <w:t>Потребители, финансируемые из бюджета городского (сельского) поселения</w:t>
            </w:r>
          </w:p>
        </w:tc>
      </w:tr>
      <w:tr w:rsidR="00AF467D" w:rsidRPr="00C87157" w:rsidTr="00FD1F3D">
        <w:trPr>
          <w:trHeight w:val="255"/>
        </w:trPr>
        <w:tc>
          <w:tcPr>
            <w:tcW w:w="2067" w:type="dxa"/>
            <w:shd w:val="clear" w:color="auto" w:fill="auto"/>
            <w:vAlign w:val="bottom"/>
          </w:tcPr>
          <w:p w:rsidR="00AF467D" w:rsidRPr="00C87157" w:rsidRDefault="00AF467D" w:rsidP="00FD1F3D">
            <w:pPr>
              <w:ind w:firstLineChars="100" w:firstLine="240"/>
            </w:pPr>
            <w:r w:rsidRPr="00C87157">
              <w:t>Клуб</w:t>
            </w:r>
          </w:p>
        </w:tc>
        <w:tc>
          <w:tcPr>
            <w:tcW w:w="261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Культура и искусство, физкультура и спорт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835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3,26</w:t>
            </w:r>
          </w:p>
        </w:tc>
        <w:tc>
          <w:tcPr>
            <w:tcW w:w="1828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259,80</w:t>
            </w:r>
          </w:p>
        </w:tc>
      </w:tr>
    </w:tbl>
    <w:p w:rsidR="00AF467D" w:rsidRDefault="00AF467D" w:rsidP="00AF467D">
      <w:pPr>
        <w:spacing w:before="120" w:after="120"/>
        <w:ind w:right="-5" w:firstLine="709"/>
        <w:jc w:val="right"/>
      </w:pPr>
    </w:p>
    <w:p w:rsidR="00AF467D" w:rsidRPr="00C16BDA" w:rsidRDefault="00AF467D" w:rsidP="00AF467D">
      <w:pPr>
        <w:pStyle w:val="4"/>
        <w:jc w:val="center"/>
        <w:rPr>
          <w:rFonts w:ascii="Times New Roman" w:hAnsi="Times New Roman"/>
          <w:color w:val="000000"/>
        </w:rPr>
      </w:pPr>
      <w:r w:rsidRPr="00C16BDA">
        <w:rPr>
          <w:rFonts w:ascii="Times New Roman" w:hAnsi="Times New Roman"/>
          <w:color w:val="000000"/>
        </w:rPr>
        <w:t>1.1.2. Зоны действия индивидуального теплоснабжения.</w:t>
      </w:r>
    </w:p>
    <w:p w:rsidR="00AF467D" w:rsidRPr="00293D93" w:rsidRDefault="00AF467D" w:rsidP="00AF467D">
      <w:pPr>
        <w:spacing w:before="120" w:after="120"/>
        <w:ind w:right="-5"/>
      </w:pPr>
    </w:p>
    <w:p w:rsidR="00AF467D" w:rsidRDefault="00AF467D" w:rsidP="00AF467D">
      <w:pPr>
        <w:spacing w:before="120" w:after="120"/>
        <w:ind w:right="-5" w:firstLine="709"/>
        <w:jc w:val="both"/>
      </w:pPr>
      <w:r w:rsidRPr="003C6A96">
        <w:rPr>
          <w:sz w:val="28"/>
          <w:szCs w:val="28"/>
        </w:rPr>
        <w:t xml:space="preserve">Зоны действия индивидуального теплоснабжения отображены на схемах зон действия теплоснабжения, в графическом виде </w:t>
      </w:r>
      <w:r>
        <w:rPr>
          <w:sz w:val="28"/>
          <w:szCs w:val="28"/>
        </w:rPr>
        <w:t xml:space="preserve">ниже. </w:t>
      </w:r>
    </w:p>
    <w:p w:rsidR="00AF467D" w:rsidRPr="00293D93" w:rsidRDefault="00AF467D" w:rsidP="00AF467D">
      <w:pPr>
        <w:spacing w:before="120" w:after="120"/>
        <w:ind w:right="-5" w:firstLine="2410"/>
        <w:sectPr w:rsidR="00AF467D" w:rsidRPr="00293D93" w:rsidSect="003C6A96">
          <w:headerReference w:type="default" r:id="rId10"/>
          <w:footerReference w:type="default" r:id="rId11"/>
          <w:pgSz w:w="11906" w:h="16838"/>
          <w:pgMar w:top="815" w:right="850" w:bottom="709" w:left="1701" w:header="284" w:footer="289" w:gutter="0"/>
          <w:cols w:space="708"/>
          <w:docGrid w:linePitch="360"/>
        </w:sectPr>
      </w:pPr>
    </w:p>
    <w:p w:rsidR="00AF467D" w:rsidRDefault="00AF467D" w:rsidP="00AF467D">
      <w:pPr>
        <w:spacing w:before="120" w:after="120"/>
        <w:ind w:right="-5" w:firstLine="2410"/>
        <w:jc w:val="right"/>
        <w:rPr>
          <w:b/>
          <w:i/>
          <w:color w:val="FF0000"/>
          <w:sz w:val="36"/>
          <w:szCs w:val="36"/>
        </w:rPr>
      </w:pPr>
      <w:r w:rsidRPr="00CB1EF4">
        <w:rPr>
          <w:b/>
          <w:i/>
          <w:color w:val="FF0000"/>
          <w:sz w:val="36"/>
          <w:szCs w:val="36"/>
        </w:rPr>
        <w:lastRenderedPageBreak/>
        <w:t>ЗАМЕНИТЬ ЛИСТ РИ</w:t>
      </w:r>
      <w:r>
        <w:rPr>
          <w:b/>
          <w:i/>
          <w:color w:val="FF0000"/>
          <w:sz w:val="36"/>
          <w:szCs w:val="36"/>
        </w:rPr>
        <w:t xml:space="preserve">СУНКОМ </w:t>
      </w:r>
      <w:proofErr w:type="gramStart"/>
      <w:r>
        <w:rPr>
          <w:b/>
          <w:i/>
          <w:color w:val="FF0000"/>
          <w:sz w:val="36"/>
          <w:szCs w:val="36"/>
        </w:rPr>
        <w:t>С</w:t>
      </w:r>
      <w:proofErr w:type="gramEnd"/>
      <w:r>
        <w:rPr>
          <w:b/>
          <w:i/>
          <w:color w:val="FF0000"/>
          <w:sz w:val="36"/>
          <w:szCs w:val="36"/>
        </w:rPr>
        <w:t xml:space="preserve"> </w:t>
      </w:r>
    </w:p>
    <w:p w:rsidR="00AF467D" w:rsidRDefault="00AF467D" w:rsidP="00AF467D">
      <w:pPr>
        <w:spacing w:before="120" w:after="120"/>
        <w:ind w:right="-5" w:firstLine="2410"/>
        <w:jc w:val="right"/>
        <w:rPr>
          <w:b/>
          <w:i/>
          <w:color w:val="FF0000"/>
          <w:sz w:val="36"/>
          <w:szCs w:val="36"/>
        </w:rPr>
      </w:pPr>
      <w:r w:rsidRPr="00CB1EF4">
        <w:rPr>
          <w:b/>
          <w:i/>
          <w:color w:val="FF0000"/>
          <w:sz w:val="36"/>
          <w:szCs w:val="36"/>
        </w:rPr>
        <w:t xml:space="preserve">ЗОНАМИ </w:t>
      </w:r>
      <w:r>
        <w:rPr>
          <w:b/>
          <w:i/>
          <w:color w:val="FF0000"/>
          <w:sz w:val="36"/>
          <w:szCs w:val="36"/>
        </w:rPr>
        <w:t>ОТВЕТСТВЕННОСТИ</w:t>
      </w:r>
    </w:p>
    <w:p w:rsidR="00AF467D" w:rsidRDefault="00AF467D" w:rsidP="00AF467D">
      <w:pPr>
        <w:spacing w:before="120" w:after="120"/>
        <w:ind w:right="-5" w:firstLine="2410"/>
        <w:jc w:val="right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ЛИСТ А3 ФОРМАТА</w:t>
      </w:r>
    </w:p>
    <w:p w:rsidR="00AF467D" w:rsidRDefault="00AF467D" w:rsidP="00AF467D">
      <w:pPr>
        <w:spacing w:before="120" w:after="120"/>
        <w:ind w:right="-5" w:firstLine="2410"/>
        <w:jc w:val="right"/>
      </w:pPr>
      <w:r>
        <w:rPr>
          <w:b/>
          <w:i/>
          <w:color w:val="FF0000"/>
          <w:sz w:val="36"/>
          <w:szCs w:val="36"/>
        </w:rPr>
        <w:t>Лист 1</w:t>
      </w:r>
      <w:r w:rsidRPr="00E70DDB">
        <w:t xml:space="preserve"> </w:t>
      </w:r>
    </w:p>
    <w:p w:rsidR="00AF467D" w:rsidRDefault="00AF467D" w:rsidP="00AF467D">
      <w:pPr>
        <w:spacing w:before="120" w:after="120"/>
        <w:ind w:right="-5" w:firstLine="2410"/>
        <w:jc w:val="right"/>
        <w:rPr>
          <w:b/>
          <w:i/>
          <w:color w:val="FF0000"/>
          <w:sz w:val="36"/>
          <w:szCs w:val="36"/>
        </w:rPr>
      </w:pPr>
      <w:r>
        <w:rPr>
          <w:sz w:val="28"/>
          <w:szCs w:val="28"/>
        </w:rPr>
        <w:br w:type="page"/>
      </w:r>
      <w:r w:rsidRPr="00CB1EF4">
        <w:rPr>
          <w:b/>
          <w:i/>
          <w:color w:val="FF0000"/>
          <w:sz w:val="36"/>
          <w:szCs w:val="36"/>
        </w:rPr>
        <w:lastRenderedPageBreak/>
        <w:t>ЗАМЕНИТЬ ЛИСТ РИ</w:t>
      </w:r>
      <w:r>
        <w:rPr>
          <w:b/>
          <w:i/>
          <w:color w:val="FF0000"/>
          <w:sz w:val="36"/>
          <w:szCs w:val="36"/>
        </w:rPr>
        <w:t xml:space="preserve">СУНКОМ </w:t>
      </w:r>
      <w:proofErr w:type="gramStart"/>
      <w:r>
        <w:rPr>
          <w:b/>
          <w:i/>
          <w:color w:val="FF0000"/>
          <w:sz w:val="36"/>
          <w:szCs w:val="36"/>
        </w:rPr>
        <w:t>С</w:t>
      </w:r>
      <w:proofErr w:type="gramEnd"/>
      <w:r>
        <w:rPr>
          <w:b/>
          <w:i/>
          <w:color w:val="FF0000"/>
          <w:sz w:val="36"/>
          <w:szCs w:val="36"/>
        </w:rPr>
        <w:t xml:space="preserve"> </w:t>
      </w:r>
    </w:p>
    <w:p w:rsidR="00AF467D" w:rsidRDefault="00AF467D" w:rsidP="00AF467D">
      <w:pPr>
        <w:spacing w:before="120" w:after="120"/>
        <w:ind w:right="-5" w:firstLine="2410"/>
        <w:jc w:val="right"/>
        <w:rPr>
          <w:b/>
          <w:i/>
          <w:color w:val="FF0000"/>
          <w:sz w:val="36"/>
          <w:szCs w:val="36"/>
        </w:rPr>
      </w:pPr>
      <w:r w:rsidRPr="00CB1EF4">
        <w:rPr>
          <w:b/>
          <w:i/>
          <w:color w:val="FF0000"/>
          <w:sz w:val="36"/>
          <w:szCs w:val="36"/>
        </w:rPr>
        <w:t xml:space="preserve">ЗОНАМИ </w:t>
      </w:r>
      <w:r>
        <w:rPr>
          <w:b/>
          <w:i/>
          <w:color w:val="FF0000"/>
          <w:sz w:val="36"/>
          <w:szCs w:val="36"/>
        </w:rPr>
        <w:t>ОТВЕТСТВЕННОСТИ</w:t>
      </w:r>
    </w:p>
    <w:p w:rsidR="00AF467D" w:rsidRDefault="00AF467D" w:rsidP="00AF467D">
      <w:pPr>
        <w:spacing w:before="120" w:after="120"/>
        <w:ind w:right="-5" w:firstLine="2410"/>
        <w:jc w:val="right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ЛИСТ А3 ФОРМАТА</w:t>
      </w:r>
    </w:p>
    <w:p w:rsidR="00AF467D" w:rsidRDefault="00AF467D" w:rsidP="00AF467D">
      <w:pPr>
        <w:spacing w:before="120" w:after="120"/>
        <w:ind w:right="-5" w:firstLine="2410"/>
        <w:jc w:val="right"/>
      </w:pPr>
      <w:r>
        <w:rPr>
          <w:b/>
          <w:i/>
          <w:color w:val="FF0000"/>
          <w:sz w:val="36"/>
          <w:szCs w:val="36"/>
        </w:rPr>
        <w:t xml:space="preserve">Лист </w:t>
      </w:r>
      <w:r w:rsidRPr="009F516F">
        <w:rPr>
          <w:b/>
          <w:i/>
          <w:color w:val="FF0000"/>
          <w:sz w:val="36"/>
          <w:szCs w:val="36"/>
        </w:rPr>
        <w:t>2</w:t>
      </w:r>
      <w:r w:rsidRPr="00E70DDB">
        <w:t xml:space="preserve"> </w:t>
      </w:r>
    </w:p>
    <w:p w:rsidR="00AF467D" w:rsidRPr="003072C9" w:rsidRDefault="00AF467D" w:rsidP="00AF467D">
      <w:pPr>
        <w:spacing w:before="120" w:after="120"/>
        <w:ind w:right="-5" w:firstLine="2410"/>
        <w:jc w:val="right"/>
        <w:rPr>
          <w:sz w:val="28"/>
          <w:szCs w:val="28"/>
        </w:rPr>
      </w:pPr>
      <w:r w:rsidRPr="003072C9">
        <w:rPr>
          <w:sz w:val="28"/>
          <w:szCs w:val="28"/>
        </w:rPr>
        <w:t xml:space="preserve"> </w:t>
      </w:r>
    </w:p>
    <w:p w:rsidR="00AF467D" w:rsidRPr="00D56DE4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21" w:name="_Toc361227150"/>
      <w:r>
        <w:rPr>
          <w:rFonts w:ascii="Times New Roman" w:hAnsi="Times New Roman" w:cs="Times New Roman"/>
        </w:rPr>
        <w:br w:type="page"/>
      </w:r>
      <w:r w:rsidRPr="00D56DE4">
        <w:rPr>
          <w:rFonts w:ascii="Times New Roman" w:hAnsi="Times New Roman" w:cs="Times New Roman"/>
        </w:rPr>
        <w:lastRenderedPageBreak/>
        <w:t>часть 2 Источники тепловой энергии</w:t>
      </w:r>
      <w:bookmarkEnd w:id="21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A479A9">
        <w:rPr>
          <w:sz w:val="28"/>
          <w:szCs w:val="28"/>
        </w:rPr>
        <w:t>Источниками поставки централизованной тепловой энергии  Октябрьского сельского поселения на 20</w:t>
      </w:r>
      <w:r>
        <w:rPr>
          <w:sz w:val="28"/>
          <w:szCs w:val="28"/>
        </w:rPr>
        <w:t>21</w:t>
      </w:r>
      <w:r w:rsidRPr="00A479A9">
        <w:rPr>
          <w:sz w:val="28"/>
          <w:szCs w:val="28"/>
        </w:rPr>
        <w:t xml:space="preserve"> год являются котельные, приведенные в таблице 1.1.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7A3C1D" w:rsidRDefault="00AF467D" w:rsidP="00AF467D">
      <w:pPr>
        <w:pStyle w:val="4"/>
        <w:jc w:val="center"/>
        <w:rPr>
          <w:rFonts w:ascii="Times New Roman" w:hAnsi="Times New Roman"/>
        </w:rPr>
      </w:pPr>
      <w:r w:rsidRPr="007A3C1D">
        <w:rPr>
          <w:rFonts w:ascii="Times New Roman" w:hAnsi="Times New Roman"/>
        </w:rPr>
        <w:t>1.2.1 Структура основного оборудования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734360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734360">
        <w:rPr>
          <w:sz w:val="28"/>
          <w:szCs w:val="28"/>
        </w:rPr>
        <w:t>Котельн</w:t>
      </w:r>
      <w:r>
        <w:rPr>
          <w:sz w:val="28"/>
          <w:szCs w:val="28"/>
        </w:rPr>
        <w:t>ые</w:t>
      </w:r>
      <w:r w:rsidRPr="00734360">
        <w:rPr>
          <w:sz w:val="28"/>
          <w:szCs w:val="28"/>
        </w:rPr>
        <w:t>, расположенн</w:t>
      </w:r>
      <w:r>
        <w:rPr>
          <w:sz w:val="28"/>
          <w:szCs w:val="28"/>
        </w:rPr>
        <w:t>ые</w:t>
      </w:r>
      <w:r w:rsidRPr="0073436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Октябрьского сельского</w:t>
      </w:r>
      <w:r w:rsidRPr="00734360">
        <w:rPr>
          <w:sz w:val="28"/>
          <w:szCs w:val="28"/>
        </w:rPr>
        <w:t xml:space="preserve"> поселения, обеспечивает теплоснабжение потребителей соцкультбыта, собственные нужды и сторонних потребителей. </w:t>
      </w:r>
      <w:r>
        <w:rPr>
          <w:sz w:val="28"/>
          <w:szCs w:val="28"/>
        </w:rPr>
        <w:t>Полный перечень потребителей описан в части 1 обосновывающих материалов к схеме теплоснабжения.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К</w:t>
      </w:r>
      <w:r w:rsidRPr="00A25136">
        <w:rPr>
          <w:i/>
          <w:sz w:val="28"/>
          <w:szCs w:val="28"/>
          <w:u w:val="single"/>
        </w:rPr>
        <w:t xml:space="preserve">отельная </w:t>
      </w:r>
      <w:r>
        <w:rPr>
          <w:i/>
          <w:sz w:val="28"/>
          <w:szCs w:val="28"/>
          <w:u w:val="single"/>
        </w:rPr>
        <w:t>с</w:t>
      </w:r>
      <w:proofErr w:type="gramStart"/>
      <w:r>
        <w:rPr>
          <w:i/>
          <w:sz w:val="28"/>
          <w:szCs w:val="28"/>
          <w:u w:val="single"/>
        </w:rPr>
        <w:t>.О</w:t>
      </w:r>
      <w:proofErr w:type="gramEnd"/>
      <w:r>
        <w:rPr>
          <w:i/>
          <w:sz w:val="28"/>
          <w:szCs w:val="28"/>
          <w:u w:val="single"/>
        </w:rPr>
        <w:t>ктябрьское</w:t>
      </w:r>
      <w:r w:rsidRPr="001B6BF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располагается по адресу,</w:t>
      </w:r>
      <w:r w:rsidRPr="00A3377F">
        <w:rPr>
          <w:sz w:val="28"/>
          <w:szCs w:val="28"/>
        </w:rPr>
        <w:t xml:space="preserve"> Омская область, Горьковский р-н, с.Октябрьское</w:t>
      </w:r>
      <w:r>
        <w:rPr>
          <w:sz w:val="28"/>
          <w:szCs w:val="28"/>
        </w:rPr>
        <w:t>. у</w:t>
      </w:r>
      <w:r w:rsidRPr="00A3377F">
        <w:rPr>
          <w:sz w:val="28"/>
          <w:szCs w:val="28"/>
        </w:rPr>
        <w:t>л. Коммунальная, 6</w:t>
      </w:r>
      <w:r>
        <w:rPr>
          <w:sz w:val="28"/>
          <w:szCs w:val="28"/>
        </w:rPr>
        <w:t>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A479A9">
        <w:rPr>
          <w:sz w:val="28"/>
          <w:szCs w:val="28"/>
        </w:rPr>
        <w:t>В котельной установлены четыре твердотопливных водогрейных котла марки</w:t>
      </w:r>
      <w:r w:rsidRPr="00A479A9">
        <w:t xml:space="preserve"> </w:t>
      </w:r>
      <w:r w:rsidRPr="00A479A9">
        <w:rPr>
          <w:sz w:val="28"/>
          <w:szCs w:val="28"/>
        </w:rPr>
        <w:t>КВВ-ТШП-2  производительностью 1,38 Гкал/час.</w:t>
      </w:r>
    </w:p>
    <w:p w:rsidR="00AF467D" w:rsidRPr="00402480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A479A9">
        <w:rPr>
          <w:sz w:val="28"/>
          <w:szCs w:val="28"/>
        </w:rPr>
        <w:t xml:space="preserve">Общая производительность котельной, </w:t>
      </w:r>
      <w:proofErr w:type="gramStart"/>
      <w:r w:rsidRPr="00A479A9">
        <w:rPr>
          <w:sz w:val="28"/>
          <w:szCs w:val="28"/>
        </w:rPr>
        <w:t>согласно, паспорта</w:t>
      </w:r>
      <w:proofErr w:type="gramEnd"/>
      <w:r w:rsidRPr="00A479A9">
        <w:rPr>
          <w:sz w:val="28"/>
          <w:szCs w:val="28"/>
        </w:rPr>
        <w:t xml:space="preserve"> котельной составляет – 6,88 Гкал/час.</w:t>
      </w:r>
      <w:r w:rsidRPr="008478F1">
        <w:rPr>
          <w:sz w:val="28"/>
          <w:szCs w:val="28"/>
        </w:rPr>
        <w:t xml:space="preserve">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4261E4">
        <w:rPr>
          <w:sz w:val="28"/>
          <w:szCs w:val="28"/>
        </w:rPr>
        <w:t>Теплоносителем на котельно</w:t>
      </w:r>
      <w:r>
        <w:rPr>
          <w:sz w:val="28"/>
          <w:szCs w:val="28"/>
        </w:rPr>
        <w:t xml:space="preserve">й является вода, с параметрами 95/70°С. Транспорт </w:t>
      </w:r>
      <w:r w:rsidRPr="004261E4">
        <w:rPr>
          <w:sz w:val="28"/>
          <w:szCs w:val="28"/>
        </w:rPr>
        <w:t>теплоносителя ос</w:t>
      </w:r>
      <w:r>
        <w:rPr>
          <w:sz w:val="28"/>
          <w:szCs w:val="28"/>
        </w:rPr>
        <w:t xml:space="preserve">уществляется сетевыми насосами,  </w:t>
      </w:r>
      <w:r w:rsidRPr="004261E4">
        <w:rPr>
          <w:sz w:val="28"/>
          <w:szCs w:val="28"/>
        </w:rPr>
        <w:t>обеспечивающи</w:t>
      </w:r>
      <w:r>
        <w:rPr>
          <w:sz w:val="28"/>
          <w:szCs w:val="28"/>
        </w:rPr>
        <w:t>ми</w:t>
      </w:r>
      <w:r w:rsidRPr="004261E4">
        <w:rPr>
          <w:sz w:val="28"/>
          <w:szCs w:val="28"/>
        </w:rPr>
        <w:t xml:space="preserve"> циркуляцию сетевой воды. Давление в обратном коллекторе тепловой сети поддерживается с помощью </w:t>
      </w:r>
      <w:proofErr w:type="spellStart"/>
      <w:r w:rsidRPr="004261E4">
        <w:rPr>
          <w:sz w:val="28"/>
          <w:szCs w:val="28"/>
        </w:rPr>
        <w:t>подпиточных</w:t>
      </w:r>
      <w:proofErr w:type="spellEnd"/>
      <w:r w:rsidRPr="004261E4">
        <w:rPr>
          <w:sz w:val="28"/>
          <w:szCs w:val="28"/>
        </w:rPr>
        <w:t xml:space="preserve"> насосов. </w:t>
      </w:r>
      <w:r>
        <w:rPr>
          <w:sz w:val="28"/>
          <w:szCs w:val="28"/>
        </w:rPr>
        <w:t>Характеристика сетевого оборудования приведена ниже.</w:t>
      </w:r>
    </w:p>
    <w:tbl>
      <w:tblPr>
        <w:tblW w:w="9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47"/>
        <w:gridCol w:w="1850"/>
        <w:gridCol w:w="1726"/>
        <w:gridCol w:w="1775"/>
      </w:tblGrid>
      <w:tr w:rsidR="00AF467D" w:rsidRPr="00DB2037" w:rsidTr="00FD1F3D">
        <w:trPr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Pr="00DB2037" w:rsidRDefault="00AF467D" w:rsidP="00FD1F3D">
            <w:pPr>
              <w:jc w:val="center"/>
              <w:rPr>
                <w:b/>
                <w:i/>
              </w:rPr>
            </w:pPr>
            <w:r w:rsidRPr="00DB2037">
              <w:rPr>
                <w:b/>
                <w:i/>
              </w:rPr>
              <w:t>Количество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DB2037" w:rsidRDefault="00AF467D" w:rsidP="00FD1F3D">
            <w:pPr>
              <w:jc w:val="center"/>
              <w:rPr>
                <w:b/>
                <w:i/>
              </w:rPr>
            </w:pPr>
            <w:r w:rsidRPr="00DB2037">
              <w:rPr>
                <w:b/>
                <w:i/>
              </w:rPr>
              <w:t>Сетевой-2 шт</w:t>
            </w:r>
            <w:proofErr w:type="gramStart"/>
            <w:r w:rsidRPr="00DB2037">
              <w:rPr>
                <w:b/>
                <w:i/>
              </w:rPr>
              <w:t>.(</w:t>
            </w:r>
            <w:proofErr w:type="gramEnd"/>
            <w:r w:rsidRPr="00DB2037">
              <w:rPr>
                <w:b/>
                <w:i/>
              </w:rPr>
              <w:t>Основной)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Pr="00DB2037" w:rsidRDefault="00AF467D" w:rsidP="00FD1F3D">
            <w:pPr>
              <w:jc w:val="center"/>
              <w:rPr>
                <w:b/>
                <w:i/>
              </w:rPr>
            </w:pPr>
            <w:r w:rsidRPr="00DB2037">
              <w:rPr>
                <w:b/>
                <w:i/>
              </w:rPr>
              <w:t>Сетево</w:t>
            </w:r>
            <w:r>
              <w:rPr>
                <w:b/>
                <w:i/>
              </w:rPr>
              <w:t>й</w:t>
            </w:r>
            <w:r w:rsidRPr="00DB2037">
              <w:rPr>
                <w:b/>
                <w:i/>
              </w:rPr>
              <w:t>-3 шт. (резервный)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Pr="00DB2037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DB2037">
              <w:rPr>
                <w:b/>
                <w:i/>
              </w:rPr>
              <w:t>Подпиточный</w:t>
            </w:r>
            <w:proofErr w:type="spellEnd"/>
            <w:r w:rsidRPr="00DB2037">
              <w:rPr>
                <w:b/>
                <w:i/>
              </w:rPr>
              <w:t xml:space="preserve"> -2 </w:t>
            </w:r>
            <w:proofErr w:type="spellStart"/>
            <w:proofErr w:type="gramStart"/>
            <w:r w:rsidRPr="00DB2037">
              <w:rPr>
                <w:b/>
                <w:i/>
              </w:rPr>
              <w:t>шт</w:t>
            </w:r>
            <w:proofErr w:type="spellEnd"/>
            <w:proofErr w:type="gramEnd"/>
          </w:p>
        </w:tc>
      </w:tr>
      <w:tr w:rsidR="00AF467D" w:rsidTr="00FD1F3D">
        <w:trPr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Порядковый номер насоса, основной/резервный</w:t>
            </w:r>
          </w:p>
        </w:tc>
        <w:tc>
          <w:tcPr>
            <w:tcW w:w="1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>
              <w:t>№1, 2</w:t>
            </w:r>
          </w:p>
        </w:tc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№1, 2,3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Pr="00CC0367" w:rsidRDefault="00AF467D" w:rsidP="00FD1F3D">
            <w:pPr>
              <w:jc w:val="center"/>
            </w:pPr>
            <w:r>
              <w:t>№ 1, 2</w:t>
            </w:r>
          </w:p>
        </w:tc>
      </w:tr>
      <w:tr w:rsidR="00AF467D" w:rsidTr="00FD1F3D">
        <w:trPr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Марка насоса</w:t>
            </w:r>
          </w:p>
        </w:tc>
        <w:tc>
          <w:tcPr>
            <w:tcW w:w="1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CC0367" w:rsidRDefault="00AF467D" w:rsidP="00FD1F3D">
            <w:pPr>
              <w:jc w:val="center"/>
            </w:pPr>
            <w:r>
              <w:t>ВД-315</w:t>
            </w:r>
          </w:p>
        </w:tc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Pr="002F0113" w:rsidRDefault="00AF467D" w:rsidP="00FD1F3D">
            <w:pPr>
              <w:jc w:val="center"/>
            </w:pPr>
            <w:r>
              <w:t>Е</w:t>
            </w:r>
            <w:proofErr w:type="spellStart"/>
            <w:r>
              <w:rPr>
                <w:lang w:val="en-US"/>
              </w:rPr>
              <w:t>ta</w:t>
            </w:r>
            <w:proofErr w:type="spellEnd"/>
            <w:r w:rsidRPr="00DB2037">
              <w:t>-610</w:t>
            </w:r>
            <w:proofErr w:type="gramStart"/>
            <w:r w:rsidRPr="00DB2037">
              <w:t xml:space="preserve"> </w:t>
            </w:r>
            <w:r>
              <w:t>К</w:t>
            </w:r>
            <w:proofErr w:type="gramEnd"/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Pr="00CC0367" w:rsidRDefault="00AF467D" w:rsidP="00FD1F3D">
            <w:pPr>
              <w:jc w:val="center"/>
            </w:pPr>
            <w:r>
              <w:t>40-250/1852</w:t>
            </w:r>
          </w:p>
        </w:tc>
      </w:tr>
      <w:tr w:rsidR="00AF467D" w:rsidTr="00FD1F3D">
        <w:trPr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Производитель</w:t>
            </w:r>
          </w:p>
        </w:tc>
        <w:tc>
          <w:tcPr>
            <w:tcW w:w="1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</w:p>
        </w:tc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Германия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</w:p>
        </w:tc>
      </w:tr>
      <w:tr w:rsidR="00AF467D" w:rsidTr="00FD1F3D">
        <w:trPr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 xml:space="preserve">Адрес </w:t>
            </w:r>
            <w:proofErr w:type="gramStart"/>
            <w:r>
              <w:t xml:space="preserve">производит </w:t>
            </w:r>
            <w:proofErr w:type="spellStart"/>
            <w:r>
              <w:t>еля</w:t>
            </w:r>
            <w:proofErr w:type="spellEnd"/>
            <w:proofErr w:type="gramEnd"/>
          </w:p>
        </w:tc>
        <w:tc>
          <w:tcPr>
            <w:tcW w:w="1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</w:p>
        </w:tc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</w:p>
        </w:tc>
      </w:tr>
      <w:tr w:rsidR="00AF467D" w:rsidTr="00FD1F3D">
        <w:trPr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Год изготовления</w:t>
            </w:r>
          </w:p>
        </w:tc>
        <w:tc>
          <w:tcPr>
            <w:tcW w:w="1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>
              <w:t>2006</w:t>
            </w:r>
          </w:p>
        </w:tc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2006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2006</w:t>
            </w:r>
          </w:p>
        </w:tc>
      </w:tr>
      <w:tr w:rsidR="00AF467D" w:rsidTr="00FD1F3D">
        <w:trPr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Год установки</w:t>
            </w:r>
          </w:p>
        </w:tc>
        <w:tc>
          <w:tcPr>
            <w:tcW w:w="1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C8464B" w:rsidRDefault="00AF467D" w:rsidP="00FD1F3D">
            <w:pPr>
              <w:jc w:val="center"/>
              <w:rPr>
                <w:lang w:val="en-US"/>
              </w:rPr>
            </w:pPr>
            <w:r>
              <w:t>2006</w:t>
            </w:r>
          </w:p>
        </w:tc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Pr="00C8464B" w:rsidRDefault="00AF467D" w:rsidP="00FD1F3D">
            <w:pPr>
              <w:jc w:val="center"/>
              <w:rPr>
                <w:lang w:val="en-US"/>
              </w:rPr>
            </w:pPr>
            <w:r>
              <w:t>2006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Pr="00CC0367" w:rsidRDefault="00AF467D" w:rsidP="00FD1F3D">
            <w:pPr>
              <w:jc w:val="center"/>
            </w:pPr>
            <w:r>
              <w:t>2006</w:t>
            </w:r>
          </w:p>
        </w:tc>
      </w:tr>
      <w:tr w:rsidR="00AF467D" w:rsidTr="00FD1F3D">
        <w:trPr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Год капитального ремонта</w:t>
            </w:r>
          </w:p>
        </w:tc>
        <w:tc>
          <w:tcPr>
            <w:tcW w:w="1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</w:p>
        </w:tc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</w:p>
        </w:tc>
      </w:tr>
      <w:tr w:rsidR="00AF467D" w:rsidTr="00FD1F3D">
        <w:trPr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Физический износ</w:t>
            </w:r>
          </w:p>
        </w:tc>
        <w:tc>
          <w:tcPr>
            <w:tcW w:w="1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>
              <w:t>50</w:t>
            </w:r>
          </w:p>
        </w:tc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50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50</w:t>
            </w:r>
          </w:p>
        </w:tc>
      </w:tr>
    </w:tbl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br w:type="page"/>
      </w:r>
      <w:r w:rsidRPr="00D90A5F">
        <w:rPr>
          <w:sz w:val="28"/>
          <w:szCs w:val="28"/>
        </w:rPr>
        <w:lastRenderedPageBreak/>
        <w:t xml:space="preserve">Отпуск тепла осуществляется через </w:t>
      </w:r>
      <w:proofErr w:type="spellStart"/>
      <w:r>
        <w:rPr>
          <w:sz w:val="28"/>
          <w:szCs w:val="28"/>
        </w:rPr>
        <w:t>в</w:t>
      </w:r>
      <w:r w:rsidRPr="00D90A5F">
        <w:rPr>
          <w:sz w:val="28"/>
          <w:szCs w:val="28"/>
        </w:rPr>
        <w:t>одоводян</w:t>
      </w:r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</w:t>
      </w:r>
      <w:r w:rsidRPr="00D90A5F">
        <w:rPr>
          <w:sz w:val="28"/>
          <w:szCs w:val="28"/>
        </w:rPr>
        <w:t>теплообменник</w:t>
      </w:r>
      <w:r>
        <w:rPr>
          <w:sz w:val="28"/>
          <w:szCs w:val="28"/>
        </w:rPr>
        <w:t>и</w:t>
      </w:r>
      <w:r w:rsidRPr="00D90A5F">
        <w:rPr>
          <w:sz w:val="28"/>
          <w:szCs w:val="28"/>
        </w:rPr>
        <w:t xml:space="preserve">  со следующими характеристиками: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7"/>
        <w:gridCol w:w="4391"/>
      </w:tblGrid>
      <w:tr w:rsidR="00AF467D" w:rsidTr="00FD1F3D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D" w:rsidRDefault="00AF467D" w:rsidP="00FD1F3D">
            <w:r>
              <w:t>Количество теплообменников, в том числе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4</w:t>
            </w:r>
          </w:p>
        </w:tc>
      </w:tr>
      <w:tr w:rsidR="00AF467D" w:rsidTr="00FD1F3D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D" w:rsidRDefault="00AF467D" w:rsidP="00FD1F3D">
            <w:r>
              <w:t>Порядковый номер теплообменника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№ 1, 2, 3, 4</w:t>
            </w:r>
          </w:p>
        </w:tc>
      </w:tr>
      <w:tr w:rsidR="00AF467D" w:rsidTr="00FD1F3D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D" w:rsidRDefault="00AF467D" w:rsidP="00FD1F3D">
            <w:r>
              <w:t>Марка теплообменника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Pr="002A3E09" w:rsidRDefault="00AF467D" w:rsidP="00FD1F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NT150SH/CD-10/52</w:t>
            </w:r>
          </w:p>
        </w:tc>
      </w:tr>
      <w:tr w:rsidR="00AF467D" w:rsidTr="00FD1F3D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D" w:rsidRDefault="00AF467D" w:rsidP="00FD1F3D">
            <w:r>
              <w:t xml:space="preserve">Вид (пароводяной, </w:t>
            </w:r>
            <w:proofErr w:type="spellStart"/>
            <w:r>
              <w:t>водоводяной</w:t>
            </w:r>
            <w:proofErr w:type="spellEnd"/>
            <w:r>
              <w:t>)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Pr="002A3E09" w:rsidRDefault="00AF467D" w:rsidP="00FD1F3D">
            <w:pPr>
              <w:jc w:val="center"/>
            </w:pPr>
            <w:proofErr w:type="spellStart"/>
            <w:r>
              <w:t>Водоводяной</w:t>
            </w:r>
            <w:proofErr w:type="spellEnd"/>
          </w:p>
        </w:tc>
      </w:tr>
      <w:tr w:rsidR="00AF467D" w:rsidTr="00FD1F3D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D" w:rsidRDefault="00AF467D" w:rsidP="00FD1F3D">
            <w:r>
              <w:t>Производитель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МАШИНПЕКС</w:t>
            </w:r>
          </w:p>
        </w:tc>
      </w:tr>
      <w:tr w:rsidR="00AF467D" w:rsidTr="00FD1F3D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D" w:rsidRDefault="00AF467D" w:rsidP="00FD1F3D">
            <w:r>
              <w:t>Адрес производителя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</w:p>
        </w:tc>
      </w:tr>
      <w:tr w:rsidR="00AF467D" w:rsidTr="00FD1F3D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D" w:rsidRDefault="00AF467D" w:rsidP="00FD1F3D">
            <w:r>
              <w:t>Год изготовления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2006</w:t>
            </w:r>
          </w:p>
        </w:tc>
      </w:tr>
      <w:tr w:rsidR="00AF467D" w:rsidTr="00FD1F3D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D" w:rsidRDefault="00AF467D" w:rsidP="00FD1F3D">
            <w:r>
              <w:t>Год установки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2006</w:t>
            </w:r>
          </w:p>
        </w:tc>
      </w:tr>
      <w:tr w:rsidR="00AF467D" w:rsidTr="00FD1F3D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D" w:rsidRDefault="00AF467D" w:rsidP="00FD1F3D">
            <w:r>
              <w:t xml:space="preserve">Год капитального ремонта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</w:p>
        </w:tc>
      </w:tr>
      <w:tr w:rsidR="00AF467D" w:rsidTr="00FD1F3D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7D" w:rsidRDefault="00AF467D" w:rsidP="00FD1F3D">
            <w:r>
              <w:t>Физический износ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67D" w:rsidRDefault="00AF467D" w:rsidP="00FD1F3D">
            <w:pPr>
              <w:jc w:val="center"/>
            </w:pPr>
            <w:r>
              <w:t>50</w:t>
            </w:r>
          </w:p>
        </w:tc>
      </w:tr>
    </w:tbl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4F1631">
        <w:rPr>
          <w:sz w:val="28"/>
          <w:szCs w:val="28"/>
        </w:rPr>
        <w:t>Удаление дымовых газов осуществляется через</w:t>
      </w:r>
      <w:r>
        <w:rPr>
          <w:sz w:val="28"/>
          <w:szCs w:val="28"/>
        </w:rPr>
        <w:t xml:space="preserve"> дымовую</w:t>
      </w:r>
      <w:r w:rsidRPr="004F1631">
        <w:rPr>
          <w:sz w:val="28"/>
          <w:szCs w:val="28"/>
        </w:rPr>
        <w:t xml:space="preserve"> труб</w:t>
      </w:r>
      <w:r>
        <w:rPr>
          <w:sz w:val="28"/>
          <w:szCs w:val="28"/>
        </w:rPr>
        <w:t>у.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 технические характеристики котельных агрегатов участвующих в производстве тепловой энергии для нужд потребителей поселения представлены ниже.</w:t>
      </w:r>
    </w:p>
    <w:p w:rsidR="00AF467D" w:rsidRDefault="00AF467D" w:rsidP="00AF467D"/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К</w:t>
      </w:r>
      <w:r w:rsidRPr="00A25136">
        <w:rPr>
          <w:i/>
          <w:sz w:val="28"/>
          <w:szCs w:val="28"/>
          <w:u w:val="single"/>
        </w:rPr>
        <w:t xml:space="preserve">отельная </w:t>
      </w:r>
      <w:r w:rsidRPr="00744C80">
        <w:rPr>
          <w:i/>
          <w:sz w:val="28"/>
          <w:szCs w:val="28"/>
          <w:u w:val="single"/>
        </w:rPr>
        <w:t>д</w:t>
      </w:r>
      <w:proofErr w:type="gramStart"/>
      <w:r w:rsidRPr="00744C80">
        <w:rPr>
          <w:i/>
          <w:sz w:val="28"/>
          <w:szCs w:val="28"/>
          <w:u w:val="single"/>
        </w:rPr>
        <w:t>.Д</w:t>
      </w:r>
      <w:proofErr w:type="gramEnd"/>
      <w:r w:rsidRPr="00744C80">
        <w:rPr>
          <w:i/>
          <w:sz w:val="28"/>
          <w:szCs w:val="28"/>
          <w:u w:val="single"/>
        </w:rPr>
        <w:t>убровка</w:t>
      </w:r>
      <w:r w:rsidRPr="001B6BF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располагается по адресу,</w:t>
      </w:r>
      <w:r w:rsidRPr="00A3377F">
        <w:rPr>
          <w:sz w:val="28"/>
          <w:szCs w:val="28"/>
        </w:rPr>
        <w:t xml:space="preserve"> </w:t>
      </w:r>
      <w:r w:rsidRPr="00744C80">
        <w:rPr>
          <w:sz w:val="28"/>
          <w:szCs w:val="28"/>
        </w:rPr>
        <w:t>Омская область, Горьковский р-н, д.Дубровка</w:t>
      </w:r>
      <w:r>
        <w:rPr>
          <w:sz w:val="28"/>
          <w:szCs w:val="28"/>
        </w:rPr>
        <w:t xml:space="preserve">, </w:t>
      </w:r>
      <w:r w:rsidRPr="00744C80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744C80">
        <w:rPr>
          <w:sz w:val="28"/>
          <w:szCs w:val="28"/>
        </w:rPr>
        <w:t>Школьная 1а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A479A9">
        <w:rPr>
          <w:sz w:val="28"/>
          <w:szCs w:val="28"/>
        </w:rPr>
        <w:t>В котельной установлены два твердотопливных водогрейных котла марки</w:t>
      </w:r>
      <w:r w:rsidRPr="00A479A9">
        <w:t xml:space="preserve"> </w:t>
      </w:r>
      <w:r w:rsidRPr="00A479A9">
        <w:rPr>
          <w:sz w:val="28"/>
          <w:szCs w:val="28"/>
        </w:rPr>
        <w:t>КВУГ -1 производительностью 1 Гкал/час, марки</w:t>
      </w:r>
      <w:r w:rsidRPr="00A479A9">
        <w:t xml:space="preserve"> </w:t>
      </w:r>
      <w:proofErr w:type="spellStart"/>
      <w:r w:rsidRPr="00A479A9">
        <w:rPr>
          <w:sz w:val="28"/>
          <w:szCs w:val="28"/>
        </w:rPr>
        <w:t>КВр</w:t>
      </w:r>
      <w:proofErr w:type="spellEnd"/>
      <w:r w:rsidRPr="00A479A9">
        <w:rPr>
          <w:sz w:val="28"/>
          <w:szCs w:val="28"/>
        </w:rPr>
        <w:t xml:space="preserve"> – 0,5</w:t>
      </w:r>
      <w:r w:rsidRPr="00A479A9">
        <w:t xml:space="preserve"> </w:t>
      </w:r>
      <w:r w:rsidRPr="00A479A9">
        <w:rPr>
          <w:sz w:val="28"/>
          <w:szCs w:val="28"/>
        </w:rPr>
        <w:t xml:space="preserve"> производительностью 0,43 Гкал/час.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A479A9">
        <w:rPr>
          <w:sz w:val="28"/>
          <w:szCs w:val="28"/>
        </w:rPr>
        <w:t xml:space="preserve">Общая производительность котельной, </w:t>
      </w:r>
      <w:proofErr w:type="gramStart"/>
      <w:r w:rsidRPr="00A479A9">
        <w:rPr>
          <w:sz w:val="28"/>
          <w:szCs w:val="28"/>
        </w:rPr>
        <w:t>согласно, паспорта</w:t>
      </w:r>
      <w:proofErr w:type="gramEnd"/>
      <w:r w:rsidRPr="00A479A9">
        <w:rPr>
          <w:sz w:val="28"/>
          <w:szCs w:val="28"/>
        </w:rPr>
        <w:t xml:space="preserve"> котельной составляет – 1,43 Гкал/час.</w:t>
      </w:r>
      <w:r w:rsidRPr="008478F1">
        <w:rPr>
          <w:sz w:val="28"/>
          <w:szCs w:val="28"/>
        </w:rPr>
        <w:t xml:space="preserve"> </w:t>
      </w:r>
    </w:p>
    <w:p w:rsidR="00AF467D" w:rsidRPr="008478F1" w:rsidRDefault="00AF467D" w:rsidP="00AF467D">
      <w:pPr>
        <w:spacing w:before="120" w:after="120"/>
        <w:ind w:right="-5" w:firstLine="709"/>
        <w:jc w:val="both"/>
      </w:pPr>
      <w:r w:rsidRPr="00A479A9">
        <w:rPr>
          <w:sz w:val="28"/>
          <w:szCs w:val="28"/>
        </w:rPr>
        <w:t>Установлен резервный источник питания на 7.5 кВт.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4261E4">
        <w:rPr>
          <w:sz w:val="28"/>
          <w:szCs w:val="28"/>
        </w:rPr>
        <w:t>Теплоносителем на котельно</w:t>
      </w:r>
      <w:r>
        <w:rPr>
          <w:sz w:val="28"/>
          <w:szCs w:val="28"/>
        </w:rPr>
        <w:t xml:space="preserve">й является вода, с параметрами 95/70°С. Транспорт </w:t>
      </w:r>
      <w:r w:rsidRPr="004261E4">
        <w:rPr>
          <w:sz w:val="28"/>
          <w:szCs w:val="28"/>
        </w:rPr>
        <w:t>теплоносителя ос</w:t>
      </w:r>
      <w:r>
        <w:rPr>
          <w:sz w:val="28"/>
          <w:szCs w:val="28"/>
        </w:rPr>
        <w:t xml:space="preserve">уществляется сетевыми насосами,  </w:t>
      </w:r>
      <w:r w:rsidRPr="004261E4">
        <w:rPr>
          <w:sz w:val="28"/>
          <w:szCs w:val="28"/>
        </w:rPr>
        <w:t>обеспечивающи</w:t>
      </w:r>
      <w:r>
        <w:rPr>
          <w:sz w:val="28"/>
          <w:szCs w:val="28"/>
        </w:rPr>
        <w:t>ми</w:t>
      </w:r>
      <w:r w:rsidRPr="004261E4">
        <w:rPr>
          <w:sz w:val="28"/>
          <w:szCs w:val="28"/>
        </w:rPr>
        <w:t xml:space="preserve"> циркуляцию сетевой воды. Давление в обратном коллекторе тепловой сети поддерживается с помощью </w:t>
      </w:r>
      <w:proofErr w:type="spellStart"/>
      <w:r w:rsidRPr="004261E4">
        <w:rPr>
          <w:sz w:val="28"/>
          <w:szCs w:val="28"/>
        </w:rPr>
        <w:t>подпиточных</w:t>
      </w:r>
      <w:proofErr w:type="spellEnd"/>
      <w:r w:rsidRPr="004261E4">
        <w:rPr>
          <w:sz w:val="28"/>
          <w:szCs w:val="28"/>
        </w:rPr>
        <w:t xml:space="preserve"> насосов. </w:t>
      </w:r>
      <w:r>
        <w:rPr>
          <w:sz w:val="28"/>
          <w:szCs w:val="28"/>
        </w:rPr>
        <w:t>Характеристика сетевого оборудования приведена ниже.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842"/>
        <w:gridCol w:w="900"/>
        <w:gridCol w:w="801"/>
        <w:gridCol w:w="993"/>
        <w:gridCol w:w="1134"/>
        <w:gridCol w:w="992"/>
      </w:tblGrid>
      <w:tr w:rsidR="00AF467D" w:rsidRPr="00B5014D" w:rsidTr="00FD1F3D">
        <w:trPr>
          <w:cantSplit/>
          <w:trHeight w:val="22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5014D">
              <w:rPr>
                <w:b/>
                <w:i/>
              </w:rPr>
              <w:t>Наименование</w:t>
            </w:r>
          </w:p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5014D">
              <w:rPr>
                <w:b/>
                <w:i/>
              </w:rPr>
              <w:t>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5014D">
              <w:rPr>
                <w:b/>
                <w:i/>
              </w:rPr>
              <w:t>Марка насоса</w:t>
            </w:r>
          </w:p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5014D">
              <w:rPr>
                <w:b/>
                <w:i/>
              </w:rPr>
              <w:t>(</w:t>
            </w:r>
            <w:proofErr w:type="spellStart"/>
            <w:r w:rsidRPr="00B5014D">
              <w:rPr>
                <w:b/>
                <w:i/>
              </w:rPr>
              <w:t>эл</w:t>
            </w:r>
            <w:proofErr w:type="gramStart"/>
            <w:r w:rsidRPr="00B5014D">
              <w:rPr>
                <w:b/>
                <w:i/>
              </w:rPr>
              <w:t>.д</w:t>
            </w:r>
            <w:proofErr w:type="gramEnd"/>
            <w:r w:rsidRPr="00B5014D">
              <w:rPr>
                <w:b/>
                <w:i/>
              </w:rPr>
              <w:t>вигателя</w:t>
            </w:r>
            <w:proofErr w:type="spellEnd"/>
            <w:r w:rsidRPr="00B5014D">
              <w:rPr>
                <w:b/>
                <w:i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5014D">
              <w:rPr>
                <w:b/>
                <w:i/>
              </w:rPr>
              <w:t>кол-во</w:t>
            </w:r>
          </w:p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proofErr w:type="spellStart"/>
            <w:proofErr w:type="gramStart"/>
            <w:r w:rsidRPr="00B5014D">
              <w:rPr>
                <w:b/>
                <w:i/>
              </w:rPr>
              <w:t>шт</w:t>
            </w:r>
            <w:proofErr w:type="spellEnd"/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5014D">
              <w:rPr>
                <w:b/>
                <w:i/>
              </w:rPr>
              <w:t>Частота</w:t>
            </w:r>
            <w:r>
              <w:rPr>
                <w:b/>
                <w:i/>
              </w:rPr>
              <w:t xml:space="preserve"> </w:t>
            </w:r>
            <w:r w:rsidRPr="00B5014D">
              <w:rPr>
                <w:b/>
                <w:i/>
              </w:rPr>
              <w:t>Вращения</w:t>
            </w:r>
          </w:p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proofErr w:type="gramStart"/>
            <w:r w:rsidRPr="00B5014D">
              <w:rPr>
                <w:b/>
                <w:i/>
              </w:rPr>
              <w:t>об</w:t>
            </w:r>
            <w:proofErr w:type="gramEnd"/>
            <w:r w:rsidRPr="00B5014D">
              <w:rPr>
                <w:b/>
                <w:i/>
              </w:rPr>
              <w:t>/мин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proofErr w:type="spellStart"/>
            <w:proofErr w:type="gramStart"/>
            <w:r w:rsidRPr="00B5014D">
              <w:rPr>
                <w:b/>
                <w:i/>
              </w:rPr>
              <w:t>Производи-тельность</w:t>
            </w:r>
            <w:proofErr w:type="spellEnd"/>
            <w:proofErr w:type="gramEnd"/>
          </w:p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5014D">
              <w:rPr>
                <w:b/>
                <w:i/>
              </w:rPr>
              <w:t>м</w:t>
            </w:r>
            <w:proofErr w:type="gramStart"/>
            <w:r w:rsidRPr="00B5014D">
              <w:rPr>
                <w:b/>
                <w:i/>
              </w:rPr>
              <w:t>.к</w:t>
            </w:r>
            <w:proofErr w:type="gramEnd"/>
            <w:r w:rsidRPr="00B5014D">
              <w:rPr>
                <w:b/>
                <w:i/>
              </w:rPr>
              <w:t>уб/час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5014D">
              <w:rPr>
                <w:b/>
                <w:i/>
              </w:rPr>
              <w:t>Полное</w:t>
            </w:r>
          </w:p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5014D">
              <w:rPr>
                <w:b/>
                <w:i/>
              </w:rPr>
              <w:t>давление</w:t>
            </w:r>
          </w:p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5014D">
              <w:rPr>
                <w:b/>
                <w:i/>
              </w:rPr>
              <w:t>кгс/</w:t>
            </w:r>
            <w:proofErr w:type="gramStart"/>
            <w:r w:rsidRPr="00B5014D">
              <w:rPr>
                <w:b/>
                <w:i/>
              </w:rPr>
              <w:t>см</w:t>
            </w:r>
            <w:proofErr w:type="gramEnd"/>
            <w:r w:rsidRPr="00B5014D">
              <w:rPr>
                <w:b/>
                <w:i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5014D">
              <w:rPr>
                <w:b/>
                <w:i/>
              </w:rPr>
              <w:t>Потребляемая</w:t>
            </w:r>
          </w:p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5014D">
              <w:rPr>
                <w:b/>
                <w:i/>
              </w:rPr>
              <w:t>мощность</w:t>
            </w:r>
          </w:p>
          <w:p w:rsidR="00AF467D" w:rsidRPr="00B5014D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B5014D">
              <w:rPr>
                <w:b/>
                <w:i/>
              </w:rPr>
              <w:t>кВт</w:t>
            </w:r>
          </w:p>
        </w:tc>
      </w:tr>
      <w:tr w:rsidR="00AF467D" w:rsidRPr="00B5014D" w:rsidTr="00FD1F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t>Насос сетевой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t>К-100-80-160</w:t>
            </w:r>
          </w:p>
          <w:p w:rsidR="00AF467D" w:rsidRPr="00B5014D" w:rsidRDefault="00AF467D" w:rsidP="00FD1F3D">
            <w:pPr>
              <w:jc w:val="center"/>
            </w:pPr>
            <w:proofErr w:type="spellStart"/>
            <w:r w:rsidRPr="00B5014D">
              <w:t>Эл.дв</w:t>
            </w:r>
            <w:proofErr w:type="gramStart"/>
            <w:r w:rsidRPr="00B5014D">
              <w:t>.А</w:t>
            </w:r>
            <w:proofErr w:type="gramEnd"/>
            <w:r w:rsidRPr="00B5014D">
              <w:t>ИР</w:t>
            </w:r>
            <w:proofErr w:type="spellEnd"/>
          </w:p>
          <w:p w:rsidR="00AF467D" w:rsidRPr="00B5014D" w:rsidRDefault="00AF467D" w:rsidP="00FD1F3D">
            <w:pPr>
              <w:jc w:val="center"/>
            </w:pPr>
            <w:r w:rsidRPr="00B5014D">
              <w:t>резерв.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t>1,0</w:t>
            </w:r>
          </w:p>
          <w:p w:rsidR="00AF467D" w:rsidRPr="00B5014D" w:rsidRDefault="00AF467D" w:rsidP="00FD1F3D">
            <w:pPr>
              <w:jc w:val="center"/>
            </w:pPr>
            <w:r w:rsidRPr="00B5014D">
              <w:t>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t>1500</w:t>
            </w:r>
          </w:p>
          <w:p w:rsidR="00AF467D" w:rsidRPr="00B5014D" w:rsidRDefault="00AF467D" w:rsidP="00FD1F3D">
            <w:pPr>
              <w:jc w:val="center"/>
            </w:pPr>
            <w:r w:rsidRPr="00B5014D"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t>11</w:t>
            </w:r>
          </w:p>
        </w:tc>
      </w:tr>
      <w:tr w:rsidR="00AF467D" w:rsidRPr="00B5014D" w:rsidTr="00FD1F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lastRenderedPageBreak/>
              <w:t>Насос сетевой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t>К100-65-200</w:t>
            </w:r>
          </w:p>
          <w:p w:rsidR="00AF467D" w:rsidRPr="00B5014D" w:rsidRDefault="00AF467D" w:rsidP="00FD1F3D">
            <w:pPr>
              <w:jc w:val="center"/>
            </w:pPr>
            <w:proofErr w:type="spellStart"/>
            <w:r w:rsidRPr="00B5014D">
              <w:t>Эл.дв</w:t>
            </w:r>
            <w:proofErr w:type="gramStart"/>
            <w:r w:rsidRPr="00B5014D">
              <w:t>.А</w:t>
            </w:r>
            <w:proofErr w:type="gramEnd"/>
            <w:r w:rsidRPr="00B5014D">
              <w:t>ИР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t>1,0</w:t>
            </w:r>
          </w:p>
          <w:p w:rsidR="00AF467D" w:rsidRPr="00B5014D" w:rsidRDefault="00AF467D" w:rsidP="00FD1F3D">
            <w:pPr>
              <w:jc w:val="center"/>
            </w:pPr>
            <w:r w:rsidRPr="00B5014D">
              <w:t>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t>3000</w:t>
            </w:r>
          </w:p>
          <w:p w:rsidR="00AF467D" w:rsidRPr="00B5014D" w:rsidRDefault="00AF467D" w:rsidP="00FD1F3D">
            <w:pPr>
              <w:jc w:val="center"/>
            </w:pPr>
            <w:r w:rsidRPr="00B5014D"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5014D" w:rsidRDefault="00AF467D" w:rsidP="00FD1F3D">
            <w:pPr>
              <w:jc w:val="center"/>
            </w:pPr>
            <w:r w:rsidRPr="00B5014D">
              <w:t>7,5</w:t>
            </w:r>
          </w:p>
        </w:tc>
      </w:tr>
    </w:tbl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3D2CF0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br w:type="page"/>
      </w:r>
      <w:r w:rsidRPr="003D2CF0">
        <w:rPr>
          <w:sz w:val="28"/>
          <w:szCs w:val="28"/>
        </w:rPr>
        <w:lastRenderedPageBreak/>
        <w:t>Тягодутьевые механизмы представлены следующим оборудованием: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1606"/>
        <w:gridCol w:w="1452"/>
        <w:gridCol w:w="902"/>
        <w:gridCol w:w="1489"/>
        <w:gridCol w:w="1613"/>
        <w:gridCol w:w="1388"/>
      </w:tblGrid>
      <w:tr w:rsidR="00AF467D" w:rsidRPr="003D2CF0" w:rsidTr="00FD1F3D">
        <w:trPr>
          <w:trHeight w:val="68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r w:rsidRPr="003D2CF0">
              <w:rPr>
                <w:b/>
                <w:i/>
              </w:rPr>
              <w:t>Номер</w:t>
            </w:r>
          </w:p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r w:rsidRPr="003D2CF0">
              <w:rPr>
                <w:b/>
                <w:i/>
              </w:rPr>
              <w:t>котла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r w:rsidRPr="003D2CF0">
              <w:rPr>
                <w:b/>
                <w:i/>
              </w:rPr>
              <w:t>Марка котла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r w:rsidRPr="003D2CF0">
              <w:rPr>
                <w:b/>
                <w:i/>
              </w:rPr>
              <w:t>Механизм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r w:rsidRPr="003D2CF0">
              <w:rPr>
                <w:b/>
                <w:i/>
              </w:rPr>
              <w:t>Кол-во</w:t>
            </w:r>
          </w:p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r w:rsidRPr="003D2CF0">
              <w:rPr>
                <w:b/>
                <w:i/>
              </w:rPr>
              <w:t>шт.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r w:rsidRPr="003D2CF0">
              <w:rPr>
                <w:b/>
                <w:i/>
              </w:rPr>
              <w:t>Частота</w:t>
            </w:r>
          </w:p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r w:rsidRPr="003D2CF0">
              <w:rPr>
                <w:b/>
                <w:i/>
              </w:rPr>
              <w:t>Вращения</w:t>
            </w:r>
          </w:p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proofErr w:type="gramStart"/>
            <w:r w:rsidRPr="003D2CF0">
              <w:rPr>
                <w:b/>
                <w:i/>
              </w:rPr>
              <w:t>об</w:t>
            </w:r>
            <w:proofErr w:type="gramEnd"/>
            <w:r w:rsidRPr="003D2CF0">
              <w:rPr>
                <w:b/>
                <w:i/>
              </w:rPr>
              <w:t>/мин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r w:rsidRPr="003D2CF0">
              <w:rPr>
                <w:b/>
                <w:i/>
              </w:rPr>
              <w:t>Производите-</w:t>
            </w:r>
          </w:p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3D2CF0">
              <w:rPr>
                <w:b/>
                <w:i/>
              </w:rPr>
              <w:t>льность</w:t>
            </w:r>
            <w:proofErr w:type="spellEnd"/>
            <w:r w:rsidRPr="003D2CF0">
              <w:rPr>
                <w:b/>
                <w:i/>
              </w:rPr>
              <w:t>.</w:t>
            </w:r>
          </w:p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r w:rsidRPr="003D2CF0">
              <w:rPr>
                <w:b/>
                <w:i/>
              </w:rPr>
              <w:t>тыс.м.</w:t>
            </w:r>
            <w:r w:rsidRPr="003D2CF0">
              <w:rPr>
                <w:b/>
                <w:i/>
                <w:vertAlign w:val="superscript"/>
              </w:rPr>
              <w:t>3</w:t>
            </w:r>
            <w:r w:rsidRPr="003D2CF0">
              <w:rPr>
                <w:b/>
                <w:i/>
              </w:rPr>
              <w:t>/час.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r w:rsidRPr="003D2CF0">
              <w:rPr>
                <w:b/>
                <w:i/>
              </w:rPr>
              <w:t>Полное</w:t>
            </w:r>
          </w:p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r w:rsidRPr="003D2CF0">
              <w:rPr>
                <w:b/>
                <w:i/>
              </w:rPr>
              <w:t>давление</w:t>
            </w:r>
          </w:p>
          <w:p w:rsidR="00AF467D" w:rsidRPr="003D2CF0" w:rsidRDefault="00AF467D" w:rsidP="00FD1F3D">
            <w:pPr>
              <w:jc w:val="center"/>
              <w:rPr>
                <w:b/>
                <w:i/>
              </w:rPr>
            </w:pPr>
            <w:r w:rsidRPr="003D2CF0">
              <w:rPr>
                <w:b/>
                <w:i/>
              </w:rPr>
              <w:t>Па</w:t>
            </w:r>
          </w:p>
        </w:tc>
      </w:tr>
      <w:tr w:rsidR="00AF467D" w:rsidRPr="003D2CF0" w:rsidTr="00FD1F3D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A479A9" w:rsidRDefault="00AF467D" w:rsidP="00FD1F3D">
            <w:pPr>
              <w:jc w:val="center"/>
            </w:pPr>
            <w:r w:rsidRPr="00A479A9">
              <w:t>1.</w:t>
            </w:r>
          </w:p>
          <w:p w:rsidR="00AF467D" w:rsidRPr="00A479A9" w:rsidRDefault="00AF467D" w:rsidP="00FD1F3D">
            <w:pPr>
              <w:jc w:val="center"/>
            </w:pPr>
            <w:r w:rsidRPr="00A479A9">
              <w:t>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A479A9" w:rsidRDefault="00AF467D" w:rsidP="00FD1F3D">
            <w:pPr>
              <w:jc w:val="center"/>
            </w:pPr>
            <w:r w:rsidRPr="00A479A9">
              <w:t>КВУГ-1</w:t>
            </w:r>
          </w:p>
          <w:p w:rsidR="00AF467D" w:rsidRPr="00A479A9" w:rsidRDefault="00AF467D" w:rsidP="00FD1F3D">
            <w:pPr>
              <w:jc w:val="center"/>
            </w:pPr>
            <w:r w:rsidRPr="00A479A9">
              <w:t>КВР - 0,43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A479A9" w:rsidRDefault="00AF467D" w:rsidP="00FD1F3D">
            <w:pPr>
              <w:jc w:val="center"/>
            </w:pPr>
            <w:r w:rsidRPr="00A479A9">
              <w:t>Дымосос</w:t>
            </w:r>
          </w:p>
          <w:p w:rsidR="00AF467D" w:rsidRPr="00A479A9" w:rsidRDefault="00AF467D" w:rsidP="00FD1F3D">
            <w:pPr>
              <w:jc w:val="center"/>
            </w:pPr>
            <w:r w:rsidRPr="00A479A9">
              <w:t>ДН-6,3</w:t>
            </w:r>
          </w:p>
          <w:p w:rsidR="00AF467D" w:rsidRPr="00A479A9" w:rsidRDefault="00AF467D" w:rsidP="00FD1F3D">
            <w:pPr>
              <w:jc w:val="center"/>
            </w:pPr>
            <w:proofErr w:type="spellStart"/>
            <w:r w:rsidRPr="00A479A9">
              <w:t>Эл</w:t>
            </w:r>
            <w:proofErr w:type="gramStart"/>
            <w:r w:rsidRPr="00A479A9">
              <w:t>.д</w:t>
            </w:r>
            <w:proofErr w:type="gramEnd"/>
            <w:r w:rsidRPr="00A479A9">
              <w:t>вигатель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A479A9" w:rsidRDefault="00AF467D" w:rsidP="00FD1F3D">
            <w:pPr>
              <w:jc w:val="center"/>
            </w:pPr>
            <w:r w:rsidRPr="00A479A9">
              <w:t>1</w:t>
            </w:r>
          </w:p>
          <w:p w:rsidR="00AF467D" w:rsidRPr="00A479A9" w:rsidRDefault="00AF467D" w:rsidP="00FD1F3D">
            <w:pPr>
              <w:jc w:val="center"/>
            </w:pPr>
            <w:r w:rsidRPr="00A479A9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A479A9" w:rsidRDefault="00AF467D" w:rsidP="00FD1F3D">
            <w:pPr>
              <w:jc w:val="center"/>
            </w:pPr>
            <w:r w:rsidRPr="00A479A9">
              <w:t>1500</w:t>
            </w:r>
          </w:p>
          <w:p w:rsidR="00AF467D" w:rsidRPr="00A479A9" w:rsidRDefault="00AF467D" w:rsidP="00FD1F3D">
            <w:pPr>
              <w:jc w:val="center"/>
            </w:pPr>
            <w:r w:rsidRPr="00A479A9">
              <w:t>1500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A479A9" w:rsidRDefault="00AF467D" w:rsidP="00FD1F3D">
            <w:pPr>
              <w:jc w:val="center"/>
            </w:pPr>
            <w:r w:rsidRPr="00A479A9">
              <w:t>5,5</w:t>
            </w:r>
          </w:p>
          <w:p w:rsidR="00AF467D" w:rsidRPr="00A479A9" w:rsidRDefault="00AF467D" w:rsidP="00FD1F3D">
            <w:pPr>
              <w:jc w:val="center"/>
            </w:pPr>
            <w:r w:rsidRPr="00A479A9"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1A6385" w:rsidRDefault="00AF467D" w:rsidP="00FD1F3D">
            <w:pPr>
              <w:jc w:val="center"/>
              <w:rPr>
                <w:highlight w:val="yellow"/>
              </w:rPr>
            </w:pPr>
          </w:p>
        </w:tc>
      </w:tr>
    </w:tbl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4F1631">
        <w:rPr>
          <w:sz w:val="28"/>
          <w:szCs w:val="28"/>
        </w:rPr>
        <w:t>Удаление дымовых газов осуществляется через</w:t>
      </w:r>
      <w:r>
        <w:rPr>
          <w:sz w:val="28"/>
          <w:szCs w:val="28"/>
        </w:rPr>
        <w:t xml:space="preserve"> дымовую</w:t>
      </w:r>
      <w:r w:rsidRPr="004F1631">
        <w:rPr>
          <w:sz w:val="28"/>
          <w:szCs w:val="28"/>
        </w:rPr>
        <w:t xml:space="preserve"> труб</w:t>
      </w:r>
      <w:r>
        <w:rPr>
          <w:sz w:val="28"/>
          <w:szCs w:val="28"/>
        </w:rPr>
        <w:t>у.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 технические характеристики котельных агрегатов участвующих в производстве тепловой энергии для нужд потребителей поселения представлены ниже.</w:t>
      </w:r>
    </w:p>
    <w:p w:rsidR="00AF467D" w:rsidRDefault="00AF467D" w:rsidP="00AF467D"/>
    <w:p w:rsidR="00AF467D" w:rsidRPr="00CA737F" w:rsidRDefault="00AF467D" w:rsidP="00AF467D">
      <w:pPr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br w:type="page"/>
      </w:r>
      <w:r>
        <w:rPr>
          <w:b/>
          <w:i/>
          <w:iCs/>
          <w:sz w:val="28"/>
          <w:szCs w:val="28"/>
          <w:u w:val="single"/>
        </w:rPr>
        <w:lastRenderedPageBreak/>
        <w:t>Котел КВВ</w:t>
      </w:r>
    </w:p>
    <w:p w:rsidR="00AF467D" w:rsidRDefault="00AF467D" w:rsidP="00AF467D">
      <w:pPr>
        <w:jc w:val="center"/>
        <w:rPr>
          <w:i/>
          <w:iCs/>
          <w:sz w:val="28"/>
          <w:szCs w:val="28"/>
        </w:rPr>
      </w:pPr>
    </w:p>
    <w:p w:rsidR="00AF467D" w:rsidRDefault="00AF467D" w:rsidP="00AF467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Техническое описание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Водогрейные водотрубные котлы типа "КВВ" рассчитаны для работы на угле и газообразном топливе с максимальной температурой подачи воды на выходе из котла до 115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и абсолютным давлением воды не выше 0,6 МПа.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КПД составляет 80% (уголь) и 91% (газ). Котлы сертифицированы в системе сертификации ГОСТ-Р и имеют сертификат соответствия РОСС RU.AИ16.B04667.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эксплуатации водогрейного котла необходимо руководствоваться "Правилами устройства и безопасной эксплуатации паровых котлов с давлением пара не более 0,07 МПа ( 0,7 </w:t>
      </w:r>
      <w:proofErr w:type="spellStart"/>
      <w:r>
        <w:rPr>
          <w:sz w:val="28"/>
          <w:szCs w:val="28"/>
        </w:rPr>
        <w:t>кГ</w:t>
      </w:r>
      <w:proofErr w:type="spellEnd"/>
      <w:r>
        <w:rPr>
          <w:sz w:val="28"/>
          <w:szCs w:val="28"/>
        </w:rPr>
        <w:t>/см2), водогрейных котлов и водоподогревателей с температурой нагрева воды не выше 388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(115°С)", "Правилами технической эксплуатации и требованиями безопасности труда в газовом хозяйстве" и данной инструкцией. «Правилами безопасности систем газораспределения и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 xml:space="preserve"> (ПБ 12-529-03)»; «Правилами технической эксплуатации тепловых энергоустановок», утвержденными приказом Минэнерго России от 24.03.2003г. №115; «Правилами устройства электроустановок (ПЭУ)», «Правилами технической эксплуатации электроустановок потребителей (ПТБ)» с соблюдением общих правил техники безопасности, требованиям паспортов и инструкций контрольно-измерительных приборов и приборов автоматики.</w:t>
      </w:r>
    </w:p>
    <w:p w:rsidR="00AF467D" w:rsidRDefault="00AF467D" w:rsidP="00AF467D">
      <w:pPr>
        <w:pStyle w:val="af0"/>
        <w:rPr>
          <w:sz w:val="24"/>
          <w:szCs w:val="24"/>
        </w:rPr>
      </w:pPr>
    </w:p>
    <w:p w:rsidR="00AF467D" w:rsidRDefault="00AF467D" w:rsidP="00AF467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>
        <w:rPr>
          <w:i/>
          <w:iCs/>
          <w:sz w:val="28"/>
          <w:szCs w:val="28"/>
        </w:rPr>
        <w:lastRenderedPageBreak/>
        <w:t>Технические данные</w:t>
      </w:r>
    </w:p>
    <w:p w:rsidR="00AF467D" w:rsidRPr="00DC5A6A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данные водогрейных котлов типа «КВВ» приведены ниже</w:t>
      </w: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308"/>
        <w:gridCol w:w="1188"/>
      </w:tblGrid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b/>
                <w:i/>
                <w:szCs w:val="24"/>
              </w:rPr>
            </w:pPr>
            <w:r w:rsidRPr="003D2CF0">
              <w:rPr>
                <w:b/>
                <w:i/>
                <w:szCs w:val="24"/>
              </w:rPr>
              <w:t xml:space="preserve">№ </w:t>
            </w:r>
            <w:proofErr w:type="spellStart"/>
            <w:r w:rsidRPr="003D2CF0">
              <w:rPr>
                <w:b/>
                <w:i/>
                <w:szCs w:val="24"/>
              </w:rPr>
              <w:t>п</w:t>
            </w:r>
            <w:proofErr w:type="gramStart"/>
            <w:r w:rsidRPr="003D2CF0">
              <w:rPr>
                <w:b/>
                <w:i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b/>
                <w:i/>
                <w:szCs w:val="24"/>
              </w:rPr>
            </w:pPr>
            <w:r w:rsidRPr="003D2CF0">
              <w:rPr>
                <w:b/>
                <w:i/>
                <w:szCs w:val="24"/>
              </w:rPr>
              <w:t>Наименование показателя</w:t>
            </w:r>
          </w:p>
        </w:tc>
        <w:tc>
          <w:tcPr>
            <w:tcW w:w="1188" w:type="dxa"/>
            <w:vAlign w:val="center"/>
          </w:tcPr>
          <w:p w:rsidR="00AF467D" w:rsidRPr="003D2CF0" w:rsidRDefault="00AF467D" w:rsidP="00FD1F3D">
            <w:pPr>
              <w:pStyle w:val="aff"/>
              <w:ind w:left="33" w:right="-109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КВВ – 2</w:t>
            </w:r>
            <w:r w:rsidRPr="003D2CF0">
              <w:rPr>
                <w:b/>
                <w:i/>
                <w:szCs w:val="24"/>
              </w:rPr>
              <w:t>тшп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1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Номинальная теплопроизводительность МВт / Гкал/</w:t>
            </w:r>
            <w:proofErr w:type="gramStart"/>
            <w:r w:rsidRPr="003D2CF0">
              <w:rPr>
                <w:szCs w:val="24"/>
              </w:rPr>
              <w:t>ч</w:t>
            </w:r>
            <w:proofErr w:type="gramEnd"/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2/1,72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2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Минимальная теплопроизводительность</w:t>
            </w:r>
          </w:p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уголь</w:t>
            </w:r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20%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3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Вид топлива</w:t>
            </w:r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уголь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4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 w:right="0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Коэффициент полезного действия  %, не менее</w:t>
            </w:r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83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5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745"/>
              </w:tabs>
              <w:ind w:left="67" w:right="176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 xml:space="preserve">Температура воды на входе в котел, </w:t>
            </w:r>
            <w:proofErr w:type="spellStart"/>
            <w:r w:rsidRPr="003D2CF0">
              <w:rPr>
                <w:szCs w:val="24"/>
                <w:vertAlign w:val="superscript"/>
              </w:rPr>
              <w:t>о</w:t>
            </w:r>
            <w:r w:rsidRPr="003D2CF0">
              <w:rPr>
                <w:szCs w:val="24"/>
              </w:rPr>
              <w:t>С</w:t>
            </w:r>
            <w:proofErr w:type="spellEnd"/>
            <w:r w:rsidRPr="003D2CF0">
              <w:rPr>
                <w:szCs w:val="24"/>
              </w:rPr>
              <w:t>,            не менее</w:t>
            </w:r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60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6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 xml:space="preserve">Максимальная температура воды на выходе из котла, </w:t>
            </w:r>
            <w:proofErr w:type="spellStart"/>
            <w:r w:rsidRPr="003D2CF0">
              <w:rPr>
                <w:szCs w:val="24"/>
                <w:vertAlign w:val="superscript"/>
              </w:rPr>
              <w:t>о</w:t>
            </w:r>
            <w:r w:rsidRPr="003D2CF0">
              <w:rPr>
                <w:szCs w:val="24"/>
              </w:rPr>
              <w:t>С</w:t>
            </w:r>
            <w:proofErr w:type="spellEnd"/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115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7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  <w:vertAlign w:val="superscript"/>
              </w:rPr>
            </w:pPr>
            <w:r w:rsidRPr="003D2CF0">
              <w:rPr>
                <w:szCs w:val="24"/>
              </w:rPr>
              <w:t>Водяной объем котла, м</w:t>
            </w:r>
            <w:r w:rsidRPr="003D2CF0">
              <w:rPr>
                <w:szCs w:val="24"/>
                <w:vertAlign w:val="superscript"/>
              </w:rPr>
              <w:t>3</w:t>
            </w:r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2,7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8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Поверхность нагрева, м</w:t>
            </w:r>
            <w:proofErr w:type="gramStart"/>
            <w:r w:rsidRPr="003D2CF0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150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9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Гидравлическое сопротивление котла,          не более, кгс/см</w:t>
            </w:r>
            <w:proofErr w:type="gramStart"/>
            <w:r w:rsidRPr="003D2CF0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0,8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10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 xml:space="preserve">Температура уходящих газов, </w:t>
            </w:r>
            <w:proofErr w:type="spellStart"/>
            <w:r w:rsidRPr="003D2CF0">
              <w:rPr>
                <w:szCs w:val="24"/>
                <w:vertAlign w:val="superscript"/>
              </w:rPr>
              <w:t>о</w:t>
            </w:r>
            <w:r w:rsidRPr="003D2CF0">
              <w:rPr>
                <w:szCs w:val="24"/>
              </w:rPr>
              <w:t>С</w:t>
            </w:r>
            <w:proofErr w:type="spellEnd"/>
            <w:r w:rsidRPr="003D2CF0">
              <w:rPr>
                <w:szCs w:val="24"/>
              </w:rPr>
              <w:t xml:space="preserve"> не более</w:t>
            </w:r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280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11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Избыточное давление воды, не более, МП</w:t>
            </w:r>
            <w:proofErr w:type="gramStart"/>
            <w:r w:rsidRPr="003D2CF0">
              <w:rPr>
                <w:szCs w:val="24"/>
              </w:rPr>
              <w:t>а(</w:t>
            </w:r>
            <w:proofErr w:type="gramEnd"/>
            <w:r w:rsidRPr="003D2CF0">
              <w:rPr>
                <w:szCs w:val="24"/>
              </w:rPr>
              <w:t>кгс/см</w:t>
            </w:r>
            <w:r w:rsidRPr="003D2CF0">
              <w:rPr>
                <w:szCs w:val="24"/>
                <w:vertAlign w:val="superscript"/>
              </w:rPr>
              <w:t>2</w:t>
            </w:r>
            <w:r w:rsidRPr="003D2CF0">
              <w:rPr>
                <w:szCs w:val="24"/>
              </w:rPr>
              <w:t>)</w:t>
            </w:r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0,6 / 6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12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Расход воды минимальный, м</w:t>
            </w:r>
            <w:r w:rsidRPr="003D2CF0">
              <w:rPr>
                <w:szCs w:val="24"/>
                <w:vertAlign w:val="superscript"/>
              </w:rPr>
              <w:t>3</w:t>
            </w:r>
            <w:r w:rsidRPr="003D2CF0">
              <w:rPr>
                <w:szCs w:val="24"/>
              </w:rPr>
              <w:t>/час</w:t>
            </w:r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36,3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13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Расход воды номинальный, м</w:t>
            </w:r>
            <w:r w:rsidRPr="003D2CF0">
              <w:rPr>
                <w:szCs w:val="24"/>
                <w:vertAlign w:val="superscript"/>
              </w:rPr>
              <w:t>3</w:t>
            </w:r>
            <w:r w:rsidRPr="003D2CF0">
              <w:rPr>
                <w:szCs w:val="24"/>
              </w:rPr>
              <w:t>/час</w:t>
            </w:r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86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14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Качество подпиточной воды</w:t>
            </w:r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proofErr w:type="spellStart"/>
            <w:r>
              <w:t>СниП</w:t>
            </w:r>
            <w:proofErr w:type="spellEnd"/>
            <w:r>
              <w:t xml:space="preserve"> – 11 – 35 – 76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15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Разряжение по газовому тракту, кг/м</w:t>
            </w:r>
            <w:proofErr w:type="gramStart"/>
            <w:r w:rsidRPr="003D2CF0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8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16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 xml:space="preserve">Габаритные размеры, </w:t>
            </w:r>
            <w:proofErr w:type="gramStart"/>
            <w:r w:rsidRPr="003D2CF0">
              <w:rPr>
                <w:szCs w:val="24"/>
              </w:rPr>
              <w:t>мм</w:t>
            </w:r>
            <w:proofErr w:type="gramEnd"/>
            <w:r w:rsidRPr="003D2CF0">
              <w:rPr>
                <w:szCs w:val="24"/>
              </w:rPr>
              <w:t>, не более</w:t>
            </w:r>
          </w:p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Длина</w:t>
            </w:r>
          </w:p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Ширина</w:t>
            </w:r>
          </w:p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Высота</w:t>
            </w:r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</w:p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4500</w:t>
            </w:r>
          </w:p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2500</w:t>
            </w:r>
          </w:p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3100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17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 xml:space="preserve">Температура ограждающих поверхностей, </w:t>
            </w:r>
            <w:proofErr w:type="spellStart"/>
            <w:r w:rsidRPr="003D2CF0">
              <w:rPr>
                <w:szCs w:val="24"/>
                <w:vertAlign w:val="superscript"/>
              </w:rPr>
              <w:t>о</w:t>
            </w:r>
            <w:r w:rsidRPr="003D2CF0">
              <w:rPr>
                <w:szCs w:val="24"/>
              </w:rPr>
              <w:t>С</w:t>
            </w:r>
            <w:proofErr w:type="spellEnd"/>
            <w:r w:rsidRPr="003D2CF0">
              <w:rPr>
                <w:szCs w:val="24"/>
              </w:rPr>
              <w:t>, не более</w:t>
            </w:r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45</w:t>
            </w:r>
          </w:p>
        </w:tc>
      </w:tr>
      <w:tr w:rsidR="00AF467D" w:rsidRPr="003D2CF0" w:rsidTr="00FD1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AF467D" w:rsidRPr="003D2CF0" w:rsidRDefault="00AF467D" w:rsidP="00FD1F3D">
            <w:pPr>
              <w:pStyle w:val="aff"/>
              <w:ind w:left="34" w:right="33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>18</w:t>
            </w:r>
          </w:p>
        </w:tc>
        <w:tc>
          <w:tcPr>
            <w:tcW w:w="6308" w:type="dxa"/>
            <w:vAlign w:val="center"/>
          </w:tcPr>
          <w:p w:rsidR="00AF467D" w:rsidRPr="003D2CF0" w:rsidRDefault="00AF467D" w:rsidP="00FD1F3D">
            <w:pPr>
              <w:pStyle w:val="aff"/>
              <w:tabs>
                <w:tab w:val="left" w:pos="4921"/>
              </w:tabs>
              <w:ind w:left="67"/>
              <w:jc w:val="center"/>
              <w:rPr>
                <w:szCs w:val="24"/>
              </w:rPr>
            </w:pPr>
            <w:r w:rsidRPr="003D2CF0">
              <w:rPr>
                <w:szCs w:val="24"/>
              </w:rPr>
              <w:t xml:space="preserve">Масса котла, </w:t>
            </w:r>
            <w:proofErr w:type="gramStart"/>
            <w:r w:rsidRPr="003D2CF0">
              <w:rPr>
                <w:szCs w:val="24"/>
              </w:rPr>
              <w:t>кг</w:t>
            </w:r>
            <w:proofErr w:type="gramEnd"/>
            <w:r w:rsidRPr="003D2CF0">
              <w:rPr>
                <w:szCs w:val="24"/>
              </w:rPr>
              <w:t>, не более</w:t>
            </w:r>
          </w:p>
        </w:tc>
        <w:tc>
          <w:tcPr>
            <w:tcW w:w="1188" w:type="dxa"/>
            <w:vAlign w:val="center"/>
          </w:tcPr>
          <w:p w:rsidR="00AF467D" w:rsidRDefault="00AF467D" w:rsidP="00FD1F3D">
            <w:pPr>
              <w:pStyle w:val="aff"/>
              <w:ind w:left="0" w:right="47"/>
              <w:jc w:val="center"/>
            </w:pPr>
            <w:r>
              <w:t>4800</w:t>
            </w:r>
          </w:p>
        </w:tc>
      </w:tr>
    </w:tbl>
    <w:p w:rsidR="00AF467D" w:rsidRPr="00DC5A6A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*В качестве расчетного  принят уголь: каменный Кузнецкий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5130 ккал/кг.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Внимание: при применении угля влажностью  13% и выше, а также  с примесью снега - теплотворность угля снижается  примерно на 800 ккал/кг.</w:t>
      </w:r>
    </w:p>
    <w:p w:rsidR="00AF467D" w:rsidRDefault="00AF467D" w:rsidP="00AF467D">
      <w:pPr>
        <w:ind w:left="360" w:firstLine="540"/>
        <w:rPr>
          <w:sz w:val="28"/>
          <w:szCs w:val="28"/>
        </w:rPr>
      </w:pPr>
    </w:p>
    <w:p w:rsidR="00AF467D" w:rsidRDefault="00AF467D" w:rsidP="00AF467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Устройство водогрейного котла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Котлы типа «КВВ», работающие на угле ГОСТ–10020-88, предназначены для отопления закрытых систем теплоснабжения с максимальной температурой нагрева воды до 115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и абсолютным давлением воды не выше 0,6 МПа.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546100</wp:posOffset>
            </wp:positionV>
            <wp:extent cx="4055110" cy="7762875"/>
            <wp:effectExtent l="19050" t="0" r="254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</a:blip>
                    <a:srcRect l="28682" r="38275" b="4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776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Принципиальное устройство котла и места подключения приборов показаны на рис. 1.</w:t>
      </w:r>
    </w:p>
    <w:p w:rsidR="00AF467D" w:rsidRDefault="00AF467D" w:rsidP="00AF467D">
      <w:pPr>
        <w:ind w:firstLine="142"/>
        <w:jc w:val="both"/>
        <w:rPr>
          <w:sz w:val="16"/>
          <w:szCs w:val="16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pt;margin-top:316.95pt;width:62.25pt;height:36.05pt;rotation:270;z-index:251660288" strokecolor="white" strokeweight=".26mm">
            <v:fill color2="black"/>
            <v:stroke color2="black"/>
            <v:textbox style="layout-flow:vertical;mso-layout-flow-alt:bottom-to-top;mso-rotate-with-shape:t" inset="3.6pt,7.2pt,3.6pt,7.2pt">
              <w:txbxContent>
                <w:p w:rsidR="00AF467D" w:rsidRDefault="00AF467D" w:rsidP="00AF46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Рис.1</w:t>
                  </w:r>
                </w:p>
              </w:txbxContent>
            </v:textbox>
          </v:shape>
        </w:pict>
      </w:r>
    </w:p>
    <w:p w:rsidR="00AF467D" w:rsidRDefault="00AF467D" w:rsidP="00AF467D">
      <w:pPr>
        <w:ind w:firstLine="709"/>
        <w:jc w:val="both"/>
        <w:rPr>
          <w:sz w:val="10"/>
          <w:szCs w:val="10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Котел состоит из: теплоизолированный корпус (1), основание с колосниковой решёткой (2), газоход(3), дверка загрузочная 1 шт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для котлов КВВ-1,6 и КВВ-2 - 2 шт.) (4), дверка зольника 1 шт. (5), штуцер 4шт. (для </w:t>
      </w:r>
      <w:r>
        <w:rPr>
          <w:sz w:val="28"/>
          <w:szCs w:val="28"/>
        </w:rPr>
        <w:lastRenderedPageBreak/>
        <w:t xml:space="preserve">котлов КВВ-1,6 и КВВ-2 - 6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). (6), слив дренажный  4 шт. (для котлов КВВ-1,6 и КВВ-2 - 6 шт.) (7), вход воды в котёл (8), выход воды из котла (9), вход воды в колосниковую решётку (10), выход воды из колосниковой решётки (11),  рым (4 шт.) (12), золоудаление (13)  устанавливается под заказ.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i/>
          <w:sz w:val="28"/>
          <w:szCs w:val="28"/>
          <w:u w:val="single"/>
        </w:rPr>
      </w:pPr>
    </w:p>
    <w:p w:rsidR="00AF467D" w:rsidRPr="007A3C1D" w:rsidRDefault="00AF467D" w:rsidP="00AF467D">
      <w:pPr>
        <w:pStyle w:val="4"/>
        <w:jc w:val="center"/>
        <w:rPr>
          <w:rFonts w:ascii="Times New Roman" w:hAnsi="Times New Roman"/>
        </w:rPr>
      </w:pPr>
      <w:r w:rsidRPr="007A3C1D">
        <w:rPr>
          <w:rFonts w:ascii="Times New Roman" w:hAnsi="Times New Roman"/>
        </w:rPr>
        <w:t xml:space="preserve">1.2.2 Параметры установленной тепловой мощности теплофикационного оборудования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3535CC">
        <w:rPr>
          <w:sz w:val="28"/>
          <w:szCs w:val="28"/>
        </w:rPr>
        <w:t>Для покрытия тепловых нагрузок в котельн</w:t>
      </w:r>
      <w:r>
        <w:rPr>
          <w:sz w:val="28"/>
          <w:szCs w:val="28"/>
        </w:rPr>
        <w:t>ой</w:t>
      </w:r>
      <w:r w:rsidRPr="00353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установлены котельные </w:t>
      </w:r>
      <w:r w:rsidRPr="001E5FDF">
        <w:rPr>
          <w:sz w:val="28"/>
          <w:szCs w:val="28"/>
        </w:rPr>
        <w:t xml:space="preserve">агрегаты. Перечень котельного оборудования и его характеристики приведены </w:t>
      </w:r>
      <w:r>
        <w:rPr>
          <w:sz w:val="28"/>
          <w:szCs w:val="28"/>
        </w:rPr>
        <w:t>выше в</w:t>
      </w:r>
      <w:r w:rsidRPr="000D596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1.2.1 части 2 главы 1 обосновывающих материалов к схеме теплоснабжения.</w:t>
      </w:r>
    </w:p>
    <w:p w:rsidR="00AF467D" w:rsidRPr="00A479A9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A479A9">
        <w:rPr>
          <w:sz w:val="28"/>
          <w:szCs w:val="28"/>
        </w:rPr>
        <w:t>Установленная тепловая мощность котельных Октябрьского сельского поселения приведена ниже.</w:t>
      </w:r>
    </w:p>
    <w:p w:rsidR="00AF467D" w:rsidRPr="00A479A9" w:rsidRDefault="00AF467D" w:rsidP="00AF467D">
      <w:pPr>
        <w:numPr>
          <w:ilvl w:val="0"/>
          <w:numId w:val="5"/>
        </w:numPr>
        <w:tabs>
          <w:tab w:val="num" w:pos="720"/>
        </w:tabs>
        <w:spacing w:before="120" w:after="120"/>
        <w:ind w:left="0" w:right="-5" w:firstLine="720"/>
        <w:jc w:val="both"/>
        <w:rPr>
          <w:sz w:val="28"/>
          <w:szCs w:val="28"/>
        </w:rPr>
      </w:pPr>
      <w:r w:rsidRPr="00A479A9">
        <w:rPr>
          <w:sz w:val="28"/>
          <w:szCs w:val="28"/>
        </w:rPr>
        <w:t>Котельная с</w:t>
      </w:r>
      <w:proofErr w:type="gramStart"/>
      <w:r w:rsidRPr="00A479A9">
        <w:rPr>
          <w:sz w:val="28"/>
          <w:szCs w:val="28"/>
        </w:rPr>
        <w:t>.О</w:t>
      </w:r>
      <w:proofErr w:type="gramEnd"/>
      <w:r w:rsidRPr="00A479A9">
        <w:rPr>
          <w:sz w:val="28"/>
          <w:szCs w:val="28"/>
        </w:rPr>
        <w:t>ктябрьское - установленная тепловая мощность согласно паспорта котельной  6,88 Гкал/час.</w:t>
      </w:r>
    </w:p>
    <w:p w:rsidR="00AF467D" w:rsidRPr="00A479A9" w:rsidRDefault="00AF467D" w:rsidP="00AF467D">
      <w:pPr>
        <w:numPr>
          <w:ilvl w:val="0"/>
          <w:numId w:val="5"/>
        </w:numPr>
        <w:tabs>
          <w:tab w:val="num" w:pos="720"/>
        </w:tabs>
        <w:spacing w:before="120" w:after="120"/>
        <w:ind w:left="0" w:right="-5" w:firstLine="720"/>
        <w:jc w:val="both"/>
        <w:rPr>
          <w:sz w:val="28"/>
          <w:szCs w:val="28"/>
        </w:rPr>
      </w:pPr>
      <w:r w:rsidRPr="00A479A9">
        <w:rPr>
          <w:sz w:val="28"/>
          <w:szCs w:val="28"/>
        </w:rPr>
        <w:t>Котельная д</w:t>
      </w:r>
      <w:proofErr w:type="gramStart"/>
      <w:r w:rsidRPr="00A479A9">
        <w:rPr>
          <w:sz w:val="28"/>
          <w:szCs w:val="28"/>
        </w:rPr>
        <w:t>.Д</w:t>
      </w:r>
      <w:proofErr w:type="gramEnd"/>
      <w:r w:rsidRPr="00A479A9">
        <w:rPr>
          <w:sz w:val="28"/>
          <w:szCs w:val="28"/>
        </w:rPr>
        <w:t>убровка - установленная тепловая мощность согласно паспорта котельной  1,43 Гкал/час.</w:t>
      </w:r>
    </w:p>
    <w:p w:rsidR="00AF467D" w:rsidRPr="003535CC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7A3C1D" w:rsidRDefault="00AF467D" w:rsidP="00AF467D">
      <w:pPr>
        <w:pStyle w:val="4"/>
        <w:jc w:val="center"/>
        <w:rPr>
          <w:rFonts w:ascii="Times New Roman" w:hAnsi="Times New Roman"/>
        </w:rPr>
      </w:pPr>
      <w:r w:rsidRPr="007A3C1D">
        <w:rPr>
          <w:rFonts w:ascii="Times New Roman" w:hAnsi="Times New Roman"/>
        </w:rPr>
        <w:t>1.2.3 Ограничения тепловой мощности и параметры располагаемой тепловой мощности</w:t>
      </w:r>
    </w:p>
    <w:p w:rsidR="00AF467D" w:rsidRPr="00A479A9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A479A9">
        <w:rPr>
          <w:sz w:val="28"/>
          <w:szCs w:val="28"/>
        </w:rPr>
        <w:t>Располагаемая мощность котельных составляет 3,89 Гкал/</w:t>
      </w:r>
      <w:proofErr w:type="gramStart"/>
      <w:r w:rsidRPr="00A479A9">
        <w:rPr>
          <w:sz w:val="28"/>
          <w:szCs w:val="28"/>
        </w:rPr>
        <w:t>ч</w:t>
      </w:r>
      <w:proofErr w:type="gramEnd"/>
      <w:r w:rsidRPr="00A479A9">
        <w:rPr>
          <w:sz w:val="28"/>
          <w:szCs w:val="28"/>
        </w:rPr>
        <w:t xml:space="preserve">, в том числе: </w:t>
      </w:r>
    </w:p>
    <w:p w:rsidR="00AF467D" w:rsidRPr="00A479A9" w:rsidRDefault="00AF467D" w:rsidP="00AF467D">
      <w:pPr>
        <w:numPr>
          <w:ilvl w:val="0"/>
          <w:numId w:val="5"/>
        </w:numPr>
        <w:tabs>
          <w:tab w:val="num" w:pos="709"/>
        </w:tabs>
        <w:spacing w:before="120" w:after="120"/>
        <w:ind w:left="0" w:right="-5" w:firstLine="709"/>
        <w:jc w:val="both"/>
        <w:rPr>
          <w:sz w:val="28"/>
          <w:szCs w:val="28"/>
        </w:rPr>
      </w:pPr>
      <w:r w:rsidRPr="00A479A9">
        <w:rPr>
          <w:sz w:val="28"/>
          <w:szCs w:val="28"/>
        </w:rPr>
        <w:t>Котельная с</w:t>
      </w:r>
      <w:proofErr w:type="gramStart"/>
      <w:r w:rsidRPr="00A479A9">
        <w:rPr>
          <w:sz w:val="28"/>
          <w:szCs w:val="28"/>
        </w:rPr>
        <w:t>.О</w:t>
      </w:r>
      <w:proofErr w:type="gramEnd"/>
      <w:r w:rsidRPr="00A479A9">
        <w:rPr>
          <w:sz w:val="28"/>
          <w:szCs w:val="28"/>
        </w:rPr>
        <w:t>ктябрьское - располагаемая тепловая мощность согласно паспорта котельной  3,69 Гкал/час.</w:t>
      </w:r>
    </w:p>
    <w:p w:rsidR="00AF467D" w:rsidRPr="00A479A9" w:rsidRDefault="00AF467D" w:rsidP="00AF467D">
      <w:pPr>
        <w:numPr>
          <w:ilvl w:val="0"/>
          <w:numId w:val="5"/>
        </w:numPr>
        <w:tabs>
          <w:tab w:val="num" w:pos="709"/>
        </w:tabs>
        <w:spacing w:before="120" w:after="120"/>
        <w:ind w:left="0" w:right="-5" w:firstLine="709"/>
        <w:jc w:val="both"/>
        <w:rPr>
          <w:sz w:val="28"/>
          <w:szCs w:val="28"/>
        </w:rPr>
      </w:pPr>
      <w:r w:rsidRPr="00A479A9">
        <w:rPr>
          <w:sz w:val="28"/>
          <w:szCs w:val="28"/>
        </w:rPr>
        <w:t>Котельная д</w:t>
      </w:r>
      <w:proofErr w:type="gramStart"/>
      <w:r w:rsidRPr="00A479A9">
        <w:rPr>
          <w:sz w:val="28"/>
          <w:szCs w:val="28"/>
        </w:rPr>
        <w:t>.Д</w:t>
      </w:r>
      <w:proofErr w:type="gramEnd"/>
      <w:r w:rsidRPr="00A479A9">
        <w:rPr>
          <w:sz w:val="28"/>
          <w:szCs w:val="28"/>
        </w:rPr>
        <w:t>убровка - располагаемая тепловая мощность согласно паспорта котельной  0,20 Гкал/час.</w:t>
      </w:r>
    </w:p>
    <w:p w:rsidR="00AF467D" w:rsidRDefault="00AF467D" w:rsidP="00AF467D">
      <w:pPr>
        <w:spacing w:before="120" w:after="120"/>
        <w:ind w:left="720" w:right="-5"/>
        <w:jc w:val="both"/>
        <w:rPr>
          <w:sz w:val="28"/>
          <w:szCs w:val="28"/>
        </w:rPr>
      </w:pPr>
    </w:p>
    <w:p w:rsidR="00AF467D" w:rsidRPr="00DD5CF6" w:rsidRDefault="00AF467D" w:rsidP="00AF467D">
      <w:pPr>
        <w:pStyle w:val="4"/>
        <w:jc w:val="center"/>
        <w:rPr>
          <w:rFonts w:ascii="Times New Roman" w:hAnsi="Times New Roman"/>
        </w:rPr>
      </w:pPr>
      <w:r w:rsidRPr="00DD5CF6">
        <w:rPr>
          <w:rFonts w:ascii="Times New Roman" w:hAnsi="Times New Roman"/>
        </w:rPr>
        <w:t>1.2.4. Объем потребления тепловой энергии (мощности) и теплоносителя на собственные и хозяйственные нужды и параметры тепловой мощности нетто;</w:t>
      </w: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0048E9">
        <w:rPr>
          <w:sz w:val="28"/>
          <w:szCs w:val="28"/>
        </w:rP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</w:t>
      </w:r>
      <w:r>
        <w:rPr>
          <w:sz w:val="28"/>
          <w:szCs w:val="28"/>
        </w:rPr>
        <w:t>венные и хозяйственные нужды</w:t>
      </w:r>
      <w:r w:rsidRPr="000048E9">
        <w:rPr>
          <w:sz w:val="28"/>
          <w:szCs w:val="28"/>
        </w:rPr>
        <w:t>.</w:t>
      </w:r>
      <w:r>
        <w:rPr>
          <w:sz w:val="28"/>
          <w:szCs w:val="28"/>
        </w:rPr>
        <w:t xml:space="preserve"> Мощность на собственные нужды котельной представлены ниже.</w:t>
      </w:r>
    </w:p>
    <w:p w:rsidR="00AF467D" w:rsidRPr="00503B31" w:rsidRDefault="00AF467D" w:rsidP="00AF467D">
      <w:pPr>
        <w:numPr>
          <w:ilvl w:val="0"/>
          <w:numId w:val="5"/>
        </w:numPr>
        <w:tabs>
          <w:tab w:val="num" w:pos="709"/>
        </w:tabs>
        <w:spacing w:before="120" w:after="120"/>
        <w:ind w:left="0" w:right="-5" w:firstLine="709"/>
        <w:jc w:val="both"/>
        <w:rPr>
          <w:sz w:val="28"/>
          <w:szCs w:val="28"/>
        </w:rPr>
      </w:pPr>
      <w:r w:rsidRPr="00503B31">
        <w:rPr>
          <w:sz w:val="28"/>
          <w:szCs w:val="28"/>
        </w:rPr>
        <w:t xml:space="preserve">Котельная с. </w:t>
      </w:r>
      <w:proofErr w:type="gramStart"/>
      <w:r w:rsidRPr="00503B31">
        <w:rPr>
          <w:sz w:val="28"/>
          <w:szCs w:val="28"/>
        </w:rPr>
        <w:t>Октябрьское</w:t>
      </w:r>
      <w:proofErr w:type="gramEnd"/>
      <w:r w:rsidRPr="00503B31">
        <w:rPr>
          <w:sz w:val="28"/>
          <w:szCs w:val="28"/>
        </w:rPr>
        <w:t xml:space="preserve"> - тепловая мощность согласно паспорта котельной на собственные нужды  0,074 Гкал/час;</w:t>
      </w:r>
    </w:p>
    <w:p w:rsidR="00AF467D" w:rsidRPr="00503B31" w:rsidRDefault="00AF467D" w:rsidP="00AF467D">
      <w:pPr>
        <w:numPr>
          <w:ilvl w:val="0"/>
          <w:numId w:val="5"/>
        </w:numPr>
        <w:tabs>
          <w:tab w:val="num" w:pos="709"/>
        </w:tabs>
        <w:spacing w:before="120" w:after="120"/>
        <w:ind w:left="0" w:right="-5" w:firstLine="709"/>
        <w:jc w:val="both"/>
        <w:rPr>
          <w:sz w:val="28"/>
          <w:szCs w:val="28"/>
        </w:rPr>
      </w:pPr>
      <w:r w:rsidRPr="00503B31">
        <w:rPr>
          <w:sz w:val="28"/>
          <w:szCs w:val="28"/>
        </w:rPr>
        <w:lastRenderedPageBreak/>
        <w:t>Котельная д</w:t>
      </w:r>
      <w:proofErr w:type="gramStart"/>
      <w:r w:rsidRPr="00503B31">
        <w:rPr>
          <w:sz w:val="28"/>
          <w:szCs w:val="28"/>
        </w:rPr>
        <w:t>.Д</w:t>
      </w:r>
      <w:proofErr w:type="gramEnd"/>
      <w:r w:rsidRPr="00503B31">
        <w:rPr>
          <w:sz w:val="28"/>
          <w:szCs w:val="28"/>
        </w:rPr>
        <w:t>убровка - тепловая мощность согласно паспорта котельной на собственные нужды  0,0045 Гкал/час.</w:t>
      </w:r>
    </w:p>
    <w:p w:rsidR="00AF467D" w:rsidRPr="008478F1" w:rsidRDefault="00AF467D" w:rsidP="00AF467D">
      <w:pPr>
        <w:spacing w:before="120" w:after="120"/>
        <w:ind w:left="709" w:right="-5"/>
        <w:jc w:val="both"/>
        <w:rPr>
          <w:sz w:val="28"/>
          <w:szCs w:val="28"/>
        </w:rPr>
      </w:pPr>
    </w:p>
    <w:p w:rsidR="00AF467D" w:rsidRPr="00D57AE2" w:rsidRDefault="00AF467D" w:rsidP="00AF467D">
      <w:pPr>
        <w:pStyle w:val="4"/>
        <w:jc w:val="center"/>
        <w:rPr>
          <w:rFonts w:ascii="Times New Roman" w:hAnsi="Times New Roman"/>
        </w:rPr>
      </w:pPr>
      <w:r w:rsidRPr="00D57AE2">
        <w:rPr>
          <w:rFonts w:ascii="Times New Roman" w:hAnsi="Times New Roman"/>
        </w:rPr>
        <w:t>1.2.</w:t>
      </w:r>
      <w:r>
        <w:rPr>
          <w:rFonts w:ascii="Times New Roman" w:hAnsi="Times New Roman"/>
        </w:rPr>
        <w:t>5</w:t>
      </w:r>
      <w:r w:rsidRPr="00D57AE2">
        <w:rPr>
          <w:rFonts w:ascii="Times New Roman" w:hAnsi="Times New Roman"/>
        </w:rPr>
        <w:t xml:space="preserve"> Срок ввода в эксплуатацию теплофикационного оборудования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CC7326">
        <w:rPr>
          <w:sz w:val="28"/>
          <w:szCs w:val="28"/>
        </w:rPr>
        <w:t>Срок ввода теплофикационного оборудования п</w:t>
      </w:r>
      <w:r>
        <w:rPr>
          <w:sz w:val="28"/>
          <w:szCs w:val="28"/>
        </w:rPr>
        <w:t>о поселению сведен в таблицу 1.4</w:t>
      </w:r>
    </w:p>
    <w:p w:rsidR="00AF467D" w:rsidRPr="00CC7326" w:rsidRDefault="00AF467D" w:rsidP="00AF467D">
      <w:pPr>
        <w:spacing w:before="120" w:after="120"/>
        <w:ind w:right="-5" w:firstLine="709"/>
        <w:jc w:val="right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Таблица 1.4</w:t>
      </w:r>
      <w:r w:rsidRPr="00CC7326">
        <w:rPr>
          <w:b/>
          <w:i/>
          <w:sz w:val="20"/>
          <w:szCs w:val="20"/>
        </w:rPr>
        <w:t xml:space="preserve">. </w:t>
      </w:r>
      <w:r w:rsidRPr="00CC7326">
        <w:rPr>
          <w:i/>
          <w:sz w:val="20"/>
          <w:szCs w:val="20"/>
        </w:rPr>
        <w:t>Годы ввода теплофикационного оборудования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2261"/>
        <w:gridCol w:w="2887"/>
        <w:gridCol w:w="1777"/>
        <w:gridCol w:w="1564"/>
      </w:tblGrid>
      <w:tr w:rsidR="00AF467D" w:rsidRPr="00B31D68" w:rsidTr="00FD1F3D">
        <w:trPr>
          <w:cantSplit/>
          <w:trHeight w:val="675"/>
        </w:trPr>
        <w:tc>
          <w:tcPr>
            <w:tcW w:w="566" w:type="pct"/>
            <w:shd w:val="clear" w:color="auto" w:fill="auto"/>
            <w:vAlign w:val="center"/>
          </w:tcPr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 w:rsidRPr="00B31D68">
              <w:rPr>
                <w:b/>
                <w:i/>
              </w:rPr>
              <w:t>№</w:t>
            </w:r>
          </w:p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B31D68">
              <w:rPr>
                <w:b/>
                <w:i/>
              </w:rPr>
              <w:t>п</w:t>
            </w:r>
            <w:proofErr w:type="spellEnd"/>
            <w:proofErr w:type="gramEnd"/>
            <w:r w:rsidRPr="00B31D68">
              <w:rPr>
                <w:b/>
                <w:i/>
              </w:rPr>
              <w:t>/</w:t>
            </w:r>
            <w:proofErr w:type="spellStart"/>
            <w:r w:rsidRPr="00B31D68">
              <w:rPr>
                <w:b/>
                <w:i/>
              </w:rPr>
              <w:t>п</w:t>
            </w:r>
            <w:proofErr w:type="spellEnd"/>
          </w:p>
        </w:tc>
        <w:tc>
          <w:tcPr>
            <w:tcW w:w="1181" w:type="pct"/>
            <w:shd w:val="clear" w:color="auto" w:fill="auto"/>
            <w:vAlign w:val="center"/>
          </w:tcPr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 w:rsidRPr="00B31D68">
              <w:rPr>
                <w:b/>
                <w:i/>
              </w:rPr>
              <w:t>Марка</w:t>
            </w:r>
          </w:p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 w:rsidRPr="00B31D68">
              <w:rPr>
                <w:b/>
                <w:i/>
              </w:rPr>
              <w:t>котла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 w:rsidRPr="00B31D68">
              <w:rPr>
                <w:b/>
                <w:i/>
              </w:rPr>
              <w:t>Завод</w:t>
            </w:r>
          </w:p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 w:rsidRPr="00B31D68">
              <w:rPr>
                <w:b/>
                <w:i/>
              </w:rPr>
              <w:t>изготовитель,</w:t>
            </w:r>
          </w:p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 w:rsidRPr="00B31D68">
              <w:rPr>
                <w:b/>
                <w:i/>
              </w:rPr>
              <w:t>заводской</w:t>
            </w:r>
          </w:p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 w:rsidRPr="00B31D68">
              <w:rPr>
                <w:b/>
                <w:i/>
              </w:rPr>
              <w:t>номер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 w:rsidRPr="00B31D68">
              <w:rPr>
                <w:b/>
                <w:i/>
              </w:rPr>
              <w:t xml:space="preserve">Год ввода </w:t>
            </w:r>
            <w:proofErr w:type="gramStart"/>
            <w:r w:rsidRPr="00B31D68">
              <w:rPr>
                <w:b/>
                <w:i/>
              </w:rPr>
              <w:t>в</w:t>
            </w:r>
            <w:proofErr w:type="gramEnd"/>
          </w:p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 w:rsidRPr="00B31D68">
              <w:rPr>
                <w:b/>
                <w:i/>
              </w:rPr>
              <w:t>эксплу</w:t>
            </w:r>
            <w:r w:rsidRPr="00B31D68">
              <w:rPr>
                <w:b/>
                <w:i/>
              </w:rPr>
              <w:t>а</w:t>
            </w:r>
            <w:r w:rsidRPr="00B31D68">
              <w:rPr>
                <w:b/>
                <w:i/>
              </w:rPr>
              <w:t>тацию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 w:rsidRPr="00B31D68">
              <w:rPr>
                <w:b/>
                <w:i/>
              </w:rPr>
              <w:t>Примечания</w:t>
            </w:r>
          </w:p>
        </w:tc>
      </w:tr>
      <w:tr w:rsidR="00AF467D" w:rsidRPr="00B31D68" w:rsidTr="00FD1F3D">
        <w:trPr>
          <w:cantSplit/>
          <w:trHeight w:val="228"/>
        </w:trPr>
        <w:tc>
          <w:tcPr>
            <w:tcW w:w="566" w:type="pct"/>
            <w:shd w:val="clear" w:color="auto" w:fill="auto"/>
            <w:vAlign w:val="center"/>
          </w:tcPr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AF467D" w:rsidRPr="00B31D68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F467D" w:rsidRPr="00B31D68" w:rsidTr="00FD1F3D">
        <w:trPr>
          <w:cantSplit/>
          <w:trHeight w:val="35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F467D" w:rsidRPr="00B31D68" w:rsidRDefault="00AF467D" w:rsidP="00FD1F3D">
            <w:pPr>
              <w:jc w:val="center"/>
              <w:rPr>
                <w:i/>
                <w:u w:val="single"/>
              </w:rPr>
            </w:pPr>
            <w:r w:rsidRPr="00B31D68">
              <w:rPr>
                <w:i/>
                <w:u w:val="single"/>
              </w:rPr>
              <w:t xml:space="preserve">Котельная </w:t>
            </w:r>
            <w:r>
              <w:rPr>
                <w:i/>
                <w:u w:val="single"/>
              </w:rPr>
              <w:t>с</w:t>
            </w:r>
            <w:proofErr w:type="gramStart"/>
            <w:r>
              <w:rPr>
                <w:i/>
                <w:u w:val="single"/>
              </w:rPr>
              <w:t>.О</w:t>
            </w:r>
            <w:proofErr w:type="gramEnd"/>
            <w:r>
              <w:rPr>
                <w:i/>
                <w:u w:val="single"/>
              </w:rPr>
              <w:t>ктябрьское</w:t>
            </w:r>
          </w:p>
        </w:tc>
      </w:tr>
      <w:tr w:rsidR="00AF467D" w:rsidRPr="00E84751" w:rsidTr="00FD1F3D">
        <w:trPr>
          <w:trHeight w:val="271"/>
        </w:trPr>
        <w:tc>
          <w:tcPr>
            <w:tcW w:w="566" w:type="pct"/>
            <w:shd w:val="clear" w:color="auto" w:fill="auto"/>
            <w:vAlign w:val="center"/>
          </w:tcPr>
          <w:p w:rsidR="00AF467D" w:rsidRPr="00E84751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r w:rsidRPr="00E84751">
              <w:rPr>
                <w:rStyle w:val="7pt0pt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AF467D" w:rsidRPr="00E84751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r w:rsidRPr="00A332D4">
              <w:rPr>
                <w:rStyle w:val="7pt0pt"/>
                <w:b w:val="0"/>
                <w:color w:val="auto"/>
                <w:sz w:val="24"/>
                <w:szCs w:val="24"/>
              </w:rPr>
              <w:t>КВВ-ТШП-2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AF467D" w:rsidRPr="00E84751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7pt0pt"/>
                <w:b w:val="0"/>
                <w:color w:val="auto"/>
                <w:sz w:val="24"/>
                <w:szCs w:val="24"/>
              </w:rPr>
              <w:t>б</w:t>
            </w:r>
            <w:proofErr w:type="gramEnd"/>
            <w:r>
              <w:rPr>
                <w:rStyle w:val="7pt0pt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Style w:val="7pt0pt"/>
                <w:b w:val="0"/>
                <w:color w:val="auto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28" w:type="pct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C6378B">
              <w:t>2006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AF467D" w:rsidRPr="00E84751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</w:p>
        </w:tc>
      </w:tr>
      <w:tr w:rsidR="00AF467D" w:rsidRPr="00E84751" w:rsidTr="00FD1F3D">
        <w:trPr>
          <w:trHeight w:val="27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84751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r w:rsidRPr="00E84751">
              <w:rPr>
                <w:rStyle w:val="7pt0pt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84751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r w:rsidRPr="00A332D4">
              <w:rPr>
                <w:rStyle w:val="7pt0pt"/>
                <w:b w:val="0"/>
                <w:color w:val="auto"/>
                <w:sz w:val="24"/>
                <w:szCs w:val="24"/>
              </w:rPr>
              <w:t>КВВ-ТШП-2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84751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7pt0pt"/>
                <w:b w:val="0"/>
                <w:color w:val="auto"/>
                <w:sz w:val="24"/>
                <w:szCs w:val="24"/>
              </w:rPr>
              <w:t>б</w:t>
            </w:r>
            <w:proofErr w:type="gramEnd"/>
            <w:r>
              <w:rPr>
                <w:rStyle w:val="7pt0pt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Style w:val="7pt0pt"/>
                <w:b w:val="0"/>
                <w:color w:val="auto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C6378B">
              <w:t>2006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84751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</w:p>
        </w:tc>
      </w:tr>
      <w:tr w:rsidR="00AF467D" w:rsidRPr="00B31D68" w:rsidTr="00FD1F3D">
        <w:trPr>
          <w:cantSplit/>
          <w:trHeight w:val="35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F467D" w:rsidRPr="00B31D68" w:rsidRDefault="00AF467D" w:rsidP="00FD1F3D">
            <w:pPr>
              <w:jc w:val="center"/>
              <w:rPr>
                <w:i/>
                <w:u w:val="single"/>
              </w:rPr>
            </w:pPr>
            <w:r w:rsidRPr="00B31D68">
              <w:rPr>
                <w:i/>
                <w:u w:val="single"/>
              </w:rPr>
              <w:t xml:space="preserve">Котельная </w:t>
            </w:r>
            <w:r>
              <w:rPr>
                <w:i/>
                <w:u w:val="single"/>
              </w:rPr>
              <w:t>д</w:t>
            </w:r>
            <w:proofErr w:type="gramStart"/>
            <w:r>
              <w:rPr>
                <w:i/>
                <w:u w:val="single"/>
              </w:rPr>
              <w:t>.Д</w:t>
            </w:r>
            <w:proofErr w:type="gramEnd"/>
            <w:r>
              <w:rPr>
                <w:i/>
                <w:u w:val="single"/>
              </w:rPr>
              <w:t>убровка</w:t>
            </w:r>
          </w:p>
        </w:tc>
      </w:tr>
      <w:tr w:rsidR="00AF467D" w:rsidRPr="00E84751" w:rsidTr="00FD1F3D">
        <w:trPr>
          <w:trHeight w:val="27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9B26F2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r w:rsidRPr="009B26F2">
              <w:rPr>
                <w:rStyle w:val="7pt0pt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9B26F2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r w:rsidRPr="009B26F2">
              <w:rPr>
                <w:rStyle w:val="7pt0pt"/>
                <w:b w:val="0"/>
                <w:color w:val="auto"/>
                <w:sz w:val="24"/>
                <w:szCs w:val="24"/>
              </w:rPr>
              <w:t>КВУГ -1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9B26F2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proofErr w:type="gramStart"/>
            <w:r w:rsidRPr="009B26F2">
              <w:rPr>
                <w:rStyle w:val="7pt0pt"/>
                <w:b w:val="0"/>
                <w:color w:val="auto"/>
                <w:sz w:val="24"/>
                <w:szCs w:val="24"/>
              </w:rPr>
              <w:t>б</w:t>
            </w:r>
            <w:proofErr w:type="gramEnd"/>
            <w:r w:rsidRPr="009B26F2">
              <w:rPr>
                <w:rStyle w:val="7pt0pt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9B26F2">
              <w:rPr>
                <w:rStyle w:val="7pt0pt"/>
                <w:b w:val="0"/>
                <w:color w:val="auto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9B26F2" w:rsidRDefault="00AF467D" w:rsidP="00FD1F3D">
            <w:pPr>
              <w:jc w:val="center"/>
            </w:pPr>
            <w:r w:rsidRPr="009B26F2">
              <w:t>2005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9B26F2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r w:rsidRPr="009B26F2">
              <w:rPr>
                <w:rStyle w:val="7pt0pt"/>
                <w:b w:val="0"/>
                <w:color w:val="auto"/>
                <w:sz w:val="24"/>
                <w:szCs w:val="24"/>
              </w:rPr>
              <w:t>Проведение наладочных работ 2011 год</w:t>
            </w:r>
          </w:p>
        </w:tc>
      </w:tr>
      <w:tr w:rsidR="00AF467D" w:rsidRPr="00E84751" w:rsidTr="00FD1F3D">
        <w:trPr>
          <w:trHeight w:val="27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r>
              <w:rPr>
                <w:rStyle w:val="7pt0pt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A332D4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r>
              <w:rPr>
                <w:rStyle w:val="7pt0pt"/>
                <w:b w:val="0"/>
                <w:color w:val="auto"/>
                <w:sz w:val="24"/>
                <w:szCs w:val="24"/>
              </w:rPr>
              <w:t>КВр-0,5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84751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7pt0pt"/>
                <w:b w:val="0"/>
                <w:color w:val="auto"/>
                <w:sz w:val="24"/>
                <w:szCs w:val="24"/>
              </w:rPr>
              <w:t>б</w:t>
            </w:r>
            <w:proofErr w:type="gramEnd"/>
            <w:r>
              <w:rPr>
                <w:rStyle w:val="7pt0pt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Style w:val="7pt0pt"/>
                <w:b w:val="0"/>
                <w:color w:val="auto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A332D4" w:rsidRDefault="00AF467D" w:rsidP="00FD1F3D">
            <w:pPr>
              <w:jc w:val="center"/>
            </w:pPr>
            <w:r>
              <w:t>2018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Default="00AF467D" w:rsidP="00FD1F3D">
            <w:pPr>
              <w:jc w:val="center"/>
              <w:rPr>
                <w:rStyle w:val="7pt0pt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7pt0pt"/>
                <w:b w:val="0"/>
                <w:color w:val="auto"/>
                <w:sz w:val="24"/>
                <w:szCs w:val="24"/>
              </w:rPr>
              <w:t>Установлен</w:t>
            </w:r>
            <w:proofErr w:type="gramEnd"/>
          </w:p>
        </w:tc>
      </w:tr>
    </w:tbl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E84751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84751">
        <w:rPr>
          <w:sz w:val="28"/>
          <w:szCs w:val="28"/>
        </w:rPr>
        <w:t>Данные по паспортному значению назначенного срока службы котлов отсутствуют.</w:t>
      </w:r>
    </w:p>
    <w:p w:rsidR="00AF467D" w:rsidRPr="00E84751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84751">
        <w:rPr>
          <w:sz w:val="28"/>
          <w:szCs w:val="28"/>
        </w:rPr>
        <w:t xml:space="preserve">Согласно ГОСТ 21563-93 полный назначенный срок службы  водогрейных котлов </w:t>
      </w:r>
      <w:proofErr w:type="spellStart"/>
      <w:r w:rsidRPr="00E84751">
        <w:rPr>
          <w:sz w:val="28"/>
          <w:szCs w:val="28"/>
        </w:rPr>
        <w:t>теплопроизводительностью</w:t>
      </w:r>
      <w:proofErr w:type="spellEnd"/>
      <w:r w:rsidRPr="00E84751">
        <w:rPr>
          <w:sz w:val="28"/>
          <w:szCs w:val="28"/>
        </w:rPr>
        <w:t xml:space="preserve"> до 4,5 МВт – 10 лет, </w:t>
      </w:r>
      <w:proofErr w:type="spellStart"/>
      <w:r w:rsidRPr="00E84751">
        <w:rPr>
          <w:sz w:val="28"/>
          <w:szCs w:val="28"/>
        </w:rPr>
        <w:t>теплопроизводительностью</w:t>
      </w:r>
      <w:proofErr w:type="spellEnd"/>
      <w:r w:rsidRPr="00E84751">
        <w:rPr>
          <w:sz w:val="28"/>
          <w:szCs w:val="28"/>
        </w:rPr>
        <w:t xml:space="preserve"> до 35 МВт -15 лет, </w:t>
      </w:r>
      <w:proofErr w:type="spellStart"/>
      <w:r w:rsidRPr="00E84751">
        <w:rPr>
          <w:sz w:val="28"/>
          <w:szCs w:val="28"/>
        </w:rPr>
        <w:t>теплопроизводительностью</w:t>
      </w:r>
      <w:proofErr w:type="spellEnd"/>
      <w:r w:rsidRPr="00E84751">
        <w:rPr>
          <w:sz w:val="28"/>
          <w:szCs w:val="28"/>
        </w:rPr>
        <w:t xml:space="preserve"> выше 35 МВт – 20 лет при средней продолжительности работы котла в год </w:t>
      </w:r>
      <w:proofErr w:type="gramStart"/>
      <w:r w:rsidRPr="00E84751">
        <w:rPr>
          <w:sz w:val="28"/>
          <w:szCs w:val="28"/>
        </w:rPr>
        <w:t>с</w:t>
      </w:r>
      <w:proofErr w:type="gramEnd"/>
      <w:r w:rsidRPr="00E84751">
        <w:rPr>
          <w:sz w:val="28"/>
          <w:szCs w:val="28"/>
        </w:rPr>
        <w:t xml:space="preserve"> номинальной </w:t>
      </w:r>
      <w:proofErr w:type="spellStart"/>
      <w:r w:rsidRPr="00E84751">
        <w:rPr>
          <w:sz w:val="28"/>
          <w:szCs w:val="28"/>
        </w:rPr>
        <w:t>теплопроизводительностью</w:t>
      </w:r>
      <w:proofErr w:type="spellEnd"/>
      <w:r w:rsidRPr="00E84751">
        <w:rPr>
          <w:sz w:val="28"/>
          <w:szCs w:val="28"/>
        </w:rPr>
        <w:t xml:space="preserve"> – 3000ч. </w:t>
      </w:r>
    </w:p>
    <w:p w:rsidR="00AF467D" w:rsidRPr="00E84751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AF2BD7">
        <w:rPr>
          <w:sz w:val="28"/>
          <w:szCs w:val="28"/>
        </w:rPr>
        <w:t>Необходимо отметить, что на данный момент котельные агрегаты котлы котельной с</w:t>
      </w:r>
      <w:proofErr w:type="gramStart"/>
      <w:r w:rsidRPr="00AF2BD7">
        <w:rPr>
          <w:sz w:val="28"/>
          <w:szCs w:val="28"/>
        </w:rPr>
        <w:t>.О</w:t>
      </w:r>
      <w:proofErr w:type="gramEnd"/>
      <w:r w:rsidRPr="00AF2BD7">
        <w:rPr>
          <w:sz w:val="28"/>
          <w:szCs w:val="28"/>
        </w:rPr>
        <w:t>ктябрьское  выработали свой ресурс согласно ГОСТ 21563-93, в 20</w:t>
      </w:r>
      <w:r>
        <w:rPr>
          <w:sz w:val="28"/>
          <w:szCs w:val="28"/>
        </w:rPr>
        <w:t>22</w:t>
      </w:r>
      <w:r w:rsidRPr="00AF2BD7">
        <w:rPr>
          <w:sz w:val="28"/>
          <w:szCs w:val="28"/>
        </w:rPr>
        <w:t xml:space="preserve"> году возникает необходимость в проведении капитального ремонта трех котлов  и замена одного котла. </w:t>
      </w:r>
    </w:p>
    <w:p w:rsidR="00AF467D" w:rsidRDefault="00AF467D" w:rsidP="00AF467D">
      <w:pPr>
        <w:tabs>
          <w:tab w:val="num" w:pos="720"/>
        </w:tabs>
        <w:spacing w:before="120" w:after="120"/>
        <w:ind w:right="-5" w:firstLine="1440"/>
        <w:jc w:val="both"/>
        <w:rPr>
          <w:sz w:val="28"/>
          <w:szCs w:val="28"/>
        </w:rPr>
      </w:pPr>
    </w:p>
    <w:p w:rsidR="00AF467D" w:rsidRPr="00D57AE2" w:rsidRDefault="00AF467D" w:rsidP="00AF467D">
      <w:pPr>
        <w:pStyle w:val="4"/>
        <w:jc w:val="center"/>
        <w:rPr>
          <w:rFonts w:ascii="Times New Roman" w:hAnsi="Times New Roman"/>
        </w:rPr>
      </w:pPr>
      <w:r w:rsidRPr="00D57AE2">
        <w:rPr>
          <w:rFonts w:ascii="Times New Roman" w:hAnsi="Times New Roman"/>
        </w:rPr>
        <w:t>1.2.</w:t>
      </w:r>
      <w:r>
        <w:rPr>
          <w:rFonts w:ascii="Times New Roman" w:hAnsi="Times New Roman"/>
        </w:rPr>
        <w:t>6</w:t>
      </w:r>
      <w:r w:rsidRPr="00D57AE2">
        <w:rPr>
          <w:rFonts w:ascii="Times New Roman" w:hAnsi="Times New Roman"/>
        </w:rPr>
        <w:t xml:space="preserve"> Способ регулирования отпуска тепловой энергии от источников тепловой энергии с обоснованием </w:t>
      </w:r>
      <w:proofErr w:type="gramStart"/>
      <w:r w:rsidRPr="00D57AE2">
        <w:rPr>
          <w:rFonts w:ascii="Times New Roman" w:hAnsi="Times New Roman"/>
        </w:rPr>
        <w:t>выбора графика изменения температур теплоносителя</w:t>
      </w:r>
      <w:proofErr w:type="gramEnd"/>
    </w:p>
    <w:p w:rsidR="00AF467D" w:rsidRPr="005B4B59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proofErr w:type="gramStart"/>
      <w:r w:rsidRPr="005B4B59">
        <w:rPr>
          <w:sz w:val="28"/>
          <w:szCs w:val="28"/>
        </w:rPr>
        <w:t xml:space="preserve">В общем случае котельная установка представляет собой совокупность котла (котлов) и оборудования, включающего следующие устройства: устройства подачи и сжигания топлива, очистки, химической подготовки и </w:t>
      </w:r>
      <w:r w:rsidRPr="005B4B59">
        <w:rPr>
          <w:sz w:val="28"/>
          <w:szCs w:val="28"/>
        </w:rPr>
        <w:lastRenderedPageBreak/>
        <w:t>деаэрации воды, теплообменные аппараты различного назначения;</w:t>
      </w:r>
      <w:proofErr w:type="gramEnd"/>
      <w:r w:rsidRPr="005B4B59">
        <w:rPr>
          <w:sz w:val="28"/>
          <w:szCs w:val="28"/>
        </w:rPr>
        <w:t xml:space="preserve"> насосы исходной (сырой) воды, сетевые или циркуляционные – для циркуляции воды в системе теплоснабжения, </w:t>
      </w:r>
      <w:proofErr w:type="spellStart"/>
      <w:r w:rsidRPr="005B4B59">
        <w:rPr>
          <w:sz w:val="28"/>
          <w:szCs w:val="28"/>
        </w:rPr>
        <w:t>подпиточные</w:t>
      </w:r>
      <w:proofErr w:type="spellEnd"/>
      <w:r w:rsidRPr="005B4B59">
        <w:rPr>
          <w:sz w:val="28"/>
          <w:szCs w:val="28"/>
        </w:rPr>
        <w:t xml:space="preserve"> – для возмещения воды, расходуемой у потребителя и утечек в сетях, питательные для подачи воды в паровые котлы, </w:t>
      </w:r>
      <w:proofErr w:type="spellStart"/>
      <w:r w:rsidRPr="005B4B59">
        <w:rPr>
          <w:sz w:val="28"/>
          <w:szCs w:val="28"/>
        </w:rPr>
        <w:t>рециркуляционные</w:t>
      </w:r>
      <w:proofErr w:type="spellEnd"/>
      <w:r w:rsidRPr="005B4B59">
        <w:rPr>
          <w:sz w:val="28"/>
          <w:szCs w:val="28"/>
        </w:rPr>
        <w:t xml:space="preserve"> (подмешивающие); баки питательные, конденсационные, баки-аккумуляторы горячей воды; дутьевые вентиляторы и воздушный тракт, дымососы, газовый тракт и дымовую трубу; устройства вентиляции, системы автоматического регулирования и безопасности сжигания топлива, тепловой щит или пульт управления. </w:t>
      </w:r>
    </w:p>
    <w:p w:rsidR="00AF467D" w:rsidRPr="005B4B59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B4B59">
        <w:rPr>
          <w:sz w:val="28"/>
          <w:szCs w:val="28"/>
        </w:rPr>
        <w:t>Тепловая схема котельной зависит от вида вырабатываемого теплоносителя и от схемы тепловых сетей, связывающих котельную с потребителями</w:t>
      </w:r>
      <w:r>
        <w:rPr>
          <w:sz w:val="28"/>
          <w:szCs w:val="28"/>
        </w:rPr>
        <w:t xml:space="preserve"> тепловой энергии.</w:t>
      </w:r>
      <w:r w:rsidRPr="005B4B59">
        <w:rPr>
          <w:sz w:val="28"/>
          <w:szCs w:val="28"/>
        </w:rPr>
        <w:t xml:space="preserve"> Водяные тепловые сети бывают двух типов: закрытые и открытые. При закрытой системе вода (или пар) отдает свою теплоту в местных системах и полностью возвращается в котельную. При открытой системе вода (или пар) частично, а в редких случаях полностью отбирается в местных установках. Схема тепловой сети определяет производительность оборудования водоподготовки, а также вместимость баков-аккумуляторов. </w:t>
      </w:r>
    </w:p>
    <w:p w:rsidR="00AF467D" w:rsidRPr="005B4B59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B4B59">
        <w:rPr>
          <w:sz w:val="28"/>
          <w:szCs w:val="28"/>
        </w:rPr>
        <w:t xml:space="preserve">В качестве примера приведена принципиальная тепловая схема </w:t>
      </w:r>
      <w:r w:rsidRPr="001F37E9">
        <w:rPr>
          <w:sz w:val="28"/>
          <w:szCs w:val="28"/>
        </w:rPr>
        <w:t xml:space="preserve">водогрейных котельных большой и </w:t>
      </w:r>
      <w:proofErr w:type="gramStart"/>
      <w:r w:rsidRPr="001F37E9">
        <w:rPr>
          <w:sz w:val="28"/>
          <w:szCs w:val="28"/>
        </w:rPr>
        <w:t>средней</w:t>
      </w:r>
      <w:proofErr w:type="gramEnd"/>
      <w:r w:rsidRPr="001F37E9">
        <w:rPr>
          <w:sz w:val="28"/>
          <w:szCs w:val="28"/>
        </w:rPr>
        <w:t xml:space="preserve"> мощностей (рисунок </w:t>
      </w:r>
      <w:r>
        <w:rPr>
          <w:sz w:val="28"/>
          <w:szCs w:val="28"/>
        </w:rPr>
        <w:t>3</w:t>
      </w:r>
      <w:r w:rsidRPr="001F37E9">
        <w:rPr>
          <w:sz w:val="28"/>
          <w:szCs w:val="28"/>
        </w:rPr>
        <w:t>).</w:t>
      </w:r>
      <w:r w:rsidRPr="005B4B59">
        <w:rPr>
          <w:sz w:val="28"/>
          <w:szCs w:val="28"/>
        </w:rPr>
        <w:t xml:space="preserve"> Установленный на обратной линии сетевой (циркуляционный) насос обеспечивает поступление питательной воды в котел и далее в систему теплоснабжения. Обратная и подающая линии соединены между собой перемычками – перепускной и </w:t>
      </w:r>
      <w:proofErr w:type="spellStart"/>
      <w:r w:rsidRPr="005B4B59">
        <w:rPr>
          <w:sz w:val="28"/>
          <w:szCs w:val="28"/>
        </w:rPr>
        <w:t>рециркуляционной</w:t>
      </w:r>
      <w:proofErr w:type="spellEnd"/>
      <w:r w:rsidRPr="005B4B59">
        <w:rPr>
          <w:sz w:val="28"/>
          <w:szCs w:val="28"/>
        </w:rPr>
        <w:t xml:space="preserve">. </w:t>
      </w:r>
      <w:proofErr w:type="gramStart"/>
      <w:r w:rsidRPr="005B4B59">
        <w:rPr>
          <w:sz w:val="28"/>
          <w:szCs w:val="28"/>
        </w:rPr>
        <w:t>Через первую из них при всех режимах работы, кроме максимального зимнего, перепускается часть воды из обратной в подающую линию для поддержания заданной температуры.</w:t>
      </w:r>
      <w:proofErr w:type="gramEnd"/>
    </w:p>
    <w:p w:rsidR="00AF467D" w:rsidRPr="005B4B59" w:rsidRDefault="00AF467D" w:rsidP="00AF467D">
      <w:pPr>
        <w:spacing w:before="120" w:after="120"/>
        <w:ind w:right="-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95975" cy="3648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7D" w:rsidRPr="00A65B05" w:rsidRDefault="00AF467D" w:rsidP="00AF467D">
      <w:pPr>
        <w:spacing w:before="120" w:after="120"/>
        <w:ind w:right="-5" w:firstLine="709"/>
        <w:jc w:val="both"/>
      </w:pPr>
      <w:r w:rsidRPr="00A65B05">
        <w:t xml:space="preserve">Рисунок </w:t>
      </w:r>
      <w:r>
        <w:t>2</w:t>
      </w:r>
      <w:r w:rsidRPr="00A65B05">
        <w:t xml:space="preserve"> принципиальная схема водогрейной котельной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5B4B59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B4B59">
        <w:rPr>
          <w:sz w:val="28"/>
          <w:szCs w:val="28"/>
        </w:rPr>
        <w:t xml:space="preserve">По условиям предупреждения коррозии металла температура воды на входе в котел </w:t>
      </w:r>
      <w:r>
        <w:rPr>
          <w:sz w:val="28"/>
          <w:szCs w:val="28"/>
        </w:rPr>
        <w:t>д</w:t>
      </w:r>
      <w:r w:rsidRPr="005B4B59">
        <w:rPr>
          <w:sz w:val="28"/>
          <w:szCs w:val="28"/>
        </w:rPr>
        <w:t>олжна быть не ниже 60</w:t>
      </w:r>
      <w:proofErr w:type="gramStart"/>
      <w:r w:rsidRPr="005B4B59">
        <w:rPr>
          <w:sz w:val="28"/>
          <w:szCs w:val="28"/>
        </w:rPr>
        <w:t xml:space="preserve"> °С</w:t>
      </w:r>
      <w:proofErr w:type="gramEnd"/>
      <w:r w:rsidRPr="005B4B59">
        <w:rPr>
          <w:sz w:val="28"/>
          <w:szCs w:val="28"/>
        </w:rPr>
        <w:t xml:space="preserve"> во избежание конденсации водяных паров, содержащихся в уходящих газах. Так как температура обратной воды почти всегда ниже этого значения, то в котельных со стальными котлами часть горячей воды подается в обратную линию </w:t>
      </w:r>
      <w:proofErr w:type="spellStart"/>
      <w:r w:rsidRPr="005B4B59">
        <w:rPr>
          <w:sz w:val="28"/>
          <w:szCs w:val="28"/>
        </w:rPr>
        <w:t>рециркуляционным</w:t>
      </w:r>
      <w:proofErr w:type="spellEnd"/>
      <w:r w:rsidRPr="005B4B59">
        <w:rPr>
          <w:sz w:val="28"/>
          <w:szCs w:val="28"/>
        </w:rPr>
        <w:t xml:space="preserve"> насосом. </w:t>
      </w:r>
    </w:p>
    <w:p w:rsidR="00AF467D" w:rsidRPr="005B4B59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B4B59">
        <w:rPr>
          <w:sz w:val="28"/>
          <w:szCs w:val="28"/>
        </w:rPr>
        <w:t xml:space="preserve">В коллектор сетевого насоса из бака поступает </w:t>
      </w:r>
      <w:proofErr w:type="spellStart"/>
      <w:r w:rsidRPr="005B4B59">
        <w:rPr>
          <w:sz w:val="28"/>
          <w:szCs w:val="28"/>
        </w:rPr>
        <w:t>подпиточная</w:t>
      </w:r>
      <w:proofErr w:type="spellEnd"/>
      <w:r w:rsidRPr="005B4B59">
        <w:rPr>
          <w:sz w:val="28"/>
          <w:szCs w:val="28"/>
        </w:rPr>
        <w:t xml:space="preserve"> вода (насос, компенсирующая расход воды у потребителей</w:t>
      </w:r>
      <w:r>
        <w:rPr>
          <w:sz w:val="28"/>
          <w:szCs w:val="28"/>
        </w:rPr>
        <w:t>).</w:t>
      </w:r>
    </w:p>
    <w:p w:rsidR="00AF467D" w:rsidRPr="005B4B59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B4B59">
        <w:rPr>
          <w:sz w:val="28"/>
          <w:szCs w:val="28"/>
        </w:rPr>
        <w:t xml:space="preserve">Подогрев в теплообменниках химически очищенной и исходной воды осуществляется водой, поступающей из котлов. Во многих случаях насос, установленный на этом трубопроводе (показан штриховой линией), используется также и в качестве </w:t>
      </w:r>
      <w:proofErr w:type="spellStart"/>
      <w:r w:rsidRPr="005B4B59">
        <w:rPr>
          <w:sz w:val="28"/>
          <w:szCs w:val="28"/>
        </w:rPr>
        <w:t>рециркуляционного</w:t>
      </w:r>
      <w:proofErr w:type="spellEnd"/>
      <w:r w:rsidRPr="005B4B59">
        <w:rPr>
          <w:sz w:val="28"/>
          <w:szCs w:val="28"/>
        </w:rPr>
        <w:t xml:space="preserve">. </w:t>
      </w:r>
    </w:p>
    <w:p w:rsidR="00AF467D" w:rsidRPr="00BA661E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BA661E">
        <w:rPr>
          <w:sz w:val="28"/>
          <w:szCs w:val="28"/>
        </w:rPr>
        <w:t>Регулирование отпуска тепловой энергии от котельн</w:t>
      </w:r>
      <w:r>
        <w:rPr>
          <w:sz w:val="28"/>
          <w:szCs w:val="28"/>
        </w:rPr>
        <w:t>ой</w:t>
      </w:r>
      <w:r w:rsidRPr="00BA661E">
        <w:rPr>
          <w:sz w:val="28"/>
          <w:szCs w:val="28"/>
        </w:rPr>
        <w:t xml:space="preserve"> принято качественное по нагрузке на нужды отопления. При изменении температуры наружного воздуха изменяется температура теплоносителя, сохраняя постоянный расход.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020FE3">
        <w:rPr>
          <w:sz w:val="28"/>
          <w:szCs w:val="28"/>
        </w:rPr>
        <w:t>Рас</w:t>
      </w:r>
      <w:r>
        <w:rPr>
          <w:sz w:val="28"/>
          <w:szCs w:val="28"/>
        </w:rPr>
        <w:t>четные параметры теплоносителя 95</w:t>
      </w:r>
      <w:r w:rsidRPr="00020FE3">
        <w:rPr>
          <w:sz w:val="28"/>
          <w:szCs w:val="28"/>
        </w:rPr>
        <w:t>/</w:t>
      </w:r>
      <w:r>
        <w:rPr>
          <w:sz w:val="28"/>
          <w:szCs w:val="28"/>
        </w:rPr>
        <w:t>70</w:t>
      </w:r>
      <w:r w:rsidRPr="00020FE3">
        <w:rPr>
          <w:sz w:val="28"/>
          <w:szCs w:val="28"/>
        </w:rPr>
        <w:t xml:space="preserve"> °С. Тем</w:t>
      </w:r>
      <w:r>
        <w:rPr>
          <w:sz w:val="28"/>
          <w:szCs w:val="28"/>
        </w:rPr>
        <w:t>п</w:t>
      </w:r>
      <w:r w:rsidRPr="00020FE3">
        <w:rPr>
          <w:sz w:val="28"/>
          <w:szCs w:val="28"/>
        </w:rPr>
        <w:t>ературные графики работы котельной приведены</w:t>
      </w:r>
      <w:r>
        <w:rPr>
          <w:sz w:val="28"/>
          <w:szCs w:val="28"/>
        </w:rPr>
        <w:t xml:space="preserve"> </w:t>
      </w:r>
      <w:r w:rsidRPr="00020FE3">
        <w:rPr>
          <w:sz w:val="28"/>
          <w:szCs w:val="28"/>
        </w:rPr>
        <w:t>ниже</w:t>
      </w:r>
      <w:r>
        <w:rPr>
          <w:sz w:val="28"/>
          <w:szCs w:val="28"/>
        </w:rPr>
        <w:t xml:space="preserve">. </w:t>
      </w:r>
    </w:p>
    <w:p w:rsidR="00AF467D" w:rsidRDefault="00AF467D" w:rsidP="00AF467D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Температурный график котельной с</w:t>
      </w:r>
      <w:proofErr w:type="gramStart"/>
      <w:r>
        <w:rPr>
          <w:b/>
        </w:rPr>
        <w:t>.О</w:t>
      </w:r>
      <w:proofErr w:type="gramEnd"/>
      <w:r>
        <w:rPr>
          <w:b/>
        </w:rPr>
        <w:t>ктябрьское</w:t>
      </w:r>
    </w:p>
    <w:p w:rsidR="00AF467D" w:rsidRDefault="00AF467D" w:rsidP="00AF467D">
      <w:pPr>
        <w:jc w:val="center"/>
      </w:pPr>
    </w:p>
    <w:tbl>
      <w:tblPr>
        <w:tblW w:w="83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2410"/>
        <w:gridCol w:w="3119"/>
      </w:tblGrid>
      <w:tr w:rsidR="00AF467D" w:rsidRPr="00446831" w:rsidTr="00FD1F3D">
        <w:trPr>
          <w:trHeight w:val="276"/>
          <w:jc w:val="center"/>
        </w:trPr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  <w:r w:rsidRPr="00446831">
              <w:rPr>
                <w:b/>
                <w:i/>
                <w:sz w:val="22"/>
                <w:szCs w:val="22"/>
              </w:rPr>
              <w:t xml:space="preserve">Температура наружного воздуха, </w:t>
            </w:r>
            <w:r w:rsidRPr="00446831">
              <w:rPr>
                <w:b/>
                <w:i/>
                <w:sz w:val="22"/>
                <w:szCs w:val="22"/>
                <w:vertAlign w:val="superscript"/>
              </w:rPr>
              <w:t>0</w:t>
            </w:r>
            <w:r w:rsidRPr="00446831">
              <w:rPr>
                <w:b/>
                <w:i/>
                <w:sz w:val="22"/>
                <w:szCs w:val="22"/>
              </w:rPr>
              <w:t>С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  <w:r w:rsidRPr="00446831">
              <w:rPr>
                <w:b/>
                <w:i/>
                <w:sz w:val="22"/>
                <w:szCs w:val="22"/>
              </w:rPr>
              <w:t xml:space="preserve">Температура воды в подающем трубопроводе, </w:t>
            </w:r>
            <w:r w:rsidRPr="00446831">
              <w:rPr>
                <w:b/>
                <w:i/>
                <w:sz w:val="22"/>
                <w:szCs w:val="22"/>
                <w:vertAlign w:val="superscript"/>
              </w:rPr>
              <w:t>0</w:t>
            </w:r>
            <w:r w:rsidRPr="00446831">
              <w:rPr>
                <w:b/>
                <w:i/>
                <w:sz w:val="22"/>
                <w:szCs w:val="22"/>
              </w:rPr>
              <w:t>С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  <w:r w:rsidRPr="00446831">
              <w:rPr>
                <w:b/>
                <w:i/>
                <w:sz w:val="22"/>
                <w:szCs w:val="22"/>
              </w:rPr>
              <w:t xml:space="preserve">Температура воды в обратном трубопроводе, </w:t>
            </w:r>
            <w:r w:rsidRPr="00446831">
              <w:rPr>
                <w:b/>
                <w:i/>
                <w:sz w:val="22"/>
                <w:szCs w:val="22"/>
                <w:vertAlign w:val="superscript"/>
              </w:rPr>
              <w:t>0</w:t>
            </w:r>
            <w:r w:rsidRPr="00446831">
              <w:rPr>
                <w:b/>
                <w:i/>
                <w:sz w:val="22"/>
                <w:szCs w:val="22"/>
              </w:rPr>
              <w:t>С</w:t>
            </w:r>
          </w:p>
        </w:tc>
      </w:tr>
      <w:tr w:rsidR="00AF467D" w:rsidRPr="00446831" w:rsidTr="00FD1F3D">
        <w:trPr>
          <w:trHeight w:val="276"/>
          <w:jc w:val="center"/>
        </w:trPr>
        <w:tc>
          <w:tcPr>
            <w:tcW w:w="2850" w:type="dxa"/>
            <w:vMerge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F467D" w:rsidRPr="00446831" w:rsidTr="00FD1F3D">
        <w:trPr>
          <w:trHeight w:val="343"/>
          <w:jc w:val="center"/>
        </w:trPr>
        <w:tc>
          <w:tcPr>
            <w:tcW w:w="2850" w:type="dxa"/>
            <w:vMerge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F467D" w:rsidRPr="00446831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  <w:r w:rsidRPr="00446831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  <w:r w:rsidRPr="00446831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  <w:r w:rsidRPr="00446831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-40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70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70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70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70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69,4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92,9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68,7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91,8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68,1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90,7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67,4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89,6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66,7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88,5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66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87,4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65,4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86,3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64,8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85,1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64,1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63,4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82,9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62,7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81,8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62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80,7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61,3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79,5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60,7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78,4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60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77,3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59,3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76,2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58,6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75,1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57,9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73,1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57,1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72,6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56,3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71,5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55,6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70,4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54,9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69,3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54,2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53,5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66,8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52,7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65,6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51,9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64,4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51,1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63,2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50,3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49,6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60,8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48,8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59,6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48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58,4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47,2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57,2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46,4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56,1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45,6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54,9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44,8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53,6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52,3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43,2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42,4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49,5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41,3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48,2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40,4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46,7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39,3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45,6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38,6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44,3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37,7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42,9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36,7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41,5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35,8</w:t>
            </w:r>
          </w:p>
        </w:tc>
      </w:tr>
    </w:tbl>
    <w:p w:rsidR="00AF467D" w:rsidRPr="0002410D" w:rsidRDefault="00AF467D" w:rsidP="00AF467D">
      <w:pPr>
        <w:pStyle w:val="4"/>
        <w:jc w:val="center"/>
        <w:rPr>
          <w:rFonts w:ascii="Times New Roman" w:hAnsi="Times New Roman"/>
        </w:rPr>
      </w:pPr>
      <w:r>
        <w:br w:type="page"/>
      </w:r>
      <w:r w:rsidRPr="0002410D">
        <w:rPr>
          <w:rFonts w:ascii="Times New Roman" w:hAnsi="Times New Roman"/>
        </w:rPr>
        <w:lastRenderedPageBreak/>
        <w:t xml:space="preserve">1.2.7 Способы учета тепла, отпущенного в тепловые сети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F83371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F83371">
        <w:rPr>
          <w:sz w:val="28"/>
          <w:szCs w:val="28"/>
        </w:rPr>
        <w:t xml:space="preserve">Учет тепла ведется как на источнике тепла (котельной), так и непосредственно у потребителя. Информации </w:t>
      </w:r>
      <w:proofErr w:type="gramStart"/>
      <w:r w:rsidRPr="00F83371">
        <w:rPr>
          <w:sz w:val="28"/>
          <w:szCs w:val="28"/>
        </w:rPr>
        <w:t>о</w:t>
      </w:r>
      <w:proofErr w:type="gramEnd"/>
      <w:r w:rsidRPr="00F83371">
        <w:rPr>
          <w:sz w:val="28"/>
          <w:szCs w:val="28"/>
        </w:rPr>
        <w:t xml:space="preserve"> КИП расположенных непосредственно у потребителя информация отсутствует. Места установки приборов учета и типы приборов находящихся на котельных представлены в таблице </w:t>
      </w:r>
      <w:r>
        <w:rPr>
          <w:sz w:val="28"/>
          <w:szCs w:val="28"/>
        </w:rPr>
        <w:t>1.5</w:t>
      </w:r>
    </w:p>
    <w:p w:rsidR="00AF467D" w:rsidRPr="00F83371" w:rsidRDefault="00AF467D" w:rsidP="00AF467D">
      <w:pPr>
        <w:spacing w:before="120" w:after="120"/>
        <w:ind w:right="-5" w:firstLine="709"/>
        <w:jc w:val="right"/>
        <w:rPr>
          <w:i/>
          <w:sz w:val="20"/>
          <w:szCs w:val="20"/>
        </w:rPr>
      </w:pPr>
      <w:r w:rsidRPr="00F83371">
        <w:rPr>
          <w:b/>
          <w:i/>
          <w:sz w:val="20"/>
          <w:szCs w:val="20"/>
        </w:rPr>
        <w:t>Таблица 1.</w:t>
      </w:r>
      <w:r>
        <w:rPr>
          <w:b/>
          <w:i/>
          <w:sz w:val="20"/>
          <w:szCs w:val="20"/>
        </w:rPr>
        <w:t>5</w:t>
      </w:r>
      <w:r w:rsidRPr="00F83371">
        <w:rPr>
          <w:b/>
          <w:i/>
          <w:sz w:val="20"/>
          <w:szCs w:val="20"/>
        </w:rPr>
        <w:t>.</w:t>
      </w:r>
      <w:r w:rsidRPr="00F83371">
        <w:rPr>
          <w:i/>
          <w:sz w:val="20"/>
          <w:szCs w:val="20"/>
        </w:rPr>
        <w:t xml:space="preserve"> Приборное ос</w:t>
      </w:r>
      <w:r>
        <w:rPr>
          <w:i/>
          <w:sz w:val="20"/>
          <w:szCs w:val="20"/>
        </w:rPr>
        <w:t>нащение котельных Октябрьского сельского поселения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8"/>
        <w:gridCol w:w="2334"/>
        <w:gridCol w:w="1559"/>
        <w:gridCol w:w="993"/>
        <w:gridCol w:w="1417"/>
      </w:tblGrid>
      <w:tr w:rsidR="00AF467D" w:rsidRPr="008E0B0B" w:rsidTr="00FD1F3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  <w:rPr>
                <w:b/>
                <w:i/>
              </w:rPr>
            </w:pPr>
            <w:r w:rsidRPr="008E0B0B">
              <w:rPr>
                <w:b/>
                <w:i/>
              </w:rPr>
              <w:t>Наименование прибора (приборы учета и регулирования)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  <w:rPr>
                <w:b/>
                <w:i/>
              </w:rPr>
            </w:pPr>
            <w:r w:rsidRPr="008E0B0B">
              <w:rPr>
                <w:b/>
                <w:i/>
              </w:rPr>
              <w:t>Код наименования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  <w:rPr>
                <w:b/>
                <w:i/>
              </w:rPr>
            </w:pPr>
            <w:r w:rsidRPr="008E0B0B">
              <w:rPr>
                <w:b/>
                <w:i/>
              </w:rPr>
              <w:t>Шкала прибора (тип системы)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  <w:rPr>
                <w:b/>
                <w:i/>
              </w:rPr>
            </w:pPr>
            <w:r w:rsidRPr="008E0B0B">
              <w:rPr>
                <w:b/>
                <w:i/>
              </w:rPr>
              <w:t>Кол-во штук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  <w:rPr>
                <w:b/>
                <w:i/>
              </w:rPr>
            </w:pPr>
            <w:r w:rsidRPr="008E0B0B">
              <w:rPr>
                <w:b/>
                <w:i/>
              </w:rPr>
              <w:t>Место установки</w:t>
            </w:r>
          </w:p>
        </w:tc>
      </w:tr>
      <w:tr w:rsidR="00AF467D" w:rsidRPr="008E0B0B" w:rsidTr="00FD1F3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  <w:rPr>
                <w:b/>
                <w:i/>
              </w:rPr>
            </w:pPr>
            <w:r w:rsidRPr="008E0B0B">
              <w:rPr>
                <w:b/>
                <w:i/>
              </w:rPr>
              <w:t>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  <w:rPr>
                <w:b/>
                <w:i/>
              </w:rPr>
            </w:pPr>
            <w:r w:rsidRPr="008E0B0B">
              <w:rPr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  <w:rPr>
                <w:b/>
                <w:i/>
              </w:rPr>
            </w:pPr>
            <w:r w:rsidRPr="008E0B0B">
              <w:rPr>
                <w:b/>
                <w:i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  <w:rPr>
                <w:b/>
                <w:i/>
              </w:rPr>
            </w:pPr>
            <w:r w:rsidRPr="008E0B0B">
              <w:rPr>
                <w:b/>
                <w:i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  <w:rPr>
                <w:b/>
                <w:i/>
              </w:rPr>
            </w:pPr>
          </w:p>
        </w:tc>
      </w:tr>
      <w:tr w:rsidR="00AF467D" w:rsidRPr="008E0B0B" w:rsidTr="00FD1F3D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  <w:rPr>
                <w:i/>
                <w:u w:val="single"/>
              </w:rPr>
            </w:pPr>
            <w:r w:rsidRPr="008E0B0B">
              <w:rPr>
                <w:i/>
                <w:u w:val="single"/>
              </w:rPr>
              <w:t>Котельная с</w:t>
            </w:r>
            <w:proofErr w:type="gramStart"/>
            <w:r w:rsidRPr="008E0B0B">
              <w:rPr>
                <w:i/>
                <w:u w:val="single"/>
              </w:rPr>
              <w:t>.</w:t>
            </w:r>
            <w:r>
              <w:rPr>
                <w:i/>
                <w:u w:val="single"/>
              </w:rPr>
              <w:t>О</w:t>
            </w:r>
            <w:proofErr w:type="gramEnd"/>
            <w:r>
              <w:rPr>
                <w:i/>
                <w:u w:val="single"/>
              </w:rPr>
              <w:t>ктябрьское</w:t>
            </w:r>
          </w:p>
        </w:tc>
      </w:tr>
      <w:tr w:rsidR="00AF467D" w:rsidRPr="008E0B0B" w:rsidTr="00FD1F3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B">
              <w:rPr>
                <w:rFonts w:ascii="Times New Roman" w:hAnsi="Times New Roman" w:cs="Times New Roman"/>
                <w:sz w:val="24"/>
                <w:szCs w:val="24"/>
              </w:rPr>
              <w:t>Учет расхода исходной воды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B">
              <w:rPr>
                <w:rFonts w:ascii="Times New Roman" w:hAnsi="Times New Roman" w:cs="Times New Roman"/>
                <w:sz w:val="24"/>
                <w:szCs w:val="24"/>
              </w:rPr>
              <w:t>Водомер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B">
              <w:rPr>
                <w:rFonts w:ascii="Times New Roman" w:hAnsi="Times New Roman" w:cs="Times New Roman"/>
                <w:sz w:val="24"/>
                <w:szCs w:val="24"/>
              </w:rPr>
              <w:t>СТВ-80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</w:pPr>
            <w:r w:rsidRPr="008E0B0B"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</w:pPr>
          </w:p>
        </w:tc>
      </w:tr>
      <w:tr w:rsidR="00AF467D" w:rsidRPr="008E0B0B" w:rsidTr="00FD1F3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B">
              <w:rPr>
                <w:rFonts w:ascii="Times New Roman" w:hAnsi="Times New Roman" w:cs="Times New Roman"/>
                <w:sz w:val="24"/>
                <w:szCs w:val="24"/>
              </w:rPr>
              <w:t>Учет расхода воды на ГВС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</w:pPr>
          </w:p>
        </w:tc>
      </w:tr>
      <w:tr w:rsidR="00AF467D" w:rsidRPr="008E0B0B" w:rsidTr="00FD1F3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B">
              <w:rPr>
                <w:rFonts w:ascii="Times New Roman" w:hAnsi="Times New Roman" w:cs="Times New Roman"/>
                <w:sz w:val="24"/>
                <w:szCs w:val="24"/>
              </w:rPr>
              <w:t>Учет расхода тепловой энергии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</w:pPr>
          </w:p>
        </w:tc>
      </w:tr>
      <w:tr w:rsidR="00AF467D" w:rsidRPr="008E0B0B" w:rsidTr="00FD1F3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B">
              <w:rPr>
                <w:rFonts w:ascii="Times New Roman" w:hAnsi="Times New Roman" w:cs="Times New Roman"/>
                <w:sz w:val="24"/>
                <w:szCs w:val="24"/>
              </w:rPr>
              <w:t>Учет расхода электроэнергии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B">
              <w:rPr>
                <w:rFonts w:ascii="Times New Roman" w:hAnsi="Times New Roman" w:cs="Times New Roman"/>
                <w:sz w:val="24"/>
                <w:szCs w:val="24"/>
              </w:rPr>
              <w:t>Электросчетчик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B">
              <w:rPr>
                <w:rFonts w:ascii="Times New Roman" w:hAnsi="Times New Roman" w:cs="Times New Roman"/>
                <w:sz w:val="24"/>
                <w:szCs w:val="24"/>
              </w:rPr>
              <w:t>СА4У-И6052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</w:pPr>
          </w:p>
        </w:tc>
      </w:tr>
      <w:tr w:rsidR="00AF467D" w:rsidRPr="008E0B0B" w:rsidTr="00FD1F3D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jc w:val="center"/>
              <w:rPr>
                <w:i/>
                <w:u w:val="single"/>
              </w:rPr>
            </w:pPr>
            <w:r w:rsidRPr="00B31D68">
              <w:rPr>
                <w:i/>
                <w:u w:val="single"/>
              </w:rPr>
              <w:t xml:space="preserve">Котельная </w:t>
            </w:r>
            <w:r>
              <w:rPr>
                <w:i/>
                <w:u w:val="single"/>
              </w:rPr>
              <w:t>д</w:t>
            </w:r>
            <w:proofErr w:type="gramStart"/>
            <w:r>
              <w:rPr>
                <w:i/>
                <w:u w:val="single"/>
              </w:rPr>
              <w:t>.Д</w:t>
            </w:r>
            <w:proofErr w:type="gramEnd"/>
            <w:r>
              <w:rPr>
                <w:i/>
                <w:u w:val="single"/>
              </w:rPr>
              <w:t>убровка</w:t>
            </w:r>
          </w:p>
        </w:tc>
      </w:tr>
      <w:tr w:rsidR="00AF467D" w:rsidRPr="00B46B68" w:rsidTr="00FD1F3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Учет расхода воды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7D" w:rsidRPr="00B46B68" w:rsidTr="00FD1F3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Контроль давления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 xml:space="preserve">Манометр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</w:tr>
      <w:tr w:rsidR="00AF467D" w:rsidRPr="00B46B68" w:rsidTr="00FD1F3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Контроль температуры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</w:tr>
      <w:tr w:rsidR="00AF467D" w:rsidRPr="00B46B68" w:rsidTr="00FD1F3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Контроль температуры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8E0B0B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467D" w:rsidRPr="00B46B68" w:rsidRDefault="00AF467D" w:rsidP="00FD1F3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68">
              <w:rPr>
                <w:rFonts w:ascii="Times New Roman" w:hAnsi="Times New Roman" w:cs="Times New Roman"/>
                <w:sz w:val="24"/>
                <w:szCs w:val="24"/>
              </w:rPr>
              <w:t>выход из котельной</w:t>
            </w:r>
          </w:p>
        </w:tc>
      </w:tr>
    </w:tbl>
    <w:p w:rsidR="00AF467D" w:rsidRPr="00CF40FE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02410D" w:rsidRDefault="00AF467D" w:rsidP="00AF467D">
      <w:pPr>
        <w:pStyle w:val="4"/>
        <w:jc w:val="center"/>
        <w:rPr>
          <w:rFonts w:ascii="Times New Roman" w:hAnsi="Times New Roman"/>
        </w:rPr>
      </w:pPr>
      <w:r w:rsidRPr="0002410D">
        <w:rPr>
          <w:rFonts w:ascii="Times New Roman" w:hAnsi="Times New Roman"/>
        </w:rPr>
        <w:t xml:space="preserve">1.2.8 Предписания надзорных органов по запрещению дальнейшей эксплуатации источника тепловой энергии </w:t>
      </w:r>
    </w:p>
    <w:p w:rsidR="00AF467D" w:rsidRPr="0002410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02410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02410D">
        <w:rPr>
          <w:sz w:val="28"/>
          <w:szCs w:val="28"/>
        </w:rPr>
        <w:t xml:space="preserve">Предписания надзорных органов по запрещению дальнейшей эксплуатации источника тепловой энергии отсутствуют. </w:t>
      </w:r>
    </w:p>
    <w:p w:rsidR="00AF467D" w:rsidRPr="0002410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02410D">
        <w:rPr>
          <w:sz w:val="28"/>
          <w:szCs w:val="28"/>
        </w:rPr>
        <w:t>Ежегодно выдаются паспорта готовности котельных и тепловых сетей к отопительному сезону</w:t>
      </w:r>
    </w:p>
    <w:p w:rsidR="00AF467D" w:rsidRPr="0002410D" w:rsidRDefault="00AF467D" w:rsidP="00AF467D"/>
    <w:p w:rsidR="00AF467D" w:rsidRPr="0002410D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22" w:name="_Toc361227151"/>
      <w:r>
        <w:rPr>
          <w:rFonts w:ascii="Times New Roman" w:hAnsi="Times New Roman" w:cs="Times New Roman"/>
        </w:rPr>
        <w:br w:type="page"/>
      </w:r>
      <w:r w:rsidRPr="0002410D">
        <w:rPr>
          <w:rFonts w:ascii="Times New Roman" w:hAnsi="Times New Roman" w:cs="Times New Roman"/>
        </w:rPr>
        <w:lastRenderedPageBreak/>
        <w:t>часть 3 Тепловые сети, сооружения на них и тепловые пункты</w:t>
      </w:r>
      <w:bookmarkEnd w:id="22"/>
    </w:p>
    <w:p w:rsidR="00AF467D" w:rsidRPr="00D57AE2" w:rsidRDefault="00AF467D" w:rsidP="00AF467D">
      <w:pPr>
        <w:pStyle w:val="4"/>
        <w:jc w:val="center"/>
        <w:rPr>
          <w:rFonts w:ascii="Times New Roman" w:hAnsi="Times New Roman"/>
        </w:rPr>
      </w:pPr>
      <w:r w:rsidRPr="00D57AE2">
        <w:rPr>
          <w:rFonts w:ascii="Times New Roman" w:hAnsi="Times New Roman"/>
        </w:rPr>
        <w:t>1.3.1 Описание структуры тепловых сетей</w:t>
      </w:r>
    </w:p>
    <w:p w:rsidR="00AF467D" w:rsidRPr="001157BF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EE7015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E7015">
        <w:rPr>
          <w:sz w:val="28"/>
          <w:szCs w:val="28"/>
        </w:rPr>
        <w:t xml:space="preserve">Прокладка сетей – </w:t>
      </w:r>
      <w:r>
        <w:rPr>
          <w:sz w:val="28"/>
          <w:szCs w:val="28"/>
        </w:rPr>
        <w:t>подземная в непроходных каналах</w:t>
      </w:r>
      <w:r w:rsidRPr="00EE7015">
        <w:rPr>
          <w:sz w:val="28"/>
          <w:szCs w:val="28"/>
        </w:rPr>
        <w:t xml:space="preserve">. Компенсация температурных удлинений теплопроводов решается </w:t>
      </w:r>
      <w:proofErr w:type="spellStart"/>
      <w:r w:rsidRPr="00EE7015">
        <w:rPr>
          <w:sz w:val="28"/>
          <w:szCs w:val="28"/>
        </w:rPr>
        <w:t>самокомпенсацией</w:t>
      </w:r>
      <w:proofErr w:type="spellEnd"/>
      <w:r w:rsidRPr="00EE7015">
        <w:rPr>
          <w:sz w:val="28"/>
          <w:szCs w:val="28"/>
        </w:rPr>
        <w:t xml:space="preserve"> (естественные повороты теплотрассы), </w:t>
      </w:r>
      <w:proofErr w:type="gramStart"/>
      <w:r w:rsidRPr="00EE7015">
        <w:rPr>
          <w:sz w:val="28"/>
          <w:szCs w:val="28"/>
        </w:rPr>
        <w:t>П</w:t>
      </w:r>
      <w:proofErr w:type="gramEnd"/>
      <w:r w:rsidRPr="00EE7015">
        <w:rPr>
          <w:sz w:val="28"/>
          <w:szCs w:val="28"/>
        </w:rPr>
        <w:t xml:space="preserve"> – образными компенсаторами. Трубопроводы тепловой сети имеют тепловую изоляцию. Характеристика тепловой изоляции и способа прокладки трубопроводов  </w:t>
      </w:r>
      <w:r>
        <w:rPr>
          <w:sz w:val="28"/>
          <w:szCs w:val="28"/>
        </w:rPr>
        <w:t>котельных Октябрьского сельского поселени</w:t>
      </w:r>
      <w:r w:rsidRPr="0011159A">
        <w:rPr>
          <w:sz w:val="28"/>
          <w:szCs w:val="28"/>
        </w:rPr>
        <w:t>я  приведена в таблице 1.</w:t>
      </w:r>
      <w:r>
        <w:rPr>
          <w:sz w:val="28"/>
          <w:szCs w:val="28"/>
        </w:rPr>
        <w:t>6.</w:t>
      </w:r>
    </w:p>
    <w:p w:rsidR="00AF467D" w:rsidRPr="00FD08D8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E7015">
        <w:rPr>
          <w:sz w:val="28"/>
          <w:szCs w:val="28"/>
        </w:rPr>
        <w:t>В тепловых сетях действует температурный</w:t>
      </w:r>
      <w:r>
        <w:rPr>
          <w:sz w:val="28"/>
          <w:szCs w:val="28"/>
        </w:rPr>
        <w:t xml:space="preserve"> график отпуска тепла в сеть 95</w:t>
      </w:r>
      <w:r w:rsidRPr="00EE7015">
        <w:rPr>
          <w:sz w:val="28"/>
          <w:szCs w:val="28"/>
        </w:rPr>
        <w:t>/</w:t>
      </w:r>
      <w:r>
        <w:rPr>
          <w:sz w:val="28"/>
          <w:szCs w:val="28"/>
        </w:rPr>
        <w:t>70</w:t>
      </w:r>
      <w:r w:rsidRPr="00EE7015">
        <w:rPr>
          <w:sz w:val="28"/>
          <w:szCs w:val="28"/>
        </w:rPr>
        <w:t>°С.</w:t>
      </w:r>
      <w:r>
        <w:rPr>
          <w:sz w:val="28"/>
          <w:szCs w:val="28"/>
        </w:rPr>
        <w:t xml:space="preserve">. </w:t>
      </w:r>
      <w:r w:rsidRPr="00EE7015">
        <w:rPr>
          <w:sz w:val="28"/>
          <w:szCs w:val="28"/>
        </w:rPr>
        <w:t>Транспорт теплоносителя</w:t>
      </w:r>
      <w:r>
        <w:rPr>
          <w:sz w:val="28"/>
          <w:szCs w:val="28"/>
        </w:rPr>
        <w:t xml:space="preserve"> от котельной</w:t>
      </w:r>
      <w:r w:rsidRPr="00EE7015">
        <w:rPr>
          <w:sz w:val="28"/>
          <w:szCs w:val="28"/>
        </w:rPr>
        <w:t xml:space="preserve"> о</w:t>
      </w:r>
      <w:r>
        <w:rPr>
          <w:sz w:val="28"/>
          <w:szCs w:val="28"/>
        </w:rPr>
        <w:t>существляется сетевыми насосами. Сетевое оборудование централизованного источника теплоснабжения приведено в пункте 1.2.1 части 2 главы 1 обосновывающих материалов к схеме теплоснабжения.</w:t>
      </w:r>
    </w:p>
    <w:p w:rsidR="00AF467D" w:rsidRPr="00C16BDA" w:rsidRDefault="00AF467D" w:rsidP="00AF467D">
      <w:pPr>
        <w:spacing w:before="120" w:after="120"/>
        <w:ind w:right="-5" w:firstLine="709"/>
        <w:jc w:val="both"/>
        <w:rPr>
          <w:color w:val="000000"/>
          <w:sz w:val="28"/>
          <w:szCs w:val="28"/>
        </w:rPr>
      </w:pPr>
      <w:r w:rsidRPr="00C16BDA">
        <w:rPr>
          <w:color w:val="000000"/>
          <w:sz w:val="28"/>
          <w:szCs w:val="28"/>
        </w:rPr>
        <w:t>Прокладка тепловой сети приведена на схемах тепловых сетей ниже.</w:t>
      </w:r>
    </w:p>
    <w:p w:rsidR="00AF467D" w:rsidRPr="00C87157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C87157">
        <w:rPr>
          <w:color w:val="000000"/>
          <w:sz w:val="28"/>
          <w:szCs w:val="28"/>
        </w:rPr>
        <w:t>Общая протяженность тепловых сетей проходящих по территории с</w:t>
      </w:r>
      <w:proofErr w:type="gramStart"/>
      <w:r w:rsidRPr="00C87157">
        <w:rPr>
          <w:color w:val="000000"/>
          <w:sz w:val="28"/>
          <w:szCs w:val="28"/>
        </w:rPr>
        <w:t>.О</w:t>
      </w:r>
      <w:proofErr w:type="gramEnd"/>
      <w:r w:rsidRPr="00C87157">
        <w:rPr>
          <w:color w:val="000000"/>
          <w:sz w:val="28"/>
          <w:szCs w:val="28"/>
        </w:rPr>
        <w:t xml:space="preserve">ктябрьское и д.Дубровка по паспорту тепловых сетей составляет  - с.Октябрьское - 8,6 км, д.Дубровка - 0,412 км. Способ прокладки тепловых сетей – </w:t>
      </w:r>
      <w:proofErr w:type="gramStart"/>
      <w:r w:rsidRPr="00C87157">
        <w:rPr>
          <w:sz w:val="28"/>
          <w:szCs w:val="28"/>
        </w:rPr>
        <w:t>подземная</w:t>
      </w:r>
      <w:proofErr w:type="gramEnd"/>
      <w:r w:rsidRPr="00C87157">
        <w:rPr>
          <w:sz w:val="28"/>
          <w:szCs w:val="28"/>
        </w:rPr>
        <w:t xml:space="preserve"> в непроходных каналах</w:t>
      </w:r>
      <w:r w:rsidRPr="00C87157">
        <w:rPr>
          <w:color w:val="000000"/>
          <w:sz w:val="28"/>
          <w:szCs w:val="28"/>
        </w:rPr>
        <w:t xml:space="preserve">. В связи с длительным сроком эксплуатации состояние сетей  неудовлетворительное,  износ </w:t>
      </w:r>
      <w:r w:rsidRPr="00C87157">
        <w:rPr>
          <w:sz w:val="28"/>
          <w:szCs w:val="28"/>
        </w:rPr>
        <w:t xml:space="preserve">тепловых сетей составляет порядка 64%, это отчетливо видно в технических паспортах на тепловые сети. </w:t>
      </w:r>
    </w:p>
    <w:p w:rsidR="00AF467D" w:rsidRPr="00C87157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C87157" w:rsidRDefault="00AF467D" w:rsidP="00AF467D">
      <w:pPr>
        <w:jc w:val="right"/>
        <w:rPr>
          <w:i/>
          <w:sz w:val="20"/>
          <w:szCs w:val="20"/>
        </w:rPr>
      </w:pPr>
      <w:r w:rsidRPr="00C87157">
        <w:rPr>
          <w:b/>
          <w:i/>
          <w:sz w:val="20"/>
          <w:szCs w:val="20"/>
        </w:rPr>
        <w:t>Таблица 1.6. –</w:t>
      </w:r>
      <w:r w:rsidRPr="00C87157">
        <w:rPr>
          <w:sz w:val="20"/>
          <w:szCs w:val="20"/>
        </w:rPr>
        <w:t xml:space="preserve"> </w:t>
      </w:r>
      <w:r w:rsidRPr="00C87157">
        <w:rPr>
          <w:i/>
          <w:sz w:val="20"/>
          <w:szCs w:val="20"/>
        </w:rPr>
        <w:t>Трубопроводы котельной с</w:t>
      </w:r>
      <w:proofErr w:type="gramStart"/>
      <w:r w:rsidRPr="00C87157">
        <w:rPr>
          <w:i/>
          <w:sz w:val="20"/>
          <w:szCs w:val="20"/>
        </w:rPr>
        <w:t>.О</w:t>
      </w:r>
      <w:proofErr w:type="gramEnd"/>
      <w:r w:rsidRPr="00C87157">
        <w:rPr>
          <w:i/>
          <w:sz w:val="20"/>
          <w:szCs w:val="20"/>
        </w:rPr>
        <w:t>ктябрьское</w:t>
      </w: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1381"/>
        <w:gridCol w:w="978"/>
        <w:gridCol w:w="1025"/>
        <w:gridCol w:w="1060"/>
        <w:gridCol w:w="1080"/>
        <w:gridCol w:w="1249"/>
        <w:gridCol w:w="1165"/>
      </w:tblGrid>
      <w:tr w:rsidR="00AF467D" w:rsidRPr="00C87157" w:rsidTr="00FD1F3D">
        <w:trPr>
          <w:cantSplit/>
          <w:trHeight w:val="2854"/>
        </w:trPr>
        <w:tc>
          <w:tcPr>
            <w:tcW w:w="1139" w:type="dxa"/>
            <w:shd w:val="clear" w:color="auto" w:fill="auto"/>
            <w:textDirection w:val="btLr"/>
            <w:vAlign w:val="center"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Наружный диаметр труб, </w:t>
            </w:r>
            <w:proofErr w:type="gramStart"/>
            <w:r w:rsidRPr="00C87157">
              <w:rPr>
                <w:b/>
                <w:i/>
              </w:rPr>
              <w:t>мм</w:t>
            </w:r>
            <w:proofErr w:type="gramEnd"/>
          </w:p>
        </w:tc>
        <w:tc>
          <w:tcPr>
            <w:tcW w:w="1381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Вид системы теплоснабжения</w:t>
            </w:r>
          </w:p>
        </w:tc>
        <w:tc>
          <w:tcPr>
            <w:tcW w:w="978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Тип прокладки</w:t>
            </w:r>
          </w:p>
        </w:tc>
        <w:tc>
          <w:tcPr>
            <w:tcW w:w="1025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Общая протяженность сетей, </w:t>
            </w:r>
            <w:proofErr w:type="gramStart"/>
            <w:r w:rsidRPr="00C87157">
              <w:rPr>
                <w:b/>
                <w:i/>
              </w:rPr>
              <w:t>км</w:t>
            </w:r>
            <w:proofErr w:type="gramEnd"/>
          </w:p>
        </w:tc>
        <w:tc>
          <w:tcPr>
            <w:tcW w:w="1060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Потери </w:t>
            </w:r>
            <w:proofErr w:type="spellStart"/>
            <w:r w:rsidRPr="00C87157">
              <w:rPr>
                <w:b/>
                <w:i/>
              </w:rPr>
              <w:t>отопл</w:t>
            </w:r>
            <w:proofErr w:type="spellEnd"/>
            <w:r w:rsidRPr="00C87157">
              <w:rPr>
                <w:b/>
                <w:i/>
              </w:rPr>
              <w:t xml:space="preserve"> через поверхность, Гкал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Потери </w:t>
            </w:r>
            <w:proofErr w:type="spellStart"/>
            <w:r w:rsidRPr="00C87157">
              <w:rPr>
                <w:b/>
                <w:i/>
              </w:rPr>
              <w:t>отопл</w:t>
            </w:r>
            <w:proofErr w:type="spellEnd"/>
            <w:r w:rsidRPr="00C87157">
              <w:rPr>
                <w:b/>
                <w:i/>
              </w:rPr>
              <w:t xml:space="preserve"> с утечками, Гкал</w:t>
            </w:r>
          </w:p>
        </w:tc>
        <w:tc>
          <w:tcPr>
            <w:tcW w:w="1249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Максимальная часовая нагрузка трубопроводов</w:t>
            </w:r>
          </w:p>
        </w:tc>
        <w:tc>
          <w:tcPr>
            <w:tcW w:w="1165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Количество тепла, теряемого при транспортировании,  Гкал</w:t>
            </w:r>
          </w:p>
        </w:tc>
      </w:tr>
      <w:tr w:rsidR="00AF467D" w:rsidRPr="00C87157" w:rsidTr="00FD1F3D">
        <w:trPr>
          <w:trHeight w:val="255"/>
        </w:trPr>
        <w:tc>
          <w:tcPr>
            <w:tcW w:w="113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3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6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8</w:t>
            </w:r>
          </w:p>
        </w:tc>
      </w:tr>
      <w:tr w:rsidR="00AF467D" w:rsidRPr="00C87157" w:rsidTr="00FD1F3D">
        <w:trPr>
          <w:trHeight w:val="255"/>
        </w:trPr>
        <w:tc>
          <w:tcPr>
            <w:tcW w:w="113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rFonts w:ascii="Calibri" w:hAnsi="Calibri" w:cs="Calibri"/>
              </w:rPr>
              <w:t>Ø</w:t>
            </w:r>
            <w:r w:rsidRPr="00C87157">
              <w:t xml:space="preserve"> 273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2х трубная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ПНК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0,873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669,00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62,36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0,26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731,37</w:t>
            </w:r>
          </w:p>
        </w:tc>
      </w:tr>
      <w:tr w:rsidR="00AF467D" w:rsidRPr="00C87157" w:rsidTr="00FD1F3D">
        <w:trPr>
          <w:trHeight w:val="255"/>
        </w:trPr>
        <w:tc>
          <w:tcPr>
            <w:tcW w:w="113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rFonts w:ascii="Calibri" w:hAnsi="Calibri" w:cs="Calibri"/>
              </w:rPr>
              <w:t>Ø</w:t>
            </w:r>
            <w:r w:rsidRPr="00C87157">
              <w:t xml:space="preserve"> 159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2х трубная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ПНК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1,328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724,44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31,82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0,23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756,26</w:t>
            </w:r>
          </w:p>
        </w:tc>
      </w:tr>
      <w:tr w:rsidR="00AF467D" w:rsidRPr="00C87157" w:rsidTr="00FD1F3D">
        <w:trPr>
          <w:trHeight w:val="255"/>
        </w:trPr>
        <w:tc>
          <w:tcPr>
            <w:tcW w:w="113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rFonts w:ascii="Calibri" w:hAnsi="Calibri" w:cs="Calibri"/>
              </w:rPr>
              <w:t>Ø</w:t>
            </w:r>
            <w:r w:rsidRPr="00C87157">
              <w:t xml:space="preserve"> 108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2х трубная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ПНК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2,035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894,07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21,67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0,26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915,74</w:t>
            </w:r>
          </w:p>
        </w:tc>
      </w:tr>
      <w:tr w:rsidR="00AF467D" w:rsidRPr="00C87157" w:rsidTr="00FD1F3D">
        <w:trPr>
          <w:trHeight w:val="255"/>
        </w:trPr>
        <w:tc>
          <w:tcPr>
            <w:tcW w:w="113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rFonts w:ascii="Calibri" w:hAnsi="Calibri" w:cs="Calibri"/>
              </w:rPr>
              <w:t>Ø</w:t>
            </w:r>
            <w:r w:rsidRPr="00C87157">
              <w:t xml:space="preserve"> 76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2х трубная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ПНК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0,943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349,00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4,92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0,10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353,92</w:t>
            </w:r>
          </w:p>
        </w:tc>
      </w:tr>
      <w:tr w:rsidR="00AF467D" w:rsidRPr="00C87157" w:rsidTr="00FD1F3D">
        <w:trPr>
          <w:trHeight w:val="255"/>
        </w:trPr>
        <w:tc>
          <w:tcPr>
            <w:tcW w:w="113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rFonts w:ascii="Calibri" w:hAnsi="Calibri" w:cs="Calibri"/>
              </w:rPr>
              <w:t>Ø</w:t>
            </w:r>
            <w:r w:rsidRPr="00C87157">
              <w:t xml:space="preserve"> 57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2х трубная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ПНК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2,262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731,87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6,27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0,20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738,13</w:t>
            </w:r>
          </w:p>
        </w:tc>
      </w:tr>
      <w:tr w:rsidR="00AF467D" w:rsidRPr="00C87157" w:rsidTr="00FD1F3D">
        <w:trPr>
          <w:trHeight w:val="255"/>
        </w:trPr>
        <w:tc>
          <w:tcPr>
            <w:tcW w:w="113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rFonts w:ascii="Calibri" w:hAnsi="Calibri" w:cs="Calibri"/>
              </w:rPr>
              <w:t>Ø</w:t>
            </w:r>
            <w:r w:rsidRPr="00C87157">
              <w:t xml:space="preserve"> 32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2х трубная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ПНК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1,159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301,64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0,90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0,08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302,54</w:t>
            </w:r>
          </w:p>
        </w:tc>
      </w:tr>
      <w:tr w:rsidR="00AF467D" w:rsidRPr="00C87157" w:rsidTr="00FD1F3D">
        <w:trPr>
          <w:trHeight w:val="255"/>
        </w:trPr>
        <w:tc>
          <w:tcPr>
            <w:tcW w:w="3498" w:type="dxa"/>
            <w:gridSpan w:val="3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ИТОГО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8,6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3670,02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127,94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1,13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3797,96</w:t>
            </w:r>
          </w:p>
        </w:tc>
      </w:tr>
    </w:tbl>
    <w:p w:rsidR="00AF467D" w:rsidRPr="00C87157" w:rsidRDefault="00AF467D" w:rsidP="00AF467D">
      <w:pPr>
        <w:jc w:val="right"/>
      </w:pPr>
    </w:p>
    <w:p w:rsidR="00AF467D" w:rsidRPr="00C87157" w:rsidRDefault="00AF467D" w:rsidP="00AF467D">
      <w:pPr>
        <w:jc w:val="right"/>
      </w:pPr>
    </w:p>
    <w:p w:rsidR="00AF467D" w:rsidRPr="00C87157" w:rsidRDefault="00AF467D" w:rsidP="00AF467D">
      <w:pPr>
        <w:jc w:val="right"/>
      </w:pPr>
      <w:r w:rsidRPr="00C87157">
        <w:rPr>
          <w:b/>
          <w:i/>
          <w:sz w:val="20"/>
          <w:szCs w:val="20"/>
        </w:rPr>
        <w:t>Таблица 1.7. –</w:t>
      </w:r>
      <w:r w:rsidRPr="00C87157">
        <w:rPr>
          <w:sz w:val="20"/>
          <w:szCs w:val="20"/>
        </w:rPr>
        <w:t xml:space="preserve"> </w:t>
      </w:r>
      <w:r w:rsidRPr="00C87157">
        <w:rPr>
          <w:i/>
          <w:sz w:val="20"/>
          <w:szCs w:val="20"/>
        </w:rPr>
        <w:t>Трубопроводы котельной д</w:t>
      </w:r>
      <w:proofErr w:type="gramStart"/>
      <w:r w:rsidRPr="00C87157">
        <w:rPr>
          <w:i/>
          <w:sz w:val="20"/>
          <w:szCs w:val="20"/>
        </w:rPr>
        <w:t>.Д</w:t>
      </w:r>
      <w:proofErr w:type="gramEnd"/>
      <w:r w:rsidRPr="00C87157">
        <w:rPr>
          <w:i/>
          <w:sz w:val="20"/>
          <w:szCs w:val="20"/>
        </w:rPr>
        <w:t>убровка</w:t>
      </w: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1381"/>
        <w:gridCol w:w="978"/>
        <w:gridCol w:w="1025"/>
        <w:gridCol w:w="1060"/>
        <w:gridCol w:w="1080"/>
        <w:gridCol w:w="1249"/>
        <w:gridCol w:w="1165"/>
      </w:tblGrid>
      <w:tr w:rsidR="00AF467D" w:rsidRPr="00C87157" w:rsidTr="00FD1F3D">
        <w:trPr>
          <w:cantSplit/>
          <w:trHeight w:val="2854"/>
        </w:trPr>
        <w:tc>
          <w:tcPr>
            <w:tcW w:w="1139" w:type="dxa"/>
            <w:shd w:val="clear" w:color="auto" w:fill="auto"/>
            <w:textDirection w:val="btLr"/>
            <w:vAlign w:val="center"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Наружный диаметр труб, </w:t>
            </w:r>
            <w:proofErr w:type="gramStart"/>
            <w:r w:rsidRPr="00C87157">
              <w:rPr>
                <w:b/>
                <w:i/>
              </w:rPr>
              <w:t>мм</w:t>
            </w:r>
            <w:proofErr w:type="gramEnd"/>
          </w:p>
        </w:tc>
        <w:tc>
          <w:tcPr>
            <w:tcW w:w="1381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Вид системы теплоснабжения</w:t>
            </w:r>
          </w:p>
        </w:tc>
        <w:tc>
          <w:tcPr>
            <w:tcW w:w="978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Тип прокладки</w:t>
            </w:r>
          </w:p>
        </w:tc>
        <w:tc>
          <w:tcPr>
            <w:tcW w:w="1025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Общая протяженность сетей, </w:t>
            </w:r>
            <w:proofErr w:type="gramStart"/>
            <w:r w:rsidRPr="00C87157">
              <w:rPr>
                <w:b/>
                <w:i/>
              </w:rPr>
              <w:t>км</w:t>
            </w:r>
            <w:proofErr w:type="gramEnd"/>
          </w:p>
        </w:tc>
        <w:tc>
          <w:tcPr>
            <w:tcW w:w="1060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Потери </w:t>
            </w:r>
            <w:proofErr w:type="spellStart"/>
            <w:r w:rsidRPr="00C87157">
              <w:rPr>
                <w:b/>
                <w:i/>
              </w:rPr>
              <w:t>отопл</w:t>
            </w:r>
            <w:proofErr w:type="spellEnd"/>
            <w:r w:rsidRPr="00C87157">
              <w:rPr>
                <w:b/>
                <w:i/>
              </w:rPr>
              <w:t xml:space="preserve"> через поверхность, Гкал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Потери </w:t>
            </w:r>
            <w:proofErr w:type="spellStart"/>
            <w:r w:rsidRPr="00C87157">
              <w:rPr>
                <w:b/>
                <w:i/>
              </w:rPr>
              <w:t>отопл</w:t>
            </w:r>
            <w:proofErr w:type="spellEnd"/>
            <w:r w:rsidRPr="00C87157">
              <w:rPr>
                <w:b/>
                <w:i/>
              </w:rPr>
              <w:t xml:space="preserve"> с утечками, Гкал</w:t>
            </w:r>
          </w:p>
        </w:tc>
        <w:tc>
          <w:tcPr>
            <w:tcW w:w="1249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Максимальная часовая нагрузка трубопроводов</w:t>
            </w:r>
          </w:p>
        </w:tc>
        <w:tc>
          <w:tcPr>
            <w:tcW w:w="1165" w:type="dxa"/>
            <w:shd w:val="clear" w:color="auto" w:fill="auto"/>
            <w:textDirection w:val="btLr"/>
            <w:vAlign w:val="center"/>
            <w:hideMark/>
          </w:tcPr>
          <w:p w:rsidR="00AF467D" w:rsidRPr="00C87157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Количество тепла, теряемого при транспортировании,  Гкал</w:t>
            </w:r>
          </w:p>
        </w:tc>
      </w:tr>
      <w:tr w:rsidR="00AF467D" w:rsidRPr="00C87157" w:rsidTr="00FD1F3D">
        <w:trPr>
          <w:trHeight w:val="255"/>
        </w:trPr>
        <w:tc>
          <w:tcPr>
            <w:tcW w:w="113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3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6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7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8</w:t>
            </w:r>
          </w:p>
        </w:tc>
      </w:tr>
      <w:tr w:rsidR="00AF467D" w:rsidRPr="00C87157" w:rsidTr="00FD1F3D">
        <w:trPr>
          <w:trHeight w:val="255"/>
        </w:trPr>
        <w:tc>
          <w:tcPr>
            <w:tcW w:w="113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rFonts w:ascii="Calibri" w:hAnsi="Calibri" w:cs="Calibri"/>
              </w:rPr>
              <w:t>Ø</w:t>
            </w:r>
            <w:r w:rsidRPr="00C87157">
              <w:t xml:space="preserve"> 108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2х трубная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ПНК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0,202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89,67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2,19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91,85</w:t>
            </w:r>
          </w:p>
        </w:tc>
      </w:tr>
      <w:tr w:rsidR="00AF467D" w:rsidRPr="00C87157" w:rsidTr="00FD1F3D">
        <w:trPr>
          <w:trHeight w:val="255"/>
        </w:trPr>
        <w:tc>
          <w:tcPr>
            <w:tcW w:w="3498" w:type="dxa"/>
            <w:gridSpan w:val="3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ИТОГО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AF467D" w:rsidRPr="00C87157" w:rsidRDefault="00AF467D" w:rsidP="00FD1F3D">
            <w:pPr>
              <w:jc w:val="center"/>
            </w:pPr>
            <w:r>
              <w:t>0,202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89,67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2,19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0,03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>
              <w:t>91,85</w:t>
            </w:r>
          </w:p>
        </w:tc>
      </w:tr>
    </w:tbl>
    <w:p w:rsidR="00AF467D" w:rsidRPr="00C87157" w:rsidRDefault="00AF467D" w:rsidP="00AF467D">
      <w:pPr>
        <w:jc w:val="right"/>
      </w:pPr>
    </w:p>
    <w:p w:rsidR="00AF467D" w:rsidRPr="00C87157" w:rsidRDefault="00AF467D" w:rsidP="00AF467D">
      <w:r w:rsidRPr="00C87157">
        <w:br w:type="page"/>
      </w:r>
    </w:p>
    <w:p w:rsidR="00AF467D" w:rsidRDefault="00AF467D" w:rsidP="00AF467D">
      <w:pPr>
        <w:jc w:val="right"/>
      </w:pPr>
    </w:p>
    <w:p w:rsidR="00AF467D" w:rsidRDefault="00AF467D" w:rsidP="00AF467D">
      <w:pPr>
        <w:jc w:val="right"/>
      </w:pPr>
    </w:p>
    <w:p w:rsidR="00AF467D" w:rsidRDefault="00AF467D" w:rsidP="00AF467D">
      <w:pPr>
        <w:jc w:val="right"/>
      </w:pPr>
      <w:r w:rsidRPr="0011159A">
        <w:rPr>
          <w:color w:val="FF0000"/>
          <w:sz w:val="44"/>
          <w:szCs w:val="44"/>
        </w:rPr>
        <w:t>Добавить схему сетей 1</w:t>
      </w:r>
    </w:p>
    <w:p w:rsidR="00AF467D" w:rsidRDefault="00AF467D" w:rsidP="00AF467D">
      <w:pPr>
        <w:jc w:val="right"/>
      </w:pPr>
    </w:p>
    <w:p w:rsidR="00AF467D" w:rsidRDefault="00AF467D" w:rsidP="00AF467D">
      <w:pPr>
        <w:jc w:val="right"/>
        <w:rPr>
          <w:b/>
          <w:i/>
          <w:sz w:val="20"/>
          <w:szCs w:val="20"/>
        </w:rPr>
      </w:pPr>
    </w:p>
    <w:p w:rsidR="00AF467D" w:rsidRDefault="00AF467D" w:rsidP="00AF467D">
      <w:r>
        <w:br w:type="page"/>
      </w:r>
    </w:p>
    <w:p w:rsidR="00AF467D" w:rsidRPr="00CA7D6C" w:rsidRDefault="00AF467D" w:rsidP="00AF467D">
      <w:r w:rsidRPr="0011159A">
        <w:rPr>
          <w:color w:val="FF0000"/>
          <w:sz w:val="44"/>
          <w:szCs w:val="44"/>
        </w:rPr>
        <w:lastRenderedPageBreak/>
        <w:t xml:space="preserve">Добавить схему сетей </w:t>
      </w:r>
      <w:r>
        <w:rPr>
          <w:color w:val="FF0000"/>
          <w:sz w:val="44"/>
          <w:szCs w:val="44"/>
        </w:rPr>
        <w:t>2</w:t>
      </w:r>
      <w:r w:rsidRPr="0011159A">
        <w:rPr>
          <w:color w:val="FF0000"/>
          <w:sz w:val="44"/>
          <w:szCs w:val="44"/>
        </w:rPr>
        <w:br w:type="page"/>
      </w:r>
      <w:r w:rsidRPr="00CA7D6C">
        <w:lastRenderedPageBreak/>
        <w:t xml:space="preserve"> </w:t>
      </w:r>
    </w:p>
    <w:p w:rsidR="00AF467D" w:rsidRPr="00CA7D6C" w:rsidRDefault="00AF467D" w:rsidP="00AF467D">
      <w:pPr>
        <w:pStyle w:val="4"/>
        <w:jc w:val="center"/>
        <w:rPr>
          <w:rFonts w:ascii="Times New Roman" w:hAnsi="Times New Roman"/>
        </w:rPr>
      </w:pPr>
      <w:r w:rsidRPr="00CA7D6C">
        <w:rPr>
          <w:rFonts w:ascii="Times New Roman" w:hAnsi="Times New Roman"/>
        </w:rPr>
        <w:t xml:space="preserve">1.3.2 Описание типов и строительных особенностей тепловых камер и павильонов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Отключающая арматура на тепловых трассах располагаются в тепловых камерах.</w:t>
      </w:r>
    </w:p>
    <w:p w:rsidR="00AF467D" w:rsidRPr="00FB6295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Тепловая камера (ТК) - </w:t>
      </w:r>
      <w:r w:rsidRPr="00572CAB">
        <w:rPr>
          <w:sz w:val="28"/>
          <w:szCs w:val="28"/>
        </w:rPr>
        <w:t xml:space="preserve">сооружения на трассе теплопроводов для установки </w:t>
      </w:r>
      <w:r w:rsidRPr="00FB6295">
        <w:rPr>
          <w:sz w:val="28"/>
          <w:szCs w:val="28"/>
        </w:rPr>
        <w:t>оборудования, требующего пост</w:t>
      </w:r>
      <w:r>
        <w:rPr>
          <w:sz w:val="28"/>
          <w:szCs w:val="28"/>
        </w:rPr>
        <w:t>оянного</w:t>
      </w:r>
      <w:r w:rsidRPr="00FB6295">
        <w:rPr>
          <w:sz w:val="28"/>
          <w:szCs w:val="28"/>
        </w:rPr>
        <w:t xml:space="preserve"> осмотра и обслуживания в процессе эксплуатации. В камерах тепловых сетей расположены задвижки, сальниковые компенсаторы, дренажные и воздушные устройства, контрольно-измерительные приборы и др. оборудование. Кроме того, в них обычно устанавливают ответвления к потребителям и неподвижные опоры. Переходы труб одного диаметра к трубам другого диаметра такж</w:t>
      </w:r>
      <w:r>
        <w:rPr>
          <w:sz w:val="28"/>
          <w:szCs w:val="28"/>
        </w:rPr>
        <w:t>е должны находиться в пределах ТК</w:t>
      </w:r>
      <w:r w:rsidRPr="00FB6295">
        <w:rPr>
          <w:sz w:val="28"/>
          <w:szCs w:val="28"/>
        </w:rPr>
        <w:t xml:space="preserve">. Всем </w:t>
      </w:r>
      <w:r>
        <w:rPr>
          <w:sz w:val="28"/>
          <w:szCs w:val="28"/>
        </w:rPr>
        <w:t>ТК</w:t>
      </w:r>
      <w:r w:rsidRPr="00FB6295">
        <w:rPr>
          <w:sz w:val="28"/>
          <w:szCs w:val="28"/>
        </w:rPr>
        <w:t>, установл</w:t>
      </w:r>
      <w:r>
        <w:rPr>
          <w:sz w:val="28"/>
          <w:szCs w:val="28"/>
        </w:rPr>
        <w:t>енным</w:t>
      </w:r>
      <w:r w:rsidRPr="00FB6295">
        <w:rPr>
          <w:sz w:val="28"/>
          <w:szCs w:val="28"/>
        </w:rPr>
        <w:t xml:space="preserve"> по трассе тепловой сети, </w:t>
      </w:r>
      <w:r>
        <w:rPr>
          <w:sz w:val="28"/>
          <w:szCs w:val="28"/>
        </w:rPr>
        <w:t xml:space="preserve"> </w:t>
      </w:r>
      <w:r w:rsidRPr="00FB6295">
        <w:rPr>
          <w:sz w:val="28"/>
          <w:szCs w:val="28"/>
        </w:rPr>
        <w:t>присваиваются экс</w:t>
      </w:r>
      <w:r>
        <w:rPr>
          <w:sz w:val="28"/>
          <w:szCs w:val="28"/>
        </w:rPr>
        <w:t>плу</w:t>
      </w:r>
      <w:r w:rsidRPr="00FB6295">
        <w:rPr>
          <w:sz w:val="28"/>
          <w:szCs w:val="28"/>
        </w:rPr>
        <w:t>атац</w:t>
      </w:r>
      <w:r>
        <w:rPr>
          <w:sz w:val="28"/>
          <w:szCs w:val="28"/>
        </w:rPr>
        <w:t>ионные</w:t>
      </w:r>
      <w:r w:rsidRPr="00FB6295">
        <w:rPr>
          <w:sz w:val="28"/>
          <w:szCs w:val="28"/>
        </w:rPr>
        <w:t xml:space="preserve"> номера, к</w:t>
      </w:r>
      <w:r>
        <w:rPr>
          <w:sz w:val="28"/>
          <w:szCs w:val="28"/>
        </w:rPr>
        <w:t>оторы</w:t>
      </w:r>
      <w:r w:rsidRPr="00FB6295">
        <w:rPr>
          <w:sz w:val="28"/>
          <w:szCs w:val="28"/>
        </w:rPr>
        <w:t>ми их обозначают на планах, схемах и пьезометрич</w:t>
      </w:r>
      <w:r>
        <w:rPr>
          <w:sz w:val="28"/>
          <w:szCs w:val="28"/>
        </w:rPr>
        <w:t>еских графиках. Размещаемое в</w:t>
      </w:r>
      <w:r w:rsidRPr="00FB6295">
        <w:rPr>
          <w:sz w:val="28"/>
          <w:szCs w:val="28"/>
        </w:rPr>
        <w:t xml:space="preserve"> камерах оборудование должно быть досту</w:t>
      </w:r>
      <w:r>
        <w:rPr>
          <w:sz w:val="28"/>
          <w:szCs w:val="28"/>
        </w:rPr>
        <w:t xml:space="preserve">пным </w:t>
      </w:r>
      <w:r w:rsidRPr="00FB6295">
        <w:rPr>
          <w:sz w:val="28"/>
          <w:szCs w:val="28"/>
        </w:rPr>
        <w:t>для обслуживания, что достигается обеспечением достаточных рассто</w:t>
      </w:r>
      <w:r>
        <w:rPr>
          <w:sz w:val="28"/>
          <w:szCs w:val="28"/>
        </w:rPr>
        <w:t>ян</w:t>
      </w:r>
      <w:r w:rsidRPr="00FB6295">
        <w:rPr>
          <w:sz w:val="28"/>
          <w:szCs w:val="28"/>
        </w:rPr>
        <w:t xml:space="preserve">ий между оборудованием и стенками камер тепловых сетей. Высоту </w:t>
      </w:r>
      <w:r>
        <w:rPr>
          <w:sz w:val="28"/>
          <w:szCs w:val="28"/>
        </w:rPr>
        <w:t>ТК</w:t>
      </w:r>
      <w:r w:rsidRPr="00FB6295">
        <w:rPr>
          <w:sz w:val="28"/>
          <w:szCs w:val="28"/>
        </w:rPr>
        <w:t xml:space="preserve"> выбирают не менее 1,8—2 м. Их внутр</w:t>
      </w:r>
      <w:r>
        <w:rPr>
          <w:sz w:val="28"/>
          <w:szCs w:val="28"/>
        </w:rPr>
        <w:t>енние</w:t>
      </w:r>
      <w:r w:rsidRPr="00FB6295">
        <w:rPr>
          <w:sz w:val="28"/>
          <w:szCs w:val="28"/>
        </w:rPr>
        <w:t xml:space="preserve"> габариты зависят от числа и диаметра прокладываемых труб, размеров устанавливаемого оборудования и м</w:t>
      </w:r>
      <w:r>
        <w:rPr>
          <w:sz w:val="28"/>
          <w:szCs w:val="28"/>
        </w:rPr>
        <w:t>и</w:t>
      </w:r>
      <w:r w:rsidRPr="00FB6295">
        <w:rPr>
          <w:sz w:val="28"/>
          <w:szCs w:val="28"/>
        </w:rPr>
        <w:t>ним</w:t>
      </w:r>
      <w:r>
        <w:rPr>
          <w:sz w:val="28"/>
          <w:szCs w:val="28"/>
        </w:rPr>
        <w:t>альных</w:t>
      </w:r>
      <w:r w:rsidRPr="00FB6295">
        <w:rPr>
          <w:sz w:val="28"/>
          <w:szCs w:val="28"/>
        </w:rPr>
        <w:t xml:space="preserve"> расстояний между строит</w:t>
      </w:r>
      <w:r>
        <w:rPr>
          <w:sz w:val="28"/>
          <w:szCs w:val="28"/>
        </w:rPr>
        <w:t>ельными</w:t>
      </w:r>
      <w:r w:rsidRPr="00FB6295">
        <w:rPr>
          <w:sz w:val="28"/>
          <w:szCs w:val="28"/>
        </w:rPr>
        <w:t xml:space="preserve">, конструкциями и оборудованием. </w:t>
      </w:r>
      <w:r>
        <w:rPr>
          <w:sz w:val="28"/>
          <w:szCs w:val="28"/>
        </w:rPr>
        <w:t>ТК</w:t>
      </w:r>
      <w:r w:rsidRPr="00FB6295">
        <w:rPr>
          <w:sz w:val="28"/>
          <w:szCs w:val="28"/>
        </w:rPr>
        <w:t>. строят из кирпича, монолитного бетона и железобетона. В торцевых стенах оставляют проемы для пропуска теплопроводо</w:t>
      </w:r>
      <w:r>
        <w:rPr>
          <w:sz w:val="28"/>
          <w:szCs w:val="28"/>
        </w:rPr>
        <w:t>в. Полы в ТК</w:t>
      </w:r>
      <w:r w:rsidRPr="00FB6295">
        <w:rPr>
          <w:sz w:val="28"/>
          <w:szCs w:val="28"/>
        </w:rPr>
        <w:t xml:space="preserve"> выполняют из сборных железобет</w:t>
      </w:r>
      <w:r>
        <w:rPr>
          <w:sz w:val="28"/>
          <w:szCs w:val="28"/>
        </w:rPr>
        <w:t>онных</w:t>
      </w:r>
      <w:r w:rsidRPr="00FB6295">
        <w:rPr>
          <w:sz w:val="28"/>
          <w:szCs w:val="28"/>
        </w:rPr>
        <w:t xml:space="preserve"> плит или </w:t>
      </w:r>
      <w:proofErr w:type="gramStart"/>
      <w:r w:rsidRPr="00FB6295">
        <w:rPr>
          <w:sz w:val="28"/>
          <w:szCs w:val="28"/>
        </w:rPr>
        <w:t>монолитными</w:t>
      </w:r>
      <w:proofErr w:type="gramEnd"/>
      <w:r w:rsidRPr="00FB6295">
        <w:rPr>
          <w:sz w:val="28"/>
          <w:szCs w:val="28"/>
        </w:rPr>
        <w:t>. Для стока воды дно делается с уклоном не менее 0,02 в сторону приемника, к</w:t>
      </w:r>
      <w:r>
        <w:rPr>
          <w:sz w:val="28"/>
          <w:szCs w:val="28"/>
        </w:rPr>
        <w:t>ото</w:t>
      </w:r>
      <w:r w:rsidRPr="00FB6295">
        <w:rPr>
          <w:sz w:val="28"/>
          <w:szCs w:val="28"/>
        </w:rPr>
        <w:t xml:space="preserve">рый для удобства откачки воды из </w:t>
      </w:r>
      <w:r>
        <w:rPr>
          <w:sz w:val="28"/>
          <w:szCs w:val="28"/>
        </w:rPr>
        <w:t>ТК</w:t>
      </w:r>
      <w:r w:rsidRPr="00FB6295">
        <w:rPr>
          <w:sz w:val="28"/>
          <w:szCs w:val="28"/>
        </w:rPr>
        <w:t xml:space="preserve">  расположен под одним из стоков. Перекрытие может быть монолитным или из сборных железобет</w:t>
      </w:r>
      <w:r>
        <w:rPr>
          <w:sz w:val="28"/>
          <w:szCs w:val="28"/>
        </w:rPr>
        <w:t>онных</w:t>
      </w:r>
      <w:r w:rsidRPr="00FB6295">
        <w:rPr>
          <w:sz w:val="28"/>
          <w:szCs w:val="28"/>
        </w:rPr>
        <w:t xml:space="preserve"> плит, улож</w:t>
      </w:r>
      <w:r>
        <w:rPr>
          <w:sz w:val="28"/>
          <w:szCs w:val="28"/>
        </w:rPr>
        <w:t>енных</w:t>
      </w:r>
      <w:r w:rsidRPr="00FB6295">
        <w:rPr>
          <w:sz w:val="28"/>
          <w:szCs w:val="28"/>
        </w:rPr>
        <w:t xml:space="preserve"> на железобет</w:t>
      </w:r>
      <w:r>
        <w:rPr>
          <w:sz w:val="28"/>
          <w:szCs w:val="28"/>
        </w:rPr>
        <w:t>онные</w:t>
      </w:r>
      <w:r w:rsidRPr="00FB6295">
        <w:rPr>
          <w:sz w:val="28"/>
          <w:szCs w:val="28"/>
        </w:rPr>
        <w:t xml:space="preserve"> или металлич</w:t>
      </w:r>
      <w:r>
        <w:rPr>
          <w:sz w:val="28"/>
          <w:szCs w:val="28"/>
        </w:rPr>
        <w:t>еские</w:t>
      </w:r>
      <w:r w:rsidRPr="00FB6295">
        <w:rPr>
          <w:sz w:val="28"/>
          <w:szCs w:val="28"/>
        </w:rPr>
        <w:t xml:space="preserve"> балки. Для устройства люков в углах перекрытия укладывают плиты с отверстиями.. В соответствии с правилами техники безопасности при эксплуатации число люков для </w:t>
      </w:r>
      <w:r>
        <w:rPr>
          <w:sz w:val="28"/>
          <w:szCs w:val="28"/>
        </w:rPr>
        <w:t>ТК</w:t>
      </w:r>
      <w:r w:rsidRPr="00FB6295">
        <w:rPr>
          <w:sz w:val="28"/>
          <w:szCs w:val="28"/>
        </w:rPr>
        <w:t>. предусматривается не менее двух при внутр</w:t>
      </w:r>
      <w:r>
        <w:rPr>
          <w:sz w:val="28"/>
          <w:szCs w:val="28"/>
        </w:rPr>
        <w:t>енней</w:t>
      </w:r>
      <w:r w:rsidRPr="00FB6295">
        <w:rPr>
          <w:sz w:val="28"/>
          <w:szCs w:val="28"/>
        </w:rPr>
        <w:t xml:space="preserve"> площади камер до 6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FB6295">
        <w:rPr>
          <w:sz w:val="28"/>
          <w:szCs w:val="28"/>
        </w:rPr>
        <w:t xml:space="preserve"> и не менее четырех при площади  более </w:t>
      </w:r>
      <w:r>
        <w:rPr>
          <w:sz w:val="28"/>
          <w:szCs w:val="28"/>
        </w:rPr>
        <w:t>6</w:t>
      </w:r>
      <w:r w:rsidRPr="00FB6295">
        <w:rPr>
          <w:sz w:val="28"/>
          <w:szCs w:val="28"/>
        </w:rPr>
        <w:t xml:space="preserve"> м</w:t>
      </w:r>
      <w:r w:rsidRPr="002B75FC">
        <w:rPr>
          <w:sz w:val="28"/>
          <w:szCs w:val="28"/>
          <w:vertAlign w:val="superscript"/>
        </w:rPr>
        <w:t>2</w:t>
      </w:r>
      <w:r w:rsidRPr="00FB6295">
        <w:rPr>
          <w:sz w:val="28"/>
          <w:szCs w:val="28"/>
        </w:rPr>
        <w:t xml:space="preserve">. </w:t>
      </w:r>
      <w:proofErr w:type="gramStart"/>
      <w:r w:rsidRPr="00FB6295">
        <w:rPr>
          <w:sz w:val="28"/>
          <w:szCs w:val="28"/>
        </w:rPr>
        <w:t xml:space="preserve">Для спуска обслуживающего персонала под люком устанавливают скобы, располагаемые в шахматном порядке с шагом по высоте не более </w:t>
      </w:r>
      <w:smartTag w:uri="urn:schemas-microsoft-com:office:smarttags" w:element="metricconverter">
        <w:smartTagPr>
          <w:attr w:name="ProductID" w:val="400 мм"/>
        </w:smartTagPr>
        <w:r w:rsidRPr="00FB6295">
          <w:rPr>
            <w:sz w:val="28"/>
            <w:szCs w:val="28"/>
          </w:rPr>
          <w:t>400 мм</w:t>
        </w:r>
      </w:smartTag>
      <w:r w:rsidRPr="00FB6295">
        <w:rPr>
          <w:sz w:val="28"/>
          <w:szCs w:val="28"/>
        </w:rPr>
        <w:t xml:space="preserve">, или </w:t>
      </w:r>
      <w:hyperlink r:id="rId14" w:tgtFrame="_blank" w:history="1">
        <w:r w:rsidRPr="00FB6295">
          <w:rPr>
            <w:sz w:val="28"/>
            <w:szCs w:val="28"/>
          </w:rPr>
          <w:t>лестницы</w:t>
        </w:r>
      </w:hyperlink>
      <w:r w:rsidRPr="00FB6295">
        <w:rPr>
          <w:sz w:val="28"/>
          <w:szCs w:val="28"/>
        </w:rPr>
        <w:t>. В случае если габариты оборудования превышают размеры входных люков, предусматривают монтажные проемы, ширина к</w:t>
      </w:r>
      <w:r>
        <w:rPr>
          <w:sz w:val="28"/>
          <w:szCs w:val="28"/>
        </w:rPr>
        <w:t>оторых</w:t>
      </w:r>
      <w:r w:rsidRPr="00FB6295">
        <w:rPr>
          <w:sz w:val="28"/>
          <w:szCs w:val="28"/>
        </w:rPr>
        <w:t xml:space="preserve"> равна наибольшему размеру арматуры, оборудования или диаметра труб плюс </w:t>
      </w:r>
      <w:smartTag w:uri="urn:schemas-microsoft-com:office:smarttags" w:element="metricconverter">
        <w:smartTagPr>
          <w:attr w:name="ProductID" w:val="0,1 м"/>
        </w:smartTagPr>
        <w:r w:rsidRPr="00FB6295">
          <w:rPr>
            <w:sz w:val="28"/>
            <w:szCs w:val="28"/>
          </w:rPr>
          <w:t>0,1 м</w:t>
        </w:r>
      </w:smartTag>
      <w:r w:rsidRPr="00FB6295">
        <w:rPr>
          <w:sz w:val="28"/>
          <w:szCs w:val="28"/>
        </w:rPr>
        <w:t xml:space="preserve"> (но не менее </w:t>
      </w:r>
      <w:smartTag w:uri="urn:schemas-microsoft-com:office:smarttags" w:element="metricconverter">
        <w:smartTagPr>
          <w:attr w:name="ProductID" w:val="0,7 м"/>
        </w:smartTagPr>
        <w:r w:rsidRPr="00FB6295">
          <w:rPr>
            <w:sz w:val="28"/>
            <w:szCs w:val="28"/>
          </w:rPr>
          <w:t>0,7 м</w:t>
        </w:r>
      </w:smartTag>
      <w:r w:rsidRPr="00FB6295">
        <w:rPr>
          <w:sz w:val="28"/>
          <w:szCs w:val="28"/>
        </w:rPr>
        <w:t>).</w:t>
      </w:r>
      <w:proofErr w:type="gramEnd"/>
      <w:r w:rsidRPr="00FB6295">
        <w:rPr>
          <w:sz w:val="28"/>
          <w:szCs w:val="28"/>
        </w:rPr>
        <w:t xml:space="preserve"> Распространены индустриальные камеры тепловых сетей из сборного железобетона, на монтаж к</w:t>
      </w:r>
      <w:r>
        <w:rPr>
          <w:sz w:val="28"/>
          <w:szCs w:val="28"/>
        </w:rPr>
        <w:t>ото</w:t>
      </w:r>
      <w:r w:rsidRPr="00FB6295">
        <w:rPr>
          <w:sz w:val="28"/>
          <w:szCs w:val="28"/>
        </w:rPr>
        <w:t xml:space="preserve">рых </w:t>
      </w:r>
      <w:proofErr w:type="gramStart"/>
      <w:r w:rsidRPr="00FB6295">
        <w:rPr>
          <w:sz w:val="28"/>
          <w:szCs w:val="28"/>
        </w:rPr>
        <w:t>уходит меньше времени и сокращаются</w:t>
      </w:r>
      <w:proofErr w:type="gramEnd"/>
      <w:r w:rsidRPr="00FB6295">
        <w:rPr>
          <w:sz w:val="28"/>
          <w:szCs w:val="28"/>
        </w:rPr>
        <w:t xml:space="preserve"> трудозатраты. Применяются также сборные конструкции прямоугольных </w:t>
      </w:r>
      <w:r>
        <w:rPr>
          <w:sz w:val="28"/>
          <w:szCs w:val="28"/>
        </w:rPr>
        <w:t>ТК</w:t>
      </w:r>
      <w:r w:rsidRPr="00FB6295">
        <w:rPr>
          <w:sz w:val="28"/>
          <w:szCs w:val="28"/>
        </w:rPr>
        <w:t xml:space="preserve"> со стенками из вертик</w:t>
      </w:r>
      <w:r>
        <w:rPr>
          <w:sz w:val="28"/>
          <w:szCs w:val="28"/>
        </w:rPr>
        <w:t>альных</w:t>
      </w:r>
      <w:r w:rsidRPr="00FB6295">
        <w:rPr>
          <w:sz w:val="28"/>
          <w:szCs w:val="28"/>
        </w:rPr>
        <w:t xml:space="preserve"> блоков, к</w:t>
      </w:r>
      <w:r>
        <w:rPr>
          <w:sz w:val="28"/>
          <w:szCs w:val="28"/>
        </w:rPr>
        <w:t>отор</w:t>
      </w:r>
      <w:r w:rsidRPr="00FB6295">
        <w:rPr>
          <w:sz w:val="28"/>
          <w:szCs w:val="28"/>
        </w:rPr>
        <w:t>ые бывают двух типов: сплошные и с отверстиями прямоугольной формы для пропуска теплопроводов. При стр</w:t>
      </w:r>
      <w:r>
        <w:rPr>
          <w:sz w:val="28"/>
          <w:szCs w:val="28"/>
        </w:rPr>
        <w:t>оительст</w:t>
      </w:r>
      <w:r w:rsidRPr="00FB6295">
        <w:rPr>
          <w:sz w:val="28"/>
          <w:szCs w:val="28"/>
        </w:rPr>
        <w:t>ве тепловых сетей небольшого диаметра</w:t>
      </w:r>
      <w:r>
        <w:rPr>
          <w:sz w:val="28"/>
          <w:szCs w:val="28"/>
        </w:rPr>
        <w:t xml:space="preserve"> ТК</w:t>
      </w:r>
      <w:r w:rsidRPr="00FB6295">
        <w:rPr>
          <w:sz w:val="28"/>
          <w:szCs w:val="28"/>
        </w:rPr>
        <w:t xml:space="preserve"> могут выполняться </w:t>
      </w:r>
      <w:r w:rsidRPr="00FB6295">
        <w:rPr>
          <w:sz w:val="28"/>
          <w:szCs w:val="28"/>
        </w:rPr>
        <w:lastRenderedPageBreak/>
        <w:t>из круглых железобет</w:t>
      </w:r>
      <w:r>
        <w:rPr>
          <w:sz w:val="28"/>
          <w:szCs w:val="28"/>
        </w:rPr>
        <w:t>онных</w:t>
      </w:r>
      <w:r w:rsidRPr="00FB6295">
        <w:rPr>
          <w:sz w:val="28"/>
          <w:szCs w:val="28"/>
        </w:rPr>
        <w:t xml:space="preserve"> колец. Круглые плиты перекрытий имеют два отверстия для устройства смотровых люков.</w:t>
      </w:r>
    </w:p>
    <w:p w:rsidR="00AF467D" w:rsidRPr="00FA0BE2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FB6295">
        <w:rPr>
          <w:sz w:val="28"/>
          <w:szCs w:val="28"/>
        </w:rPr>
        <w:t>Для гидроизоляц</w:t>
      </w:r>
      <w:r>
        <w:rPr>
          <w:sz w:val="28"/>
          <w:szCs w:val="28"/>
        </w:rPr>
        <w:t>ионной</w:t>
      </w:r>
      <w:r w:rsidRPr="00FB6295">
        <w:rPr>
          <w:sz w:val="28"/>
          <w:szCs w:val="28"/>
        </w:rPr>
        <w:t xml:space="preserve"> защиты наружные поверхности днища и стен </w:t>
      </w:r>
      <w:r>
        <w:rPr>
          <w:sz w:val="28"/>
          <w:szCs w:val="28"/>
        </w:rPr>
        <w:t>ТК</w:t>
      </w:r>
      <w:r w:rsidRPr="00FB6295">
        <w:rPr>
          <w:sz w:val="28"/>
          <w:szCs w:val="28"/>
        </w:rPr>
        <w:t xml:space="preserve"> при наличии высокого уровня грунтовых вод, </w:t>
      </w:r>
      <w:r>
        <w:rPr>
          <w:sz w:val="28"/>
          <w:szCs w:val="28"/>
        </w:rPr>
        <w:t xml:space="preserve"> </w:t>
      </w:r>
      <w:r w:rsidRPr="00FB6295">
        <w:rPr>
          <w:sz w:val="28"/>
          <w:szCs w:val="28"/>
        </w:rPr>
        <w:t xml:space="preserve">  покрывают </w:t>
      </w:r>
      <w:proofErr w:type="spellStart"/>
      <w:r w:rsidRPr="00FB6295">
        <w:rPr>
          <w:sz w:val="28"/>
          <w:szCs w:val="28"/>
        </w:rPr>
        <w:t>оклеечной</w:t>
      </w:r>
      <w:proofErr w:type="spellEnd"/>
      <w:r w:rsidRPr="00FB6295">
        <w:rPr>
          <w:sz w:val="28"/>
          <w:szCs w:val="28"/>
        </w:rPr>
        <w:t xml:space="preserve"> гидроизоляцией из битумных</w:t>
      </w:r>
      <w:r>
        <w:rPr>
          <w:sz w:val="28"/>
          <w:szCs w:val="28"/>
        </w:rPr>
        <w:t xml:space="preserve"> </w:t>
      </w:r>
      <w:r w:rsidRPr="00FB6295">
        <w:rPr>
          <w:sz w:val="28"/>
          <w:szCs w:val="28"/>
        </w:rPr>
        <w:t>рулонных материалов в несколько слоев,</w:t>
      </w:r>
      <w:r>
        <w:rPr>
          <w:sz w:val="28"/>
          <w:szCs w:val="28"/>
        </w:rPr>
        <w:t xml:space="preserve"> </w:t>
      </w:r>
      <w:r w:rsidRPr="00FA0BE2">
        <w:rPr>
          <w:sz w:val="28"/>
          <w:szCs w:val="28"/>
        </w:rPr>
        <w:t>что определено проектом. В условиях</w:t>
      </w:r>
      <w:r>
        <w:rPr>
          <w:sz w:val="28"/>
          <w:szCs w:val="28"/>
        </w:rPr>
        <w:t xml:space="preserve"> </w:t>
      </w:r>
      <w:r w:rsidRPr="00FA0BE2">
        <w:rPr>
          <w:sz w:val="28"/>
          <w:szCs w:val="28"/>
        </w:rPr>
        <w:t>повыш</w:t>
      </w:r>
      <w:r>
        <w:rPr>
          <w:sz w:val="28"/>
          <w:szCs w:val="28"/>
        </w:rPr>
        <w:t>енных</w:t>
      </w:r>
      <w:r w:rsidRPr="00FA0BE2">
        <w:rPr>
          <w:sz w:val="28"/>
          <w:szCs w:val="28"/>
        </w:rPr>
        <w:t xml:space="preserve"> требований водонепроницаемости, кроме наружной </w:t>
      </w:r>
      <w:proofErr w:type="spellStart"/>
      <w:r w:rsidRPr="00FA0BE2">
        <w:rPr>
          <w:sz w:val="28"/>
          <w:szCs w:val="28"/>
        </w:rPr>
        <w:t>оклеечной</w:t>
      </w:r>
      <w:proofErr w:type="spellEnd"/>
      <w:r>
        <w:rPr>
          <w:sz w:val="28"/>
          <w:szCs w:val="28"/>
        </w:rPr>
        <w:t xml:space="preserve"> </w:t>
      </w:r>
      <w:r w:rsidRPr="00FA0BE2">
        <w:rPr>
          <w:sz w:val="28"/>
          <w:szCs w:val="28"/>
        </w:rPr>
        <w:t>гидроизоляции применяют дополнит</w:t>
      </w:r>
      <w:r>
        <w:rPr>
          <w:sz w:val="28"/>
          <w:szCs w:val="28"/>
        </w:rPr>
        <w:t xml:space="preserve">ельную </w:t>
      </w:r>
      <w:r w:rsidRPr="00FA0BE2">
        <w:rPr>
          <w:sz w:val="28"/>
          <w:szCs w:val="28"/>
        </w:rPr>
        <w:t>штукатурную цементно-песчаную гидроизоляцию внутр</w:t>
      </w:r>
      <w:r>
        <w:rPr>
          <w:sz w:val="28"/>
          <w:szCs w:val="28"/>
        </w:rPr>
        <w:t>енней</w:t>
      </w:r>
      <w:r w:rsidRPr="00FA0BE2">
        <w:rPr>
          <w:sz w:val="28"/>
          <w:szCs w:val="28"/>
        </w:rPr>
        <w:t xml:space="preserve"> поверхности, наносимую при больших объемах работ методом торкретирования.</w:t>
      </w:r>
    </w:p>
    <w:p w:rsidR="00AF467D" w:rsidRPr="0011159A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11159A">
        <w:rPr>
          <w:sz w:val="28"/>
          <w:szCs w:val="28"/>
        </w:rPr>
        <w:t>Места установки тепловых камер изображены на схемах тепловых сетей пункте 1.3.1. части 3 главы 1  обосновывающих материалов к схеме теплоснабжения.</w:t>
      </w:r>
    </w:p>
    <w:p w:rsidR="00AF467D" w:rsidRPr="00D56DE4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D56DE4">
        <w:rPr>
          <w:sz w:val="28"/>
          <w:szCs w:val="28"/>
        </w:rPr>
        <w:t xml:space="preserve">В тепловых камерах установлена необходимая запорная арматура для секционирования тепловых сетей на участки, дренирования сетевой воды, выпуска воздуха из трубопроводов и отключения ответвлений к потребителям тепловой энергии. </w:t>
      </w:r>
    </w:p>
    <w:p w:rsidR="00AF467D" w:rsidRPr="00E3036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CA7D6C" w:rsidRDefault="00AF467D" w:rsidP="00AF467D">
      <w:pPr>
        <w:pStyle w:val="4"/>
        <w:jc w:val="center"/>
        <w:rPr>
          <w:rFonts w:ascii="Times New Roman" w:hAnsi="Times New Roman"/>
        </w:rPr>
      </w:pPr>
      <w:r w:rsidRPr="00CA7D6C">
        <w:rPr>
          <w:rFonts w:ascii="Times New Roman" w:hAnsi="Times New Roman"/>
        </w:rPr>
        <w:t xml:space="preserve">1.3.3 Температурные режимы отпуска тепла в тепловые сети и их соответствие утвержденным графикам регулирования отпуска тепла в тепловые сети </w:t>
      </w:r>
    </w:p>
    <w:p w:rsidR="00AF467D" w:rsidRPr="005F15E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F15ED">
        <w:rPr>
          <w:sz w:val="28"/>
          <w:szCs w:val="28"/>
        </w:rPr>
        <w:t xml:space="preserve">Режим регулирования отпуска тепла осуществляется по графику качественного регулирования с расчетными температурами сетевой воды </w:t>
      </w:r>
      <w:r>
        <w:rPr>
          <w:sz w:val="28"/>
          <w:szCs w:val="28"/>
        </w:rPr>
        <w:t xml:space="preserve">95/70 </w:t>
      </w:r>
      <w:r w:rsidRPr="005F15ED">
        <w:rPr>
          <w:sz w:val="28"/>
          <w:szCs w:val="28"/>
        </w:rPr>
        <w:t>°С. Расчетная температура воздуха внутри отапливаемых помещений</w:t>
      </w:r>
      <w:r>
        <w:rPr>
          <w:sz w:val="28"/>
          <w:szCs w:val="28"/>
        </w:rPr>
        <w:t xml:space="preserve"> = 16 ÷ </w:t>
      </w:r>
      <w:r w:rsidRPr="005F15ED">
        <w:rPr>
          <w:sz w:val="28"/>
          <w:szCs w:val="28"/>
        </w:rPr>
        <w:t>20 °С. Расчетная</w:t>
      </w:r>
      <w:r>
        <w:rPr>
          <w:sz w:val="28"/>
          <w:szCs w:val="28"/>
        </w:rPr>
        <w:t xml:space="preserve"> максимальная</w:t>
      </w:r>
      <w:r w:rsidRPr="005F15ED">
        <w:rPr>
          <w:sz w:val="28"/>
          <w:szCs w:val="28"/>
        </w:rPr>
        <w:t xml:space="preserve"> температура наружного воздуха для отопления = -3</w:t>
      </w:r>
      <w:r>
        <w:rPr>
          <w:sz w:val="28"/>
          <w:szCs w:val="28"/>
        </w:rPr>
        <w:t>7</w:t>
      </w:r>
      <w:r w:rsidRPr="005F15ED">
        <w:rPr>
          <w:sz w:val="28"/>
          <w:szCs w:val="28"/>
        </w:rPr>
        <w:t xml:space="preserve"> °</w:t>
      </w:r>
      <w:proofErr w:type="gramStart"/>
      <w:r w:rsidRPr="005F15ED">
        <w:rPr>
          <w:sz w:val="28"/>
          <w:szCs w:val="28"/>
        </w:rPr>
        <w:t>С</w:t>
      </w:r>
      <w:proofErr w:type="gramEnd"/>
      <w:r w:rsidRPr="005F15ED">
        <w:rPr>
          <w:sz w:val="28"/>
          <w:szCs w:val="28"/>
        </w:rPr>
        <w:t xml:space="preserve">: </w:t>
      </w:r>
    </w:p>
    <w:p w:rsidR="00AF467D" w:rsidRPr="005F15E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F15ED">
        <w:rPr>
          <w:sz w:val="28"/>
          <w:szCs w:val="28"/>
        </w:rPr>
        <w:t xml:space="preserve">расчетная температура воды в подающей линии для отопительно-вентиляционной нагрузки и нагрузки ГВС составляет Т1р = </w:t>
      </w:r>
      <w:r>
        <w:rPr>
          <w:sz w:val="28"/>
          <w:szCs w:val="28"/>
        </w:rPr>
        <w:t>95</w:t>
      </w:r>
      <w:proofErr w:type="gramStart"/>
      <w:r w:rsidRPr="005F15ED">
        <w:rPr>
          <w:sz w:val="28"/>
          <w:szCs w:val="28"/>
        </w:rPr>
        <w:t>°С</w:t>
      </w:r>
      <w:proofErr w:type="gramEnd"/>
      <w:r w:rsidRPr="005F15ED">
        <w:rPr>
          <w:sz w:val="28"/>
          <w:szCs w:val="28"/>
        </w:rPr>
        <w:t xml:space="preserve">; </w:t>
      </w:r>
    </w:p>
    <w:p w:rsidR="00AF467D" w:rsidRPr="005F15E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F15ED">
        <w:rPr>
          <w:sz w:val="28"/>
          <w:szCs w:val="28"/>
        </w:rPr>
        <w:t>расчетная температура воды в обратной линии для отопительно-вентиляцио</w:t>
      </w:r>
      <w:r>
        <w:rPr>
          <w:sz w:val="28"/>
          <w:szCs w:val="28"/>
        </w:rPr>
        <w:t>нной нагрузки составляет Т2р = 7</w:t>
      </w:r>
      <w:r w:rsidRPr="005F15ED">
        <w:rPr>
          <w:sz w:val="28"/>
          <w:szCs w:val="28"/>
        </w:rPr>
        <w:t xml:space="preserve">0°С. </w:t>
      </w:r>
    </w:p>
    <w:p w:rsidR="00AF467D" w:rsidRPr="00417140" w:rsidRDefault="00AF467D" w:rsidP="00AF467D">
      <w:pPr>
        <w:spacing w:before="120" w:after="120"/>
        <w:ind w:right="-5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Температурный график работы котельной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ктябрьское и д.Дубровка  представлен в </w:t>
      </w:r>
      <w:r w:rsidRPr="00721704">
        <w:rPr>
          <w:sz w:val="28"/>
          <w:szCs w:val="28"/>
        </w:rPr>
        <w:t>ч</w:t>
      </w:r>
      <w:r>
        <w:rPr>
          <w:sz w:val="28"/>
          <w:szCs w:val="28"/>
        </w:rPr>
        <w:t>асти 2 г</w:t>
      </w:r>
      <w:r w:rsidRPr="00721704">
        <w:rPr>
          <w:sz w:val="28"/>
          <w:szCs w:val="28"/>
        </w:rPr>
        <w:t>лавы 1 обосновывающих материалов к схеме теплоснабжения</w:t>
      </w:r>
      <w:r>
        <w:rPr>
          <w:sz w:val="28"/>
          <w:szCs w:val="28"/>
        </w:rPr>
        <w:t>.</w:t>
      </w:r>
    </w:p>
    <w:p w:rsidR="00AF467D" w:rsidRPr="00395ECB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CA7D6C" w:rsidRDefault="00AF467D" w:rsidP="00AF467D">
      <w:pPr>
        <w:pStyle w:val="4"/>
        <w:jc w:val="center"/>
        <w:rPr>
          <w:rFonts w:ascii="Times New Roman" w:hAnsi="Times New Roman"/>
        </w:rPr>
      </w:pPr>
      <w:r w:rsidRPr="00CA7D6C">
        <w:rPr>
          <w:rFonts w:ascii="Times New Roman" w:hAnsi="Times New Roman"/>
        </w:rPr>
        <w:t xml:space="preserve">1.3.4 Гидравлические режимы тепловых сетей и пьезометрические графики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hd w:val="clear" w:color="auto" w:fill="FFFFFF"/>
        <w:spacing w:before="120" w:after="120"/>
        <w:ind w:right="-5" w:firstLine="709"/>
        <w:jc w:val="both"/>
        <w:rPr>
          <w:sz w:val="28"/>
          <w:szCs w:val="28"/>
        </w:rPr>
      </w:pPr>
      <w:r w:rsidRPr="00D56DE4">
        <w:rPr>
          <w:sz w:val="28"/>
          <w:szCs w:val="28"/>
        </w:rPr>
        <w:t xml:space="preserve">Разработка гидравлического режима для системы теплоснабжения населенного пункта </w:t>
      </w:r>
      <w:r>
        <w:rPr>
          <w:sz w:val="28"/>
          <w:szCs w:val="28"/>
        </w:rPr>
        <w:t xml:space="preserve">проводится эксплуатирующей организацией </w:t>
      </w:r>
      <w:r w:rsidRPr="00B93598">
        <w:rPr>
          <w:sz w:val="28"/>
          <w:szCs w:val="28"/>
        </w:rPr>
        <w:t xml:space="preserve">в </w:t>
      </w:r>
      <w:r w:rsidRPr="00B93598">
        <w:rPr>
          <w:sz w:val="28"/>
          <w:szCs w:val="28"/>
        </w:rPr>
        <w:lastRenderedPageBreak/>
        <w:t>соответствии с Правилами технической эксплуатации тепловых энергоустановок, утверждённых Приказом Минэнерго России от 24.03.2003 г. № 115</w:t>
      </w:r>
      <w:r>
        <w:rPr>
          <w:sz w:val="28"/>
          <w:szCs w:val="28"/>
        </w:rPr>
        <w:t>.</w:t>
      </w:r>
      <w:r w:rsidRPr="00B9359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B93598">
        <w:rPr>
          <w:sz w:val="28"/>
          <w:szCs w:val="28"/>
        </w:rPr>
        <w:t>жегодно разрабатываются гидравлические режимы работы системы теплоснабжения. Мероприятия по регулированию расхода воды у потребителей</w:t>
      </w:r>
      <w:r>
        <w:rPr>
          <w:sz w:val="28"/>
          <w:szCs w:val="28"/>
        </w:rPr>
        <w:t xml:space="preserve"> </w:t>
      </w:r>
      <w:r w:rsidRPr="00B93598">
        <w:rPr>
          <w:sz w:val="28"/>
          <w:szCs w:val="28"/>
        </w:rPr>
        <w:t xml:space="preserve">составляются для каждого отопительного сезона. На планируемые к строительству объекты теплоснабжения гидравлические режимы разрабатываются </w:t>
      </w:r>
      <w:r w:rsidRPr="00D56DE4">
        <w:rPr>
          <w:sz w:val="28"/>
          <w:szCs w:val="28"/>
        </w:rPr>
        <w:t xml:space="preserve">проектной организацией при проектировании новых трубопроводов отопления и ГВС.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CA7D6C" w:rsidRDefault="00AF467D" w:rsidP="00AF467D">
      <w:pPr>
        <w:pStyle w:val="4"/>
        <w:jc w:val="center"/>
        <w:rPr>
          <w:rFonts w:ascii="Times New Roman" w:hAnsi="Times New Roman"/>
        </w:rPr>
      </w:pPr>
      <w:r w:rsidRPr="00CA7D6C">
        <w:rPr>
          <w:rFonts w:ascii="Times New Roman" w:hAnsi="Times New Roman"/>
        </w:rPr>
        <w:t xml:space="preserve">1.3.5 Описание процедур диагностики состояния тепловых сетей и планирования капитальных (текущих) ремонтов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способов проведения диагностики тепловых сетей, с помощью которых планируются капитальные и текущие ремонты.</w:t>
      </w:r>
    </w:p>
    <w:p w:rsidR="00AF467D" w:rsidRPr="008A68A3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8A68A3">
        <w:rPr>
          <w:sz w:val="28"/>
          <w:szCs w:val="28"/>
        </w:rPr>
        <w:t>Методы технической диагностики</w:t>
      </w:r>
      <w:r>
        <w:rPr>
          <w:sz w:val="28"/>
          <w:szCs w:val="28"/>
        </w:rPr>
        <w:t>:</w:t>
      </w:r>
    </w:p>
    <w:p w:rsidR="00AF467D" w:rsidRPr="008A68A3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8A68A3">
        <w:rPr>
          <w:i/>
          <w:sz w:val="28"/>
          <w:szCs w:val="28"/>
          <w:u w:val="single"/>
        </w:rPr>
        <w:t>Метод акустической эмиссии.</w:t>
      </w:r>
      <w:r w:rsidRPr="008A68A3">
        <w:rPr>
          <w:sz w:val="28"/>
          <w:szCs w:val="28"/>
        </w:rPr>
        <w:t xml:space="preserve"> </w:t>
      </w:r>
      <w:proofErr w:type="gramStart"/>
      <w:r w:rsidRPr="008A68A3">
        <w:rPr>
          <w:sz w:val="28"/>
          <w:szCs w:val="28"/>
        </w:rPr>
        <w:t>Метод, проверенный в мировой практике и позволяющий точно определять местоположение дефектов стального трубопровода, находящегося под изменяемым давлением, но по условиям применения на действующих ТС имеет ограниченную область использования.</w:t>
      </w:r>
      <w:proofErr w:type="gramEnd"/>
    </w:p>
    <w:p w:rsidR="00AF467D" w:rsidRPr="008A68A3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8A68A3">
        <w:rPr>
          <w:i/>
          <w:sz w:val="28"/>
          <w:szCs w:val="28"/>
          <w:u w:val="single"/>
        </w:rPr>
        <w:t>Метод магнитной памяти металла.</w:t>
      </w:r>
      <w:r w:rsidRPr="008A68A3">
        <w:rPr>
          <w:sz w:val="28"/>
          <w:szCs w:val="28"/>
        </w:rPr>
        <w:t xml:space="preserve"> Метод хорош для выявления участков с повышенным напряжением металла при непосредственном контакте с трубопроводом ТС. Используется там, где можно прокатывать каретку по голому металлу трубы, этим обусловлена и ограниченность его применения.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8A68A3">
        <w:rPr>
          <w:i/>
          <w:sz w:val="28"/>
          <w:szCs w:val="28"/>
          <w:u w:val="single"/>
        </w:rPr>
        <w:t xml:space="preserve">Метод наземного </w:t>
      </w:r>
      <w:proofErr w:type="spellStart"/>
      <w:r w:rsidRPr="008A68A3">
        <w:rPr>
          <w:i/>
          <w:sz w:val="28"/>
          <w:szCs w:val="28"/>
          <w:u w:val="single"/>
        </w:rPr>
        <w:t>тепловизионного</w:t>
      </w:r>
      <w:proofErr w:type="spellEnd"/>
      <w:r w:rsidRPr="008A68A3">
        <w:rPr>
          <w:i/>
          <w:sz w:val="28"/>
          <w:szCs w:val="28"/>
          <w:u w:val="single"/>
        </w:rPr>
        <w:t xml:space="preserve"> обследования с помощью </w:t>
      </w:r>
      <w:proofErr w:type="spellStart"/>
      <w:r w:rsidRPr="008A68A3">
        <w:rPr>
          <w:i/>
          <w:sz w:val="28"/>
          <w:szCs w:val="28"/>
          <w:u w:val="single"/>
        </w:rPr>
        <w:t>тепловизора</w:t>
      </w:r>
      <w:proofErr w:type="spellEnd"/>
      <w:r w:rsidRPr="008A68A3">
        <w:rPr>
          <w:sz w:val="28"/>
          <w:szCs w:val="28"/>
        </w:rPr>
        <w:t>.</w:t>
      </w:r>
    </w:p>
    <w:p w:rsidR="00AF467D" w:rsidRPr="008A68A3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8A68A3">
        <w:rPr>
          <w:sz w:val="28"/>
          <w:szCs w:val="28"/>
        </w:rP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хорошо показывать состояние обследуемого участка. По вышеназванным условиям применение возможно только на 10% старых прокладок. В некоторых случаях метод эффективен для поиска утечек.</w:t>
      </w:r>
    </w:p>
    <w:p w:rsidR="00AF467D" w:rsidRPr="008A68A3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8A68A3">
        <w:rPr>
          <w:i/>
          <w:sz w:val="28"/>
          <w:szCs w:val="28"/>
          <w:u w:val="single"/>
        </w:rPr>
        <w:t xml:space="preserve">Тепловая аэросъемка в </w:t>
      </w:r>
      <w:proofErr w:type="spellStart"/>
      <w:proofErr w:type="gramStart"/>
      <w:r w:rsidRPr="008A68A3">
        <w:rPr>
          <w:i/>
          <w:sz w:val="28"/>
          <w:szCs w:val="28"/>
          <w:u w:val="single"/>
        </w:rPr>
        <w:t>ИК-диапазоне</w:t>
      </w:r>
      <w:proofErr w:type="spellEnd"/>
      <w:proofErr w:type="gramEnd"/>
      <w:r w:rsidRPr="008A68A3">
        <w:rPr>
          <w:sz w:val="28"/>
          <w:szCs w:val="28"/>
        </w:rPr>
        <w:t xml:space="preserve">. </w:t>
      </w:r>
      <w:r>
        <w:rPr>
          <w:sz w:val="28"/>
          <w:szCs w:val="28"/>
        </w:rPr>
        <w:t>Ме</w:t>
      </w:r>
      <w:r w:rsidRPr="008A68A3">
        <w:rPr>
          <w:sz w:val="28"/>
          <w:szCs w:val="28"/>
        </w:rPr>
        <w:t>тод очень</w:t>
      </w:r>
      <w:r>
        <w:rPr>
          <w:sz w:val="28"/>
          <w:szCs w:val="28"/>
        </w:rPr>
        <w:t xml:space="preserve"> эффективен для планирования ре</w:t>
      </w:r>
      <w:r w:rsidRPr="008A68A3">
        <w:rPr>
          <w:sz w:val="28"/>
          <w:szCs w:val="28"/>
        </w:rPr>
        <w:t xml:space="preserve">монтов и выявления участков с повышенными тепловыми потерями. Съемку необходимо проводить весной (март-апрель) и осенью (октябрь-ноябрь), когда система отопления работает, но снега на земле нет. </w:t>
      </w:r>
    </w:p>
    <w:p w:rsidR="00AF467D" w:rsidRPr="008A68A3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8A68A3">
        <w:rPr>
          <w:i/>
          <w:sz w:val="28"/>
          <w:szCs w:val="28"/>
          <w:u w:val="single"/>
        </w:rPr>
        <w:t xml:space="preserve">Метод акустической диагностики. </w:t>
      </w:r>
      <w:r w:rsidRPr="008A68A3">
        <w:rPr>
          <w:sz w:val="28"/>
          <w:szCs w:val="28"/>
        </w:rPr>
        <w:t xml:space="preserve">Используются корреляторы усовершенствованной конструкции. </w:t>
      </w:r>
      <w:r>
        <w:rPr>
          <w:sz w:val="28"/>
          <w:szCs w:val="28"/>
        </w:rPr>
        <w:t>М</w:t>
      </w:r>
      <w:r w:rsidRPr="008A68A3">
        <w:rPr>
          <w:sz w:val="28"/>
          <w:szCs w:val="28"/>
        </w:rPr>
        <w:t>етод имеет перспективу как информационная составляющая в комплексе методов мониторинга состояния действующих теплопроводов, он хорошо вписывается в процесс эксплуатации и конструктивные особенности прокладок ТС.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proofErr w:type="spellStart"/>
      <w:r w:rsidRPr="008A68A3">
        <w:rPr>
          <w:i/>
          <w:sz w:val="28"/>
          <w:szCs w:val="28"/>
          <w:u w:val="single"/>
        </w:rPr>
        <w:lastRenderedPageBreak/>
        <w:t>Опрессовка</w:t>
      </w:r>
      <w:proofErr w:type="spellEnd"/>
      <w:r w:rsidRPr="008A68A3">
        <w:rPr>
          <w:i/>
          <w:sz w:val="28"/>
          <w:szCs w:val="28"/>
          <w:u w:val="single"/>
        </w:rPr>
        <w:t xml:space="preserve"> на прочность повышенным давлением</w:t>
      </w:r>
      <w:r w:rsidRPr="00EF1CC0">
        <w:rPr>
          <w:sz w:val="28"/>
          <w:szCs w:val="28"/>
        </w:rPr>
        <w:t xml:space="preserve">. Метод применялся и был разработан с целью выявления ослабленных мест трубопровода в ремонтный период и исключения появления повреждений в отопительный период. Он имел долгий период освоения и внедрения, но в настоящее время в среднем стабильно показывает эффективность 93-94%. То есть 94% повреждений выявляется в ремонтный период и только 6% уходит на период отопления. С применением комплексной оперативной системы сбора и анализа данных о состоянии теплопроводов, </w:t>
      </w:r>
      <w:proofErr w:type="spellStart"/>
      <w:r w:rsidRPr="00EF1CC0">
        <w:rPr>
          <w:sz w:val="28"/>
          <w:szCs w:val="28"/>
        </w:rPr>
        <w:t>опрессовку</w:t>
      </w:r>
      <w:proofErr w:type="spellEnd"/>
      <w:r w:rsidRPr="00EF1CC0">
        <w:rPr>
          <w:sz w:val="28"/>
          <w:szCs w:val="28"/>
        </w:rPr>
        <w:t xml:space="preserve"> стало возможным рассматривать, как метод диагностики и планирования ремонтов, перекладок ТС. </w:t>
      </w:r>
    </w:p>
    <w:p w:rsidR="00AF467D" w:rsidRPr="00B67F03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B67F03">
        <w:rPr>
          <w:sz w:val="28"/>
          <w:szCs w:val="28"/>
        </w:rPr>
        <w:t xml:space="preserve">Опыт планирования ремонтов, анализ состояния действующих сетей, опыт применения различных методов диагностики позволяет сделать следующие предложения для будущих нормативных документов </w:t>
      </w:r>
      <w:proofErr w:type="gramStart"/>
      <w:r w:rsidRPr="00B67F03">
        <w:rPr>
          <w:sz w:val="28"/>
          <w:szCs w:val="28"/>
        </w:rPr>
        <w:t>по</w:t>
      </w:r>
      <w:proofErr w:type="gramEnd"/>
      <w:r w:rsidRPr="00B67F03">
        <w:rPr>
          <w:sz w:val="28"/>
          <w:szCs w:val="28"/>
        </w:rPr>
        <w:t xml:space="preserve"> ТС.</w:t>
      </w:r>
    </w:p>
    <w:p w:rsidR="00AF467D" w:rsidRPr="00B67F03" w:rsidRDefault="00AF467D" w:rsidP="00AF467D">
      <w:pPr>
        <w:numPr>
          <w:ilvl w:val="0"/>
          <w:numId w:val="6"/>
        </w:numPr>
        <w:spacing w:before="120" w:after="120"/>
        <w:ind w:right="-5"/>
        <w:jc w:val="both"/>
        <w:rPr>
          <w:sz w:val="28"/>
          <w:szCs w:val="28"/>
        </w:rPr>
      </w:pPr>
      <w:r w:rsidRPr="00B67F03">
        <w:rPr>
          <w:sz w:val="28"/>
          <w:szCs w:val="28"/>
        </w:rPr>
        <w:t>Техническую диагностику на предприятиях тепловых сетей нужно внедрять системно одновременно с изменением системы планирования и проведения ремонтных работ и индивидуально в зависимости от особенностей конкретного предприятия.</w:t>
      </w:r>
    </w:p>
    <w:p w:rsidR="00AF467D" w:rsidRPr="00B67F03" w:rsidRDefault="00AF467D" w:rsidP="00AF467D">
      <w:pPr>
        <w:numPr>
          <w:ilvl w:val="0"/>
          <w:numId w:val="6"/>
        </w:numPr>
        <w:spacing w:before="120" w:after="120"/>
        <w:ind w:right="-5"/>
        <w:jc w:val="both"/>
        <w:rPr>
          <w:sz w:val="28"/>
          <w:szCs w:val="28"/>
        </w:rPr>
      </w:pPr>
      <w:r w:rsidRPr="00B67F03">
        <w:rPr>
          <w:sz w:val="28"/>
          <w:szCs w:val="28"/>
        </w:rPr>
        <w:t>Нормы эксплуатации необходимо разрабатывать отдельно для каждой теплоснабжающей организации на основании перевода всех данных в электронный вид и последующего анализа.</w:t>
      </w:r>
    </w:p>
    <w:p w:rsidR="00AF467D" w:rsidRPr="00B67F03" w:rsidRDefault="00AF467D" w:rsidP="00AF467D">
      <w:pPr>
        <w:numPr>
          <w:ilvl w:val="0"/>
          <w:numId w:val="6"/>
        </w:numPr>
        <w:spacing w:before="120" w:after="120"/>
        <w:ind w:right="-5"/>
        <w:jc w:val="both"/>
        <w:rPr>
          <w:sz w:val="28"/>
          <w:szCs w:val="28"/>
        </w:rPr>
      </w:pPr>
      <w:r w:rsidRPr="00B67F03">
        <w:rPr>
          <w:sz w:val="28"/>
          <w:szCs w:val="28"/>
        </w:rPr>
        <w:t>Проектирование новых сетей должно выполняться с прогнозом надежности и предусматривать встроенную систему диагностики с описанием технологии ее проведения и расчетом необходимых финансовых и трудовых затрат.</w:t>
      </w:r>
    </w:p>
    <w:p w:rsidR="00AF467D" w:rsidRPr="00B67F03" w:rsidRDefault="00AF467D" w:rsidP="00AF467D">
      <w:pPr>
        <w:numPr>
          <w:ilvl w:val="0"/>
          <w:numId w:val="6"/>
        </w:numPr>
        <w:spacing w:before="120" w:after="120"/>
        <w:ind w:right="-5"/>
        <w:jc w:val="both"/>
        <w:rPr>
          <w:sz w:val="28"/>
          <w:szCs w:val="28"/>
        </w:rPr>
      </w:pPr>
      <w:r w:rsidRPr="00B67F03">
        <w:rPr>
          <w:sz w:val="28"/>
          <w:szCs w:val="28"/>
        </w:rPr>
        <w:t xml:space="preserve">Для разработки нормативных документов, регламентирующих эксплуатацию ТС, необходимо предварительно проводить достаточно глубокий анализ актуальных паспортных данных прокладок сети, условий их эксплуатации и данные мониторинга состояния за ряд лет. </w:t>
      </w:r>
    </w:p>
    <w:p w:rsidR="00AF467D" w:rsidRDefault="00AF467D" w:rsidP="00AF467D">
      <w:pPr>
        <w:numPr>
          <w:ilvl w:val="0"/>
          <w:numId w:val="6"/>
        </w:numPr>
        <w:spacing w:before="120" w:after="120"/>
        <w:ind w:right="-5"/>
        <w:jc w:val="both"/>
        <w:rPr>
          <w:sz w:val="28"/>
          <w:szCs w:val="28"/>
        </w:rPr>
      </w:pPr>
      <w:r w:rsidRPr="00B67F03">
        <w:rPr>
          <w:sz w:val="28"/>
          <w:szCs w:val="28"/>
        </w:rPr>
        <w:t>Стратегия развития ЦТ должна быть нацелена на плановую замену сетей и устаревших конструкций на новые более надежные, с гарантированным сроком службы и встроенной авто</w:t>
      </w:r>
      <w:r w:rsidRPr="00B67F03">
        <w:rPr>
          <w:sz w:val="28"/>
          <w:szCs w:val="28"/>
        </w:rPr>
        <w:softHyphen/>
        <w:t xml:space="preserve">матической системой </w:t>
      </w:r>
      <w:proofErr w:type="gramStart"/>
      <w:r w:rsidRPr="00B67F03">
        <w:rPr>
          <w:sz w:val="28"/>
          <w:szCs w:val="28"/>
        </w:rPr>
        <w:t>выявления мест нарушения условий эксплуатации</w:t>
      </w:r>
      <w:proofErr w:type="gramEnd"/>
      <w:r w:rsidRPr="00B67F03">
        <w:rPr>
          <w:sz w:val="28"/>
          <w:szCs w:val="28"/>
        </w:rPr>
        <w:t>. Ремонт должен быть только планово-предупредительный.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Испытания тепловых сетей следует проводить в соответствии с </w:t>
      </w:r>
      <w:r w:rsidRPr="007E491B">
        <w:rPr>
          <w:sz w:val="28"/>
          <w:szCs w:val="28"/>
        </w:rPr>
        <w:t xml:space="preserve">СП 41-105-2002 «Проектирование и строительство тепловых сетей </w:t>
      </w:r>
      <w:proofErr w:type="spellStart"/>
      <w:r w:rsidRPr="007E491B">
        <w:rPr>
          <w:sz w:val="28"/>
          <w:szCs w:val="28"/>
        </w:rPr>
        <w:t>бесканальной</w:t>
      </w:r>
      <w:proofErr w:type="spellEnd"/>
      <w:r w:rsidRPr="007E491B">
        <w:rPr>
          <w:sz w:val="28"/>
          <w:szCs w:val="28"/>
        </w:rPr>
        <w:t xml:space="preserve"> прокладки из стальных труб с индивидуальной тепловой изоляцией из </w:t>
      </w:r>
      <w:proofErr w:type="spellStart"/>
      <w:r w:rsidRPr="007E491B">
        <w:rPr>
          <w:sz w:val="28"/>
          <w:szCs w:val="28"/>
        </w:rPr>
        <w:t>пенополиуретана</w:t>
      </w:r>
      <w:proofErr w:type="spellEnd"/>
      <w:r w:rsidRPr="007E491B">
        <w:rPr>
          <w:sz w:val="28"/>
          <w:szCs w:val="28"/>
        </w:rPr>
        <w:t xml:space="preserve"> в полиэтиленовой оболочке». </w:t>
      </w:r>
      <w:r w:rsidRPr="00BF7D10">
        <w:rPr>
          <w:sz w:val="28"/>
          <w:szCs w:val="28"/>
        </w:rPr>
        <w:t xml:space="preserve">При проведении испытаний тепловых сетей следует соблюдать требования </w:t>
      </w:r>
      <w:proofErr w:type="spellStart"/>
      <w:r w:rsidRPr="00BF7D10">
        <w:rPr>
          <w:sz w:val="28"/>
          <w:szCs w:val="28"/>
        </w:rPr>
        <w:t>СНиП</w:t>
      </w:r>
      <w:proofErr w:type="spellEnd"/>
      <w:r w:rsidRPr="00BF7D10">
        <w:rPr>
          <w:sz w:val="28"/>
          <w:szCs w:val="28"/>
        </w:rPr>
        <w:t xml:space="preserve"> 3.05.03</w:t>
      </w:r>
      <w:r>
        <w:rPr>
          <w:sz w:val="28"/>
          <w:szCs w:val="28"/>
        </w:rPr>
        <w:t>,</w:t>
      </w:r>
      <w:r w:rsidRPr="00BF7D10">
        <w:rPr>
          <w:sz w:val="28"/>
          <w:szCs w:val="28"/>
        </w:rPr>
        <w:t xml:space="preserve"> Правил устройства и безопасной эксплуатации трубопроводов пара и горячей воды </w:t>
      </w:r>
      <w:r w:rsidRPr="007E491B">
        <w:rPr>
          <w:sz w:val="28"/>
          <w:szCs w:val="28"/>
        </w:rPr>
        <w:t xml:space="preserve">ПБ 03-75-94 </w:t>
      </w:r>
      <w:r w:rsidRPr="00BF7D10">
        <w:rPr>
          <w:sz w:val="28"/>
          <w:szCs w:val="28"/>
        </w:rPr>
        <w:t xml:space="preserve">, Правил техники безопасности при эксплуатации </w:t>
      </w:r>
      <w:r w:rsidRPr="00BF7D10">
        <w:rPr>
          <w:sz w:val="28"/>
          <w:szCs w:val="28"/>
        </w:rPr>
        <w:lastRenderedPageBreak/>
        <w:t xml:space="preserve">тепломеханического оборудования электрических станций и тепловых сетей </w:t>
      </w:r>
      <w:r w:rsidRPr="007E491B">
        <w:rPr>
          <w:sz w:val="28"/>
          <w:szCs w:val="28"/>
        </w:rPr>
        <w:t>РД 34.03.201-97</w:t>
      </w:r>
      <w:r w:rsidRPr="00BF7D10">
        <w:rPr>
          <w:sz w:val="28"/>
          <w:szCs w:val="28"/>
        </w:rPr>
        <w:t xml:space="preserve">.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BF2072">
        <w:rPr>
          <w:sz w:val="28"/>
          <w:szCs w:val="28"/>
        </w:rPr>
        <w:t>Планово предупредительный ремонт включает в себя ремонт запорной арматуры, ремонт тепловых колодцев,  ремонт теплоизоляции, замена изношенных трубопроводов, гидравлическ</w:t>
      </w:r>
      <w:r>
        <w:rPr>
          <w:sz w:val="28"/>
          <w:szCs w:val="28"/>
        </w:rPr>
        <w:t>ая</w:t>
      </w:r>
      <w:r w:rsidRPr="00BF2072">
        <w:rPr>
          <w:sz w:val="28"/>
          <w:szCs w:val="28"/>
        </w:rPr>
        <w:t xml:space="preserve"> регулировка объектов. </w:t>
      </w:r>
    </w:p>
    <w:p w:rsidR="00AF467D" w:rsidRPr="00AD00A3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CA7D6C" w:rsidRDefault="00AF467D" w:rsidP="00AF467D">
      <w:pPr>
        <w:pStyle w:val="4"/>
        <w:jc w:val="center"/>
        <w:rPr>
          <w:rFonts w:ascii="Times New Roman" w:hAnsi="Times New Roman"/>
        </w:rPr>
      </w:pPr>
      <w:r w:rsidRPr="00CA7D6C">
        <w:rPr>
          <w:rFonts w:ascii="Times New Roman" w:hAnsi="Times New Roman"/>
        </w:rPr>
        <w:t xml:space="preserve">1.3.6 Сведения о наличии коммерческого приборного учета тепловой энергии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B3B2F">
        <w:rPr>
          <w:sz w:val="28"/>
          <w:szCs w:val="28"/>
        </w:rPr>
        <w:t>Приборы учета тепловой энергии</w:t>
      </w:r>
      <w:r>
        <w:rPr>
          <w:sz w:val="28"/>
          <w:szCs w:val="28"/>
        </w:rPr>
        <w:t xml:space="preserve"> устанавливаются как на централизованных источниках теплоснабжения, так и непосредственно у потребителей.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оснащении котельных приборами учета отображена в п.1.2.7 части 2 главы 1 обосновывающих материалов к схеме теплоснабжения.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Приборы учета тепловой </w:t>
      </w:r>
      <w:proofErr w:type="gramStart"/>
      <w:r>
        <w:rPr>
          <w:sz w:val="28"/>
          <w:szCs w:val="28"/>
        </w:rPr>
        <w:t>энергии</w:t>
      </w:r>
      <w:proofErr w:type="gramEnd"/>
      <w:r>
        <w:rPr>
          <w:sz w:val="28"/>
          <w:szCs w:val="28"/>
        </w:rPr>
        <w:t xml:space="preserve"> установленные непосредственно у  потребителей отображены ниже</w:t>
      </w:r>
    </w:p>
    <w:tbl>
      <w:tblPr>
        <w:tblW w:w="7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69"/>
        <w:gridCol w:w="6692"/>
      </w:tblGrid>
      <w:tr w:rsidR="00AF467D" w:rsidRPr="000D3012" w:rsidTr="00FD1F3D">
        <w:trPr>
          <w:jc w:val="center"/>
        </w:trPr>
        <w:tc>
          <w:tcPr>
            <w:tcW w:w="1169" w:type="dxa"/>
            <w:shd w:val="clear" w:color="auto" w:fill="auto"/>
          </w:tcPr>
          <w:p w:rsidR="00AF467D" w:rsidRPr="000D3012" w:rsidRDefault="00AF467D" w:rsidP="00FD1F3D">
            <w:pPr>
              <w:jc w:val="center"/>
              <w:rPr>
                <w:b/>
                <w:i/>
              </w:rPr>
            </w:pPr>
            <w:r w:rsidRPr="000D3012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0D3012">
              <w:rPr>
                <w:b/>
                <w:i/>
              </w:rPr>
              <w:t>п</w:t>
            </w:r>
            <w:proofErr w:type="spellEnd"/>
            <w:proofErr w:type="gramEnd"/>
            <w:r w:rsidRPr="000D3012">
              <w:rPr>
                <w:b/>
                <w:i/>
              </w:rPr>
              <w:t>/</w:t>
            </w:r>
            <w:proofErr w:type="spellStart"/>
            <w:r w:rsidRPr="000D3012">
              <w:rPr>
                <w:b/>
                <w:i/>
              </w:rPr>
              <w:t>п</w:t>
            </w:r>
            <w:proofErr w:type="spellEnd"/>
          </w:p>
        </w:tc>
        <w:tc>
          <w:tcPr>
            <w:tcW w:w="6692" w:type="dxa"/>
            <w:shd w:val="clear" w:color="auto" w:fill="auto"/>
          </w:tcPr>
          <w:p w:rsidR="00AF467D" w:rsidRPr="000D3012" w:rsidRDefault="00AF467D" w:rsidP="00FD1F3D">
            <w:pPr>
              <w:jc w:val="center"/>
              <w:rPr>
                <w:b/>
                <w:i/>
              </w:rPr>
            </w:pPr>
            <w:r w:rsidRPr="000D3012">
              <w:rPr>
                <w:b/>
                <w:i/>
              </w:rPr>
              <w:t>Потребитель</w:t>
            </w:r>
          </w:p>
        </w:tc>
      </w:tr>
      <w:tr w:rsidR="00AF467D" w:rsidRPr="000D3012" w:rsidTr="00FD1F3D">
        <w:trPr>
          <w:jc w:val="center"/>
        </w:trPr>
        <w:tc>
          <w:tcPr>
            <w:tcW w:w="1169" w:type="dxa"/>
            <w:shd w:val="clear" w:color="auto" w:fill="auto"/>
          </w:tcPr>
          <w:p w:rsidR="00AF467D" w:rsidRPr="000D3012" w:rsidRDefault="00AF467D" w:rsidP="00FD1F3D">
            <w:pPr>
              <w:jc w:val="center"/>
              <w:rPr>
                <w:b/>
                <w:i/>
              </w:rPr>
            </w:pPr>
            <w:r w:rsidRPr="000D3012">
              <w:rPr>
                <w:b/>
                <w:i/>
              </w:rPr>
              <w:t>А</w:t>
            </w:r>
          </w:p>
        </w:tc>
        <w:tc>
          <w:tcPr>
            <w:tcW w:w="6692" w:type="dxa"/>
            <w:shd w:val="clear" w:color="auto" w:fill="auto"/>
          </w:tcPr>
          <w:p w:rsidR="00AF467D" w:rsidRPr="000D3012" w:rsidRDefault="00AF467D" w:rsidP="00FD1F3D">
            <w:pPr>
              <w:jc w:val="center"/>
              <w:rPr>
                <w:b/>
                <w:i/>
              </w:rPr>
            </w:pPr>
            <w:r w:rsidRPr="000D3012">
              <w:rPr>
                <w:b/>
                <w:i/>
              </w:rPr>
              <w:t>1</w:t>
            </w:r>
          </w:p>
        </w:tc>
      </w:tr>
      <w:tr w:rsidR="00AF467D" w:rsidRPr="000D3012" w:rsidTr="00FD1F3D">
        <w:trPr>
          <w:jc w:val="center"/>
        </w:trPr>
        <w:tc>
          <w:tcPr>
            <w:tcW w:w="1169" w:type="dxa"/>
            <w:shd w:val="clear" w:color="auto" w:fill="auto"/>
          </w:tcPr>
          <w:p w:rsidR="00AF467D" w:rsidRPr="000D3012" w:rsidRDefault="00AF467D" w:rsidP="00FD1F3D">
            <w:pPr>
              <w:jc w:val="right"/>
              <w:rPr>
                <w:i/>
                <w:u w:val="single"/>
              </w:rPr>
            </w:pPr>
          </w:p>
        </w:tc>
        <w:tc>
          <w:tcPr>
            <w:tcW w:w="6692" w:type="dxa"/>
            <w:shd w:val="clear" w:color="auto" w:fill="auto"/>
          </w:tcPr>
          <w:p w:rsidR="00AF467D" w:rsidRPr="000D3012" w:rsidRDefault="00AF467D" w:rsidP="00FD1F3D">
            <w:pPr>
              <w:rPr>
                <w:i/>
                <w:u w:val="single"/>
              </w:rPr>
            </w:pPr>
            <w:r w:rsidRPr="000D3012">
              <w:rPr>
                <w:i/>
                <w:u w:val="single"/>
              </w:rPr>
              <w:t xml:space="preserve">Центральная котельная с. </w:t>
            </w:r>
            <w:proofErr w:type="gramStart"/>
            <w:r w:rsidRPr="000D3012">
              <w:rPr>
                <w:i/>
                <w:u w:val="single"/>
              </w:rPr>
              <w:t>Октябрьское</w:t>
            </w:r>
            <w:proofErr w:type="gramEnd"/>
          </w:p>
        </w:tc>
      </w:tr>
      <w:tr w:rsidR="00AF467D" w:rsidRPr="00895FE8" w:rsidTr="00FD1F3D">
        <w:trPr>
          <w:jc w:val="center"/>
        </w:trPr>
        <w:tc>
          <w:tcPr>
            <w:tcW w:w="1169" w:type="dxa"/>
            <w:shd w:val="clear" w:color="auto" w:fill="auto"/>
          </w:tcPr>
          <w:p w:rsidR="00AF467D" w:rsidRPr="00895FE8" w:rsidRDefault="00AF467D" w:rsidP="00FD1F3D">
            <w:pPr>
              <w:jc w:val="center"/>
            </w:pPr>
            <w:r w:rsidRPr="00895FE8">
              <w:t>1</w:t>
            </w:r>
          </w:p>
        </w:tc>
        <w:tc>
          <w:tcPr>
            <w:tcW w:w="6692" w:type="dxa"/>
            <w:shd w:val="clear" w:color="auto" w:fill="auto"/>
          </w:tcPr>
          <w:p w:rsidR="00AF467D" w:rsidRPr="00895FE8" w:rsidRDefault="00AF467D" w:rsidP="00FD1F3D">
            <w:r w:rsidRPr="00895FE8">
              <w:t>МКОУ «Октябрьская СОШ»</w:t>
            </w:r>
          </w:p>
        </w:tc>
      </w:tr>
    </w:tbl>
    <w:p w:rsidR="00AF467D" w:rsidRDefault="00AF467D" w:rsidP="00AF467D">
      <w:pPr>
        <w:spacing w:before="120" w:after="120"/>
        <w:ind w:right="-5" w:firstLine="709"/>
        <w:jc w:val="both"/>
        <w:rPr>
          <w:i/>
          <w:sz w:val="20"/>
          <w:szCs w:val="20"/>
        </w:rPr>
      </w:pPr>
    </w:p>
    <w:p w:rsidR="00AF467D" w:rsidRPr="00D56DE4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23" w:name="_Toc361227152"/>
      <w:r w:rsidRPr="00D56DE4">
        <w:rPr>
          <w:rFonts w:ascii="Times New Roman" w:hAnsi="Times New Roman" w:cs="Times New Roman"/>
        </w:rPr>
        <w:t>часть 4. Зоны действия источников тепловой энергии</w:t>
      </w:r>
      <w:bookmarkEnd w:id="23"/>
    </w:p>
    <w:p w:rsidR="00AF467D" w:rsidRPr="00C87157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C87157">
        <w:rPr>
          <w:sz w:val="28"/>
          <w:szCs w:val="28"/>
        </w:rPr>
        <w:t>На территории с</w:t>
      </w:r>
      <w:proofErr w:type="gramStart"/>
      <w:r w:rsidRPr="00C87157">
        <w:rPr>
          <w:sz w:val="28"/>
          <w:szCs w:val="28"/>
        </w:rPr>
        <w:t>.О</w:t>
      </w:r>
      <w:proofErr w:type="gramEnd"/>
      <w:r w:rsidRPr="00C87157">
        <w:rPr>
          <w:sz w:val="28"/>
          <w:szCs w:val="28"/>
        </w:rPr>
        <w:t xml:space="preserve">ктябрьское находится   128 абонента, подключенные к централизованным источникам теплоснабжения (котельная с.Октябрьское). Из которых жилые дома одноэтажные 96 </w:t>
      </w:r>
      <w:proofErr w:type="spellStart"/>
      <w:proofErr w:type="gramStart"/>
      <w:r w:rsidRPr="00C87157">
        <w:rPr>
          <w:sz w:val="28"/>
          <w:szCs w:val="28"/>
        </w:rPr>
        <w:t>шт</w:t>
      </w:r>
      <w:proofErr w:type="spellEnd"/>
      <w:proofErr w:type="gramEnd"/>
      <w:r w:rsidRPr="00C87157">
        <w:rPr>
          <w:sz w:val="28"/>
          <w:szCs w:val="28"/>
        </w:rPr>
        <w:t xml:space="preserve">, 2ух этажные 16 </w:t>
      </w:r>
      <w:proofErr w:type="spellStart"/>
      <w:r w:rsidRPr="00C87157">
        <w:rPr>
          <w:sz w:val="28"/>
          <w:szCs w:val="28"/>
        </w:rPr>
        <w:t>шт</w:t>
      </w:r>
      <w:proofErr w:type="spellEnd"/>
      <w:r w:rsidRPr="00C87157">
        <w:rPr>
          <w:sz w:val="28"/>
          <w:szCs w:val="28"/>
        </w:rPr>
        <w:t xml:space="preserve">, дошкольные учреждения 1 </w:t>
      </w:r>
      <w:proofErr w:type="spellStart"/>
      <w:r w:rsidRPr="00C87157">
        <w:rPr>
          <w:sz w:val="28"/>
          <w:szCs w:val="28"/>
        </w:rPr>
        <w:t>шт</w:t>
      </w:r>
      <w:proofErr w:type="spellEnd"/>
      <w:r w:rsidRPr="00C87157">
        <w:rPr>
          <w:sz w:val="28"/>
          <w:szCs w:val="28"/>
        </w:rPr>
        <w:t xml:space="preserve">, школьные учреждения 2 </w:t>
      </w:r>
      <w:proofErr w:type="spellStart"/>
      <w:r w:rsidRPr="00C87157">
        <w:rPr>
          <w:sz w:val="28"/>
          <w:szCs w:val="28"/>
        </w:rPr>
        <w:t>шт</w:t>
      </w:r>
      <w:proofErr w:type="spellEnd"/>
      <w:r w:rsidRPr="00C87157">
        <w:rPr>
          <w:sz w:val="28"/>
          <w:szCs w:val="28"/>
        </w:rPr>
        <w:t xml:space="preserve">, объекты здравоохранения 2 </w:t>
      </w:r>
      <w:proofErr w:type="spellStart"/>
      <w:r w:rsidRPr="00C87157">
        <w:rPr>
          <w:sz w:val="28"/>
          <w:szCs w:val="28"/>
        </w:rPr>
        <w:t>шт</w:t>
      </w:r>
      <w:proofErr w:type="spellEnd"/>
      <w:r w:rsidRPr="00C87157">
        <w:rPr>
          <w:sz w:val="28"/>
          <w:szCs w:val="28"/>
        </w:rPr>
        <w:t>, прочие объекты 12 шт.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215A7F">
        <w:rPr>
          <w:sz w:val="28"/>
          <w:szCs w:val="28"/>
        </w:rPr>
        <w:t>На территории д</w:t>
      </w:r>
      <w:proofErr w:type="gramStart"/>
      <w:r w:rsidRPr="00215A7F">
        <w:rPr>
          <w:sz w:val="28"/>
          <w:szCs w:val="28"/>
        </w:rPr>
        <w:t>.Д</w:t>
      </w:r>
      <w:proofErr w:type="gramEnd"/>
      <w:r w:rsidRPr="00215A7F">
        <w:rPr>
          <w:sz w:val="28"/>
          <w:szCs w:val="28"/>
        </w:rPr>
        <w:t xml:space="preserve">убровка находится   1 абонента, подключенные к централизованным источникам теплоснабжения (котельная д.Дубровка). Из которых школьные учреждения 1 </w:t>
      </w:r>
      <w:proofErr w:type="spellStart"/>
      <w:proofErr w:type="gramStart"/>
      <w:r w:rsidRPr="00215A7F">
        <w:rPr>
          <w:sz w:val="28"/>
          <w:szCs w:val="28"/>
        </w:rPr>
        <w:t>шт</w:t>
      </w:r>
      <w:proofErr w:type="spellEnd"/>
      <w:proofErr w:type="gramEnd"/>
      <w:r w:rsidRPr="00215A7F">
        <w:rPr>
          <w:sz w:val="28"/>
          <w:szCs w:val="28"/>
        </w:rPr>
        <w:t>,.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населенных пунктах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ктябрьское и д.Дубровка так же используют индивидуальные источники теплоснабжения. Перечень источников теплоснабжения и обслуживающих организаций обеспечивающие их бесперебойную работу, отображены в таблице 1.1. </w:t>
      </w:r>
      <w:r w:rsidRPr="005B3B2F">
        <w:rPr>
          <w:sz w:val="28"/>
          <w:szCs w:val="28"/>
        </w:rPr>
        <w:t xml:space="preserve">Таким образом, в зоне </w:t>
      </w:r>
      <w:r>
        <w:rPr>
          <w:sz w:val="28"/>
          <w:szCs w:val="28"/>
        </w:rPr>
        <w:t>действия котельных находится не вся территория Октябрьского сельского поселения.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Населенные пункты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ерезовка, д.Крупянка, д.Крутиха, </w:t>
      </w:r>
      <w:proofErr w:type="spellStart"/>
      <w:r>
        <w:rPr>
          <w:sz w:val="28"/>
          <w:szCs w:val="28"/>
        </w:rPr>
        <w:t>д.Новоболонь</w:t>
      </w:r>
      <w:proofErr w:type="spellEnd"/>
      <w:r>
        <w:rPr>
          <w:sz w:val="28"/>
          <w:szCs w:val="28"/>
        </w:rPr>
        <w:t xml:space="preserve"> полностью отапливаются от индивидуальных источников теплоснабжения.</w:t>
      </w:r>
    </w:p>
    <w:p w:rsidR="00AF467D" w:rsidRPr="00DA747C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DA747C">
        <w:rPr>
          <w:sz w:val="28"/>
          <w:szCs w:val="28"/>
        </w:rPr>
        <w:t xml:space="preserve">Зоны действия источников тепловой энергии в системах теплоснабжения отображены на схемах зон действия централизованных </w:t>
      </w:r>
      <w:r w:rsidRPr="00DA747C">
        <w:rPr>
          <w:sz w:val="28"/>
          <w:szCs w:val="28"/>
        </w:rPr>
        <w:lastRenderedPageBreak/>
        <w:t xml:space="preserve">источников теплоснабжения в части 1 главы 1 обосновывающих материалов к схеме теплоснабжения.  </w:t>
      </w:r>
    </w:p>
    <w:p w:rsidR="00AF467D" w:rsidRDefault="00AF467D" w:rsidP="00AF467D">
      <w:pPr>
        <w:rPr>
          <w:sz w:val="28"/>
          <w:szCs w:val="28"/>
        </w:rPr>
      </w:pPr>
    </w:p>
    <w:p w:rsidR="00AF467D" w:rsidRPr="00D56DE4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24" w:name="_Toc361227153"/>
      <w:r>
        <w:rPr>
          <w:rFonts w:ascii="Times New Roman" w:hAnsi="Times New Roman" w:cs="Times New Roman"/>
        </w:rPr>
        <w:br w:type="page"/>
      </w:r>
      <w:r w:rsidRPr="00D56DE4">
        <w:rPr>
          <w:rFonts w:ascii="Times New Roman" w:hAnsi="Times New Roman" w:cs="Times New Roman"/>
        </w:rPr>
        <w:lastRenderedPageBreak/>
        <w:t>часть 5 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24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77128B" w:rsidRDefault="00AF467D" w:rsidP="00AF467D"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1.5.1. З</w:t>
      </w:r>
      <w:r w:rsidRPr="0077128B">
        <w:rPr>
          <w:rFonts w:ascii="Times New Roman" w:hAnsi="Times New Roman"/>
        </w:rPr>
        <w:t>начений потребления тепловой энергии в расчетных элементах территориального деления при расчетных температурах наружного воздуха;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схемы теплоснабжения</w:t>
      </w:r>
      <w:r w:rsidRPr="00EB3EC2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Pr="00EB3EC2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ны</w:t>
      </w:r>
      <w:r w:rsidRPr="00EB3EC2">
        <w:rPr>
          <w:sz w:val="28"/>
          <w:szCs w:val="28"/>
        </w:rPr>
        <w:t xml:space="preserve"> данные о территориальном делении, установленные в утвержденно</w:t>
      </w:r>
      <w:r>
        <w:rPr>
          <w:sz w:val="28"/>
          <w:szCs w:val="28"/>
        </w:rPr>
        <w:t xml:space="preserve">й схеме территориального планирования Горьковского муниципального района. Генеральный план Октябрьского сельского поселения на момент разработки схемы теплоснабжения не разработан.  Условно территория населенных пунктов с расположенными централизованными источниками теплоснабжения разделена на территории (зоны) действия источников теплоснабжения и территории (зоны действия индивидуальных источников теплоснабжения). Информация о значении </w:t>
      </w:r>
      <w:r w:rsidRPr="00842768">
        <w:rPr>
          <w:sz w:val="28"/>
          <w:szCs w:val="28"/>
        </w:rPr>
        <w:t>потребления тепловой энергии в расчетных элементах при расчетных</w:t>
      </w:r>
      <w:r>
        <w:rPr>
          <w:sz w:val="28"/>
          <w:szCs w:val="28"/>
        </w:rPr>
        <w:t xml:space="preserve"> температурах наружного воздуха приведена в пункте 1.5.4 части 5 главы 1 обосновывающих материалов к схеме теплоснабжения.</w:t>
      </w:r>
    </w:p>
    <w:p w:rsidR="00AF467D" w:rsidRPr="00EB3EC2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77128B" w:rsidRDefault="00AF467D" w:rsidP="00AF467D"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1.5.2.</w:t>
      </w:r>
      <w:r w:rsidRPr="007712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77128B">
        <w:rPr>
          <w:rFonts w:ascii="Times New Roman" w:hAnsi="Times New Roman"/>
        </w:rPr>
        <w:t>луча</w:t>
      </w:r>
      <w:r>
        <w:rPr>
          <w:rFonts w:ascii="Times New Roman" w:hAnsi="Times New Roman"/>
        </w:rPr>
        <w:t>и</w:t>
      </w:r>
      <w:r w:rsidRPr="0077128B">
        <w:rPr>
          <w:rFonts w:ascii="Times New Roman" w:hAnsi="Times New Roman"/>
        </w:rPr>
        <w:t xml:space="preserve"> (услов</w:t>
      </w:r>
      <w:r>
        <w:rPr>
          <w:rFonts w:ascii="Times New Roman" w:hAnsi="Times New Roman"/>
        </w:rPr>
        <w:t>ия</w:t>
      </w:r>
      <w:r w:rsidRPr="0077128B">
        <w:rPr>
          <w:rFonts w:ascii="Times New Roman" w:hAnsi="Times New Roman"/>
        </w:rPr>
        <w:t>) применения отопления жилых помещений в многоквартирных домах с использованием индивидуальных квартирных источников тепловой энергии;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Многоквартирные жилые дома  на территории Октябрьского сельского поселения, отапливаемые, централизованными источниками теплоснабжения только в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ктябрьское. Перечень подключенных объектов отображен в части 1 главы 1 обосновывающих материалов к схеме теплоснабжения.</w:t>
      </w: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9F516F" w:rsidRDefault="00AF467D" w:rsidP="00AF467D"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9F516F">
        <w:rPr>
          <w:rFonts w:ascii="Times New Roman" w:hAnsi="Times New Roman"/>
        </w:rPr>
        <w:lastRenderedPageBreak/>
        <w:t xml:space="preserve">1.5.3. </w:t>
      </w:r>
      <w:proofErr w:type="gramStart"/>
      <w:r w:rsidRPr="009F516F">
        <w:rPr>
          <w:rFonts w:ascii="Times New Roman" w:hAnsi="Times New Roman"/>
        </w:rPr>
        <w:t>Существующий</w:t>
      </w:r>
      <w:proofErr w:type="gramEnd"/>
      <w:r w:rsidRPr="009F516F">
        <w:rPr>
          <w:rFonts w:ascii="Times New Roman" w:hAnsi="Times New Roman"/>
        </w:rPr>
        <w:t xml:space="preserve"> нормативов потребления тепловой энергии для населения на отопление и горячее водоснабжение.</w:t>
      </w:r>
    </w:p>
    <w:p w:rsidR="00AF467D" w:rsidRPr="009F516F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EF2C69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F2C69">
        <w:rPr>
          <w:sz w:val="28"/>
          <w:szCs w:val="28"/>
        </w:rPr>
        <w:t>На территории Октябрьского сельского поселения по состоянию на 20</w:t>
      </w:r>
      <w:r>
        <w:rPr>
          <w:sz w:val="28"/>
          <w:szCs w:val="28"/>
        </w:rPr>
        <w:t>21</w:t>
      </w:r>
      <w:r w:rsidRPr="00EF2C69">
        <w:rPr>
          <w:sz w:val="28"/>
          <w:szCs w:val="28"/>
        </w:rPr>
        <w:t xml:space="preserve"> год, действует норматив потребления тепловой энергии для населения на отопление и горячее водоснабжение, утверждаемый главой Горьковского муниципального района Омской области. Согласно материалам, предоставленным администрацией района, нормативное потребление установлено следующее:</w:t>
      </w:r>
    </w:p>
    <w:p w:rsidR="00AF467D" w:rsidRPr="00EF2C69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674"/>
        <w:gridCol w:w="2602"/>
        <w:gridCol w:w="2693"/>
        <w:gridCol w:w="1701"/>
        <w:gridCol w:w="1701"/>
      </w:tblGrid>
      <w:tr w:rsidR="00AF467D" w:rsidRPr="00EF2C69" w:rsidTr="00FD1F3D">
        <w:trPr>
          <w:trHeight w:val="315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EF2C69">
              <w:rPr>
                <w:b/>
                <w:i/>
                <w:color w:val="000000"/>
              </w:rPr>
              <w:t xml:space="preserve">№№ </w:t>
            </w:r>
            <w:proofErr w:type="spellStart"/>
            <w:proofErr w:type="gramStart"/>
            <w:r w:rsidRPr="00EF2C69">
              <w:rPr>
                <w:b/>
                <w:i/>
                <w:color w:val="000000"/>
              </w:rPr>
              <w:t>п</w:t>
            </w:r>
            <w:proofErr w:type="spellEnd"/>
            <w:proofErr w:type="gramEnd"/>
            <w:r w:rsidRPr="00EF2C69">
              <w:rPr>
                <w:b/>
                <w:i/>
                <w:color w:val="000000"/>
              </w:rPr>
              <w:t>/</w:t>
            </w:r>
            <w:proofErr w:type="spellStart"/>
            <w:r w:rsidRPr="00EF2C69">
              <w:rPr>
                <w:b/>
                <w:i/>
                <w:color w:val="000000"/>
              </w:rPr>
              <w:t>п</w:t>
            </w:r>
            <w:proofErr w:type="spellEnd"/>
          </w:p>
        </w:tc>
        <w:tc>
          <w:tcPr>
            <w:tcW w:w="86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EF2C69">
              <w:rPr>
                <w:b/>
                <w:i/>
                <w:color w:val="000000"/>
              </w:rPr>
              <w:t>Оборудование:</w:t>
            </w:r>
          </w:p>
        </w:tc>
      </w:tr>
      <w:tr w:rsidR="00AF467D" w:rsidRPr="00EF2C69" w:rsidTr="00FD1F3D">
        <w:trPr>
          <w:trHeight w:val="1427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rPr>
                <w:b/>
                <w:i/>
                <w:color w:val="00000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EF2C69">
              <w:rPr>
                <w:b/>
                <w:i/>
                <w:color w:val="000000"/>
              </w:rPr>
              <w:t>Отопление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EF2C69">
              <w:rPr>
                <w:b/>
                <w:i/>
                <w:color w:val="000000"/>
              </w:rPr>
              <w:t xml:space="preserve">Норматив </w:t>
            </w:r>
            <w:proofErr w:type="spellStart"/>
            <w:r w:rsidRPr="00EF2C69">
              <w:rPr>
                <w:b/>
                <w:i/>
                <w:color w:val="000000"/>
              </w:rPr>
              <w:t>потреб-ления</w:t>
            </w:r>
            <w:proofErr w:type="spellEnd"/>
            <w:r w:rsidRPr="00EF2C69">
              <w:rPr>
                <w:b/>
                <w:i/>
                <w:color w:val="000000"/>
              </w:rPr>
              <w:t xml:space="preserve"> в жилых помещениях, Гкал/кв</w:t>
            </w:r>
            <w:proofErr w:type="gramStart"/>
            <w:r w:rsidRPr="00EF2C69">
              <w:rPr>
                <w:b/>
                <w:i/>
                <w:color w:val="000000"/>
              </w:rPr>
              <w:t>.м</w:t>
            </w:r>
            <w:proofErr w:type="gramEnd"/>
            <w:r w:rsidRPr="00EF2C69">
              <w:rPr>
                <w:b/>
                <w:i/>
                <w:color w:val="000000"/>
              </w:rPr>
              <w:t xml:space="preserve"> (центр. отоплен.);  </w:t>
            </w:r>
            <w:proofErr w:type="spellStart"/>
            <w:r w:rsidRPr="00EF2C69">
              <w:rPr>
                <w:b/>
                <w:i/>
                <w:color w:val="000000"/>
              </w:rPr>
              <w:t>кбм</w:t>
            </w:r>
            <w:proofErr w:type="spellEnd"/>
            <w:r w:rsidRPr="00EF2C69">
              <w:rPr>
                <w:b/>
                <w:i/>
                <w:color w:val="000000"/>
              </w:rPr>
              <w:t xml:space="preserve"> или т/кв.м (твердое топливо); </w:t>
            </w:r>
            <w:proofErr w:type="spellStart"/>
            <w:r w:rsidRPr="00EF2C69">
              <w:rPr>
                <w:b/>
                <w:i/>
                <w:color w:val="000000"/>
              </w:rPr>
              <w:t>кбм</w:t>
            </w:r>
            <w:proofErr w:type="spellEnd"/>
            <w:r w:rsidRPr="00EF2C69">
              <w:rPr>
                <w:b/>
                <w:i/>
                <w:color w:val="000000"/>
              </w:rPr>
              <w:t xml:space="preserve">/кв.м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EF2C69">
              <w:rPr>
                <w:b/>
                <w:i/>
                <w:color w:val="000000"/>
              </w:rPr>
              <w:t xml:space="preserve">Горячее </w:t>
            </w:r>
            <w:proofErr w:type="spellStart"/>
            <w:proofErr w:type="gramStart"/>
            <w:r w:rsidRPr="00EF2C69">
              <w:rPr>
                <w:b/>
                <w:i/>
                <w:color w:val="000000"/>
              </w:rPr>
              <w:t>водо-снабжение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EF2C69">
              <w:rPr>
                <w:b/>
                <w:i/>
                <w:color w:val="000000"/>
              </w:rPr>
              <w:t xml:space="preserve">Норматив потребления в жилых помещениях, </w:t>
            </w:r>
            <w:proofErr w:type="spellStart"/>
            <w:r w:rsidRPr="00EF2C69">
              <w:rPr>
                <w:b/>
                <w:i/>
                <w:color w:val="000000"/>
              </w:rPr>
              <w:t>кбм</w:t>
            </w:r>
            <w:proofErr w:type="spellEnd"/>
            <w:r w:rsidRPr="00EF2C69">
              <w:rPr>
                <w:b/>
                <w:i/>
                <w:color w:val="000000"/>
              </w:rPr>
              <w:t>/чел.</w:t>
            </w:r>
          </w:p>
        </w:tc>
      </w:tr>
      <w:tr w:rsidR="00AF467D" w:rsidRPr="00EF2C69" w:rsidTr="00FD1F3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EF2C69">
              <w:rPr>
                <w:b/>
                <w:i/>
                <w:color w:val="000000"/>
              </w:rPr>
              <w:t>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EF2C69">
              <w:rPr>
                <w:b/>
                <w:i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EF2C69">
              <w:rPr>
                <w:b/>
                <w:i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EF2C69">
              <w:rPr>
                <w:b/>
                <w:i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EF2C69">
              <w:rPr>
                <w:b/>
                <w:i/>
                <w:color w:val="000000"/>
              </w:rPr>
              <w:t>4</w:t>
            </w:r>
          </w:p>
        </w:tc>
      </w:tr>
      <w:tr w:rsidR="00AF467D" w:rsidRPr="00EF2C69" w:rsidTr="00FD1F3D">
        <w:trPr>
          <w:trHeight w:val="315"/>
        </w:trPr>
        <w:tc>
          <w:tcPr>
            <w:tcW w:w="9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67D" w:rsidRPr="00EF2C69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EF2C69">
              <w:rPr>
                <w:b/>
                <w:i/>
                <w:color w:val="000000"/>
              </w:rPr>
              <w:t>Многоквартирные дома</w:t>
            </w:r>
          </w:p>
        </w:tc>
      </w:tr>
      <w:tr w:rsidR="00AF467D" w:rsidRPr="00EF2C69" w:rsidTr="00FD1F3D">
        <w:trPr>
          <w:trHeight w:val="27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 xml:space="preserve">Центральное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0,03 Гкал/кв.м.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 </w:t>
            </w:r>
          </w:p>
        </w:tc>
      </w:tr>
      <w:tr w:rsidR="00AF467D" w:rsidRPr="00EF2C69" w:rsidTr="00FD1F3D">
        <w:trPr>
          <w:trHeight w:val="42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proofErr w:type="gramStart"/>
            <w:r w:rsidRPr="00EF2C69">
              <w:rPr>
                <w:bCs/>
                <w:color w:val="000000"/>
              </w:rPr>
              <w:t xml:space="preserve">Индивидуальное отопление газовое ОАО </w:t>
            </w:r>
            <w:proofErr w:type="spellStart"/>
            <w:r w:rsidRPr="00EF2C69">
              <w:rPr>
                <w:bCs/>
                <w:color w:val="000000"/>
              </w:rPr>
              <w:t>Омскрегионгаз</w:t>
            </w:r>
            <w:proofErr w:type="spellEnd"/>
            <w:r w:rsidRPr="00EF2C69">
              <w:rPr>
                <w:bCs/>
                <w:color w:val="000000"/>
              </w:rPr>
              <w:t xml:space="preserve">) 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 xml:space="preserve">8,04 </w:t>
            </w:r>
            <w:proofErr w:type="spellStart"/>
            <w:r w:rsidRPr="00EF2C69">
              <w:rPr>
                <w:bCs/>
                <w:color w:val="000000"/>
              </w:rPr>
              <w:t>кбм</w:t>
            </w:r>
            <w:proofErr w:type="spellEnd"/>
            <w:r w:rsidRPr="00EF2C69">
              <w:rPr>
                <w:bCs/>
                <w:color w:val="000000"/>
              </w:rPr>
              <w:t>/кв.м.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</w:p>
        </w:tc>
      </w:tr>
      <w:tr w:rsidR="00AF467D" w:rsidRPr="00EF2C69" w:rsidTr="00FD1F3D">
        <w:trPr>
          <w:trHeight w:val="42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Индивидуальное отопление  печное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proofErr w:type="gramStart"/>
            <w:r w:rsidRPr="00EF2C69">
              <w:rPr>
                <w:bCs/>
                <w:color w:val="000000"/>
              </w:rPr>
              <w:t>Уголь - 0,065 т/кв.м.,  дрова - 0,087 куб.м./кв.м.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</w:p>
        </w:tc>
      </w:tr>
      <w:tr w:rsidR="00AF467D" w:rsidRPr="00EF2C69" w:rsidTr="00FD1F3D">
        <w:trPr>
          <w:trHeight w:val="390"/>
        </w:trPr>
        <w:tc>
          <w:tcPr>
            <w:tcW w:w="9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EF2C69">
              <w:rPr>
                <w:b/>
                <w:i/>
                <w:color w:val="000000"/>
              </w:rPr>
              <w:t>2. Жилые дома (1-квартирные)</w:t>
            </w:r>
          </w:p>
        </w:tc>
      </w:tr>
      <w:tr w:rsidR="00AF467D" w:rsidRPr="00EF2C69" w:rsidTr="00FD1F3D">
        <w:trPr>
          <w:trHeight w:val="1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 xml:space="preserve">Центральное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0,03 Гкал/кв.м.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 </w:t>
            </w:r>
          </w:p>
        </w:tc>
      </w:tr>
      <w:tr w:rsidR="00AF467D" w:rsidRPr="00EF2C69" w:rsidTr="00FD1F3D">
        <w:trPr>
          <w:trHeight w:val="5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Индивидуальное отопление печное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proofErr w:type="gramStart"/>
            <w:r w:rsidRPr="00EF2C69">
              <w:rPr>
                <w:bCs/>
                <w:color w:val="000000"/>
              </w:rPr>
              <w:t>Уголь - 0,065 т/кв.м.,        Дрова - 0,087 куб.м./кв.м.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 </w:t>
            </w:r>
          </w:p>
        </w:tc>
      </w:tr>
      <w:tr w:rsidR="00AF467D" w:rsidRPr="00A57D37" w:rsidTr="00FD1F3D">
        <w:trPr>
          <w:trHeight w:val="5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proofErr w:type="gramStart"/>
            <w:r w:rsidRPr="00EF2C69">
              <w:rPr>
                <w:bCs/>
                <w:color w:val="000000"/>
              </w:rPr>
              <w:t xml:space="preserve">Индивидуальное отопление газовое ОАО </w:t>
            </w:r>
            <w:proofErr w:type="spellStart"/>
            <w:r w:rsidRPr="00EF2C69">
              <w:rPr>
                <w:bCs/>
                <w:color w:val="000000"/>
              </w:rPr>
              <w:t>Омскрегионгаз</w:t>
            </w:r>
            <w:proofErr w:type="spellEnd"/>
            <w:r w:rsidRPr="00EF2C69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F2C69" w:rsidRDefault="00AF467D" w:rsidP="00FD1F3D">
            <w:pPr>
              <w:jc w:val="center"/>
              <w:rPr>
                <w:bCs/>
                <w:color w:val="000000"/>
              </w:rPr>
            </w:pPr>
            <w:r w:rsidRPr="00EF2C69">
              <w:rPr>
                <w:bCs/>
                <w:color w:val="000000"/>
              </w:rPr>
              <w:t xml:space="preserve">8,04 </w:t>
            </w:r>
            <w:proofErr w:type="spellStart"/>
            <w:r w:rsidRPr="00EF2C69">
              <w:rPr>
                <w:bCs/>
                <w:color w:val="000000"/>
              </w:rPr>
              <w:t>кбм</w:t>
            </w:r>
            <w:proofErr w:type="spellEnd"/>
            <w:r w:rsidRPr="00EF2C69">
              <w:rPr>
                <w:bCs/>
                <w:color w:val="000000"/>
              </w:rPr>
              <w:t>/кв.м.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8528CF" w:rsidRDefault="00AF467D" w:rsidP="00FD1F3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8528CF" w:rsidRDefault="00AF467D" w:rsidP="00FD1F3D">
            <w:pPr>
              <w:jc w:val="center"/>
              <w:rPr>
                <w:bCs/>
                <w:color w:val="000000"/>
              </w:rPr>
            </w:pPr>
          </w:p>
        </w:tc>
      </w:tr>
    </w:tbl>
    <w:p w:rsidR="00AF467D" w:rsidRPr="00842768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404D21" w:rsidRDefault="00AF467D" w:rsidP="00AF467D"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1.5.3. Значения</w:t>
      </w:r>
      <w:r w:rsidRPr="00404D21">
        <w:rPr>
          <w:rFonts w:ascii="Times New Roman" w:hAnsi="Times New Roman"/>
        </w:rPr>
        <w:t xml:space="preserve"> потребления тепловой энергии при расчетных температурах наружного воздуха в зонах действия источника тепловой энергии;</w:t>
      </w: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385EBA">
        <w:rPr>
          <w:sz w:val="28"/>
          <w:szCs w:val="28"/>
        </w:rPr>
        <w:t>Тепловые нагрузки</w:t>
      </w:r>
      <w:r>
        <w:rPr>
          <w:sz w:val="28"/>
          <w:szCs w:val="28"/>
        </w:rPr>
        <w:t xml:space="preserve"> централизованных источников теплоснабжения</w:t>
      </w:r>
      <w:r w:rsidRPr="00385EBA">
        <w:rPr>
          <w:sz w:val="28"/>
          <w:szCs w:val="28"/>
        </w:rPr>
        <w:t xml:space="preserve"> потребител</w:t>
      </w:r>
      <w:r>
        <w:rPr>
          <w:sz w:val="28"/>
          <w:szCs w:val="28"/>
        </w:rPr>
        <w:t>ями</w:t>
      </w:r>
      <w:r w:rsidRPr="00385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зоне действия </w:t>
      </w:r>
      <w:proofErr w:type="spellStart"/>
      <w:r>
        <w:rPr>
          <w:sz w:val="28"/>
          <w:szCs w:val="28"/>
        </w:rPr>
        <w:t>теплоисточника</w:t>
      </w:r>
      <w:proofErr w:type="spellEnd"/>
      <w:r>
        <w:rPr>
          <w:sz w:val="28"/>
          <w:szCs w:val="28"/>
        </w:rPr>
        <w:t xml:space="preserve"> (котельных) Октябрьского </w:t>
      </w:r>
      <w:r w:rsidRPr="00D9194E">
        <w:rPr>
          <w:sz w:val="28"/>
          <w:szCs w:val="28"/>
        </w:rPr>
        <w:t>сельского поселения  сведены в таблицу 1.</w:t>
      </w:r>
      <w:r>
        <w:rPr>
          <w:sz w:val="28"/>
          <w:szCs w:val="28"/>
        </w:rPr>
        <w:t>8, 1.9.</w:t>
      </w:r>
    </w:p>
    <w:p w:rsidR="00AF467D" w:rsidRPr="00E54C0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pStyle w:val="a3"/>
        <w:jc w:val="center"/>
        <w:rPr>
          <w:b/>
          <w:i/>
          <w:sz w:val="20"/>
          <w:szCs w:val="20"/>
        </w:rPr>
        <w:sectPr w:rsidR="00AF467D" w:rsidSect="001E5FDF">
          <w:headerReference w:type="default" r:id="rId15"/>
          <w:footerReference w:type="default" r:id="rId16"/>
          <w:pgSz w:w="11906" w:h="16838"/>
          <w:pgMar w:top="815" w:right="850" w:bottom="993" w:left="1701" w:header="284" w:footer="289" w:gutter="0"/>
          <w:cols w:space="708"/>
          <w:docGrid w:linePitch="360"/>
        </w:sectPr>
      </w:pPr>
    </w:p>
    <w:p w:rsidR="00AF467D" w:rsidRDefault="00AF467D" w:rsidP="00AF467D">
      <w:pPr>
        <w:pStyle w:val="a3"/>
        <w:ind w:left="0"/>
        <w:jc w:val="right"/>
        <w:rPr>
          <w:i/>
          <w:sz w:val="20"/>
          <w:szCs w:val="20"/>
        </w:rPr>
      </w:pPr>
      <w:r w:rsidRPr="00D9194E">
        <w:rPr>
          <w:b/>
          <w:i/>
          <w:sz w:val="20"/>
          <w:szCs w:val="20"/>
        </w:rPr>
        <w:lastRenderedPageBreak/>
        <w:t>Таблица 1.</w:t>
      </w:r>
      <w:r>
        <w:rPr>
          <w:b/>
          <w:i/>
          <w:sz w:val="20"/>
          <w:szCs w:val="20"/>
        </w:rPr>
        <w:t>8</w:t>
      </w:r>
      <w:r w:rsidRPr="00D9194E">
        <w:rPr>
          <w:i/>
          <w:sz w:val="20"/>
          <w:szCs w:val="20"/>
        </w:rPr>
        <w:t>.Тепловые</w:t>
      </w:r>
      <w:r w:rsidRPr="006B2148">
        <w:rPr>
          <w:i/>
          <w:sz w:val="20"/>
          <w:szCs w:val="20"/>
        </w:rPr>
        <w:t xml:space="preserve"> нагрузки потребителей</w:t>
      </w:r>
      <w:r>
        <w:rPr>
          <w:i/>
          <w:sz w:val="20"/>
          <w:szCs w:val="20"/>
        </w:rPr>
        <w:t xml:space="preserve"> котельной с</w:t>
      </w:r>
      <w:proofErr w:type="gramStart"/>
      <w:r>
        <w:rPr>
          <w:i/>
          <w:sz w:val="20"/>
          <w:szCs w:val="20"/>
        </w:rPr>
        <w:t>.О</w:t>
      </w:r>
      <w:proofErr w:type="gramEnd"/>
      <w:r>
        <w:rPr>
          <w:i/>
          <w:sz w:val="20"/>
          <w:szCs w:val="20"/>
        </w:rPr>
        <w:t>ктябрьское</w:t>
      </w:r>
    </w:p>
    <w:tbl>
      <w:tblPr>
        <w:tblW w:w="218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0"/>
        <w:gridCol w:w="2363"/>
        <w:gridCol w:w="1417"/>
        <w:gridCol w:w="1418"/>
        <w:gridCol w:w="1549"/>
        <w:gridCol w:w="1219"/>
        <w:gridCol w:w="1190"/>
        <w:gridCol w:w="1397"/>
        <w:gridCol w:w="1453"/>
        <w:gridCol w:w="1591"/>
        <w:gridCol w:w="1683"/>
        <w:gridCol w:w="1684"/>
        <w:gridCol w:w="1275"/>
      </w:tblGrid>
      <w:tr w:rsidR="00AF467D" w:rsidRPr="009F516F" w:rsidTr="00FD1F3D">
        <w:trPr>
          <w:trHeight w:val="2862"/>
        </w:trPr>
        <w:tc>
          <w:tcPr>
            <w:tcW w:w="3590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Наименование потребителей тепла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Отраслевая принадлежность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 xml:space="preserve">Наружный </w:t>
            </w:r>
            <w:proofErr w:type="spellStart"/>
            <w:proofErr w:type="gramStart"/>
            <w:r w:rsidRPr="009F516F">
              <w:rPr>
                <w:b/>
                <w:i/>
              </w:rPr>
              <w:t>строи-тельный</w:t>
            </w:r>
            <w:proofErr w:type="spellEnd"/>
            <w:proofErr w:type="gramEnd"/>
            <w:r w:rsidRPr="009F516F">
              <w:rPr>
                <w:b/>
                <w:i/>
              </w:rPr>
              <w:t xml:space="preserve"> объем здания, м</w:t>
            </w:r>
            <w:r w:rsidRPr="009F516F">
              <w:rPr>
                <w:b/>
                <w:i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 xml:space="preserve">Наружная высота </w:t>
            </w:r>
            <w:proofErr w:type="spellStart"/>
            <w:r w:rsidRPr="009F516F">
              <w:rPr>
                <w:b/>
                <w:i/>
              </w:rPr>
              <w:t>здания</w:t>
            </w:r>
            <w:proofErr w:type="gramStart"/>
            <w:r w:rsidRPr="009F516F">
              <w:rPr>
                <w:b/>
                <w:i/>
              </w:rPr>
              <w:t>,м</w:t>
            </w:r>
            <w:proofErr w:type="spellEnd"/>
            <w:proofErr w:type="gramEnd"/>
            <w:r w:rsidRPr="009F516F">
              <w:rPr>
                <w:b/>
                <w:i/>
              </w:rPr>
              <w:t xml:space="preserve">/ </w:t>
            </w:r>
            <w:proofErr w:type="spellStart"/>
            <w:r w:rsidRPr="009F516F">
              <w:rPr>
                <w:b/>
                <w:i/>
              </w:rPr>
              <w:t>количес-тво</w:t>
            </w:r>
            <w:proofErr w:type="spellEnd"/>
            <w:r w:rsidRPr="009F516F">
              <w:rPr>
                <w:b/>
                <w:i/>
              </w:rPr>
              <w:t xml:space="preserve"> этажей жилого здания, </w:t>
            </w:r>
            <w:proofErr w:type="spellStart"/>
            <w:r w:rsidRPr="009F516F">
              <w:rPr>
                <w:b/>
                <w:i/>
              </w:rPr>
              <w:t>шт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9F516F">
              <w:rPr>
                <w:b/>
                <w:i/>
              </w:rPr>
              <w:t>Отапли-ваемая</w:t>
            </w:r>
            <w:proofErr w:type="spellEnd"/>
            <w:proofErr w:type="gramEnd"/>
            <w:r w:rsidRPr="009F516F">
              <w:rPr>
                <w:b/>
                <w:i/>
              </w:rPr>
              <w:t xml:space="preserve"> площадь внутренних помещений, м</w:t>
            </w:r>
            <w:r w:rsidRPr="009F516F">
              <w:rPr>
                <w:rFonts w:ascii="Arial" w:hAnsi="Arial" w:cs="Arial"/>
                <w:b/>
                <w:i/>
              </w:rPr>
              <w:t>²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 xml:space="preserve">Удельная </w:t>
            </w:r>
            <w:proofErr w:type="spellStart"/>
            <w:proofErr w:type="gramStart"/>
            <w:r w:rsidRPr="009F516F">
              <w:rPr>
                <w:b/>
                <w:i/>
              </w:rPr>
              <w:t>отопи-тельная</w:t>
            </w:r>
            <w:proofErr w:type="spellEnd"/>
            <w:proofErr w:type="gramEnd"/>
            <w:r w:rsidRPr="009F516F">
              <w:rPr>
                <w:b/>
                <w:i/>
              </w:rPr>
              <w:t xml:space="preserve"> </w:t>
            </w:r>
            <w:proofErr w:type="spellStart"/>
            <w:r w:rsidRPr="009F516F">
              <w:rPr>
                <w:b/>
                <w:i/>
              </w:rPr>
              <w:t>характе-ристика</w:t>
            </w:r>
            <w:proofErr w:type="spellEnd"/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9F516F">
              <w:rPr>
                <w:b/>
                <w:i/>
              </w:rPr>
              <w:t>Темпе-ратура</w:t>
            </w:r>
            <w:proofErr w:type="spellEnd"/>
            <w:proofErr w:type="gramEnd"/>
            <w:r w:rsidRPr="009F516F">
              <w:rPr>
                <w:b/>
                <w:i/>
              </w:rPr>
              <w:t xml:space="preserve"> </w:t>
            </w:r>
            <w:proofErr w:type="spellStart"/>
            <w:r w:rsidRPr="009F516F">
              <w:rPr>
                <w:b/>
                <w:i/>
              </w:rPr>
              <w:t>внутрен-него</w:t>
            </w:r>
            <w:proofErr w:type="spellEnd"/>
            <w:r w:rsidRPr="009F516F">
              <w:rPr>
                <w:b/>
                <w:i/>
              </w:rPr>
              <w:t xml:space="preserve"> воздуха, </w:t>
            </w:r>
            <w:proofErr w:type="spellStart"/>
            <w:r w:rsidRPr="009F516F">
              <w:rPr>
                <w:b/>
                <w:i/>
                <w:vertAlign w:val="superscript"/>
              </w:rPr>
              <w:t>о</w:t>
            </w:r>
            <w:r w:rsidRPr="009F516F">
              <w:rPr>
                <w:b/>
                <w:i/>
              </w:rPr>
              <w:t>С</w:t>
            </w:r>
            <w:proofErr w:type="spellEnd"/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9F516F">
              <w:rPr>
                <w:b/>
                <w:i/>
              </w:rPr>
              <w:t>К-во</w:t>
            </w:r>
            <w:proofErr w:type="spellEnd"/>
            <w:proofErr w:type="gramEnd"/>
            <w:r w:rsidRPr="009F516F">
              <w:rPr>
                <w:b/>
                <w:i/>
              </w:rPr>
              <w:t xml:space="preserve"> часов работы системы отопления в сутки, час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 xml:space="preserve">Удельная </w:t>
            </w:r>
            <w:proofErr w:type="spellStart"/>
            <w:proofErr w:type="gramStart"/>
            <w:r w:rsidRPr="009F516F">
              <w:rPr>
                <w:b/>
                <w:i/>
              </w:rPr>
              <w:t>вентиля-ционная</w:t>
            </w:r>
            <w:proofErr w:type="spellEnd"/>
            <w:proofErr w:type="gramEnd"/>
            <w:r w:rsidRPr="009F516F">
              <w:rPr>
                <w:b/>
                <w:i/>
              </w:rPr>
              <w:t xml:space="preserve"> </w:t>
            </w:r>
            <w:proofErr w:type="spellStart"/>
            <w:r w:rsidRPr="009F516F">
              <w:rPr>
                <w:b/>
                <w:i/>
              </w:rPr>
              <w:t>характе-ристика</w:t>
            </w:r>
            <w:proofErr w:type="spellEnd"/>
            <w:r w:rsidRPr="009F516F">
              <w:rPr>
                <w:b/>
                <w:i/>
              </w:rPr>
              <w:t xml:space="preserve"> здания, ккал/ м</w:t>
            </w:r>
            <w:r w:rsidRPr="009F516F">
              <w:rPr>
                <w:b/>
                <w:i/>
                <w:vertAlign w:val="superscript"/>
              </w:rPr>
              <w:t>3</w:t>
            </w:r>
            <w:r w:rsidRPr="009F516F">
              <w:rPr>
                <w:b/>
                <w:i/>
              </w:rPr>
              <w:t>*ч*</w:t>
            </w:r>
            <w:r w:rsidRPr="009F516F">
              <w:rPr>
                <w:b/>
                <w:i/>
                <w:vertAlign w:val="superscript"/>
              </w:rPr>
              <w:t>0</w:t>
            </w:r>
            <w:r w:rsidRPr="009F516F">
              <w:rPr>
                <w:b/>
                <w:i/>
              </w:rPr>
              <w:t>С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Часовая проектная нагрузка системы вентиляции, Гкал/час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9F516F">
              <w:rPr>
                <w:b/>
                <w:i/>
              </w:rPr>
              <w:t>Продолжи-тельность</w:t>
            </w:r>
            <w:proofErr w:type="spellEnd"/>
            <w:proofErr w:type="gramEnd"/>
            <w:r w:rsidRPr="009F516F">
              <w:rPr>
                <w:b/>
                <w:i/>
              </w:rPr>
              <w:t xml:space="preserve"> работы системы вентиляции за </w:t>
            </w:r>
            <w:proofErr w:type="spellStart"/>
            <w:r w:rsidRPr="009F516F">
              <w:rPr>
                <w:b/>
                <w:i/>
              </w:rPr>
              <w:t>отопитель-ный</w:t>
            </w:r>
            <w:proofErr w:type="spellEnd"/>
            <w:r w:rsidRPr="009F516F">
              <w:rPr>
                <w:b/>
                <w:i/>
              </w:rPr>
              <w:t xml:space="preserve"> период, </w:t>
            </w:r>
            <w:proofErr w:type="spellStart"/>
            <w:r w:rsidRPr="009F516F">
              <w:rPr>
                <w:b/>
                <w:i/>
              </w:rPr>
              <w:t>сут</w:t>
            </w:r>
            <w:proofErr w:type="spellEnd"/>
            <w:r w:rsidRPr="009F516F">
              <w:rPr>
                <w:b/>
                <w:i/>
              </w:rPr>
              <w:t>.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 xml:space="preserve">Усредненное число часов за отопительный период работы системы вентиляции в течение суток, </w:t>
            </w:r>
            <w:proofErr w:type="gramStart"/>
            <w:r w:rsidRPr="009F516F">
              <w:rPr>
                <w:b/>
                <w:i/>
              </w:rPr>
              <w:t>ч</w:t>
            </w:r>
            <w:proofErr w:type="gramEnd"/>
            <w:r w:rsidRPr="009F516F">
              <w:rPr>
                <w:b/>
                <w:i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9F516F">
              <w:rPr>
                <w:b/>
                <w:i/>
              </w:rPr>
              <w:t>Количес-тво</w:t>
            </w:r>
            <w:proofErr w:type="spellEnd"/>
            <w:proofErr w:type="gramEnd"/>
            <w:r w:rsidRPr="009F516F">
              <w:rPr>
                <w:b/>
                <w:i/>
              </w:rPr>
              <w:t xml:space="preserve"> </w:t>
            </w:r>
            <w:proofErr w:type="spellStart"/>
            <w:r w:rsidRPr="009F516F">
              <w:rPr>
                <w:b/>
                <w:i/>
              </w:rPr>
              <w:t>потребля-емого</w:t>
            </w:r>
            <w:proofErr w:type="spellEnd"/>
            <w:r w:rsidRPr="009F516F">
              <w:rPr>
                <w:b/>
                <w:i/>
              </w:rPr>
              <w:t xml:space="preserve"> тепла, Гкал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4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6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7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11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467D" w:rsidRPr="009F516F" w:rsidRDefault="00AF467D" w:rsidP="00FD1F3D">
            <w:pPr>
              <w:jc w:val="center"/>
              <w:rPr>
                <w:b/>
                <w:i/>
              </w:rPr>
            </w:pPr>
            <w:r w:rsidRPr="009F516F">
              <w:rPr>
                <w:b/>
                <w:i/>
              </w:rPr>
              <w:t>13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/>
                <w:bCs/>
              </w:rPr>
            </w:pPr>
            <w:r w:rsidRPr="009F516F">
              <w:rPr>
                <w:b/>
                <w:bCs/>
              </w:rPr>
              <w:t>Потребители, финансируемые из областного бюджета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389,4093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proofErr w:type="spellStart"/>
            <w:r w:rsidRPr="009F516F">
              <w:t>Уч</w:t>
            </w:r>
            <w:proofErr w:type="spellEnd"/>
            <w:r w:rsidRPr="009F516F">
              <w:t>. больница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Cs/>
              </w:rPr>
            </w:pPr>
            <w:r w:rsidRPr="009F516F">
              <w:rPr>
                <w:bCs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5114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3,51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1254,30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0,36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0,28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221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374,19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Гараж больницы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Cs/>
              </w:rPr>
            </w:pPr>
            <w:r w:rsidRPr="009F516F">
              <w:rPr>
                <w:bCs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3,44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59,00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15,22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/>
                <w:bCs/>
              </w:rPr>
            </w:pPr>
            <w:r w:rsidRPr="009F516F">
              <w:rPr>
                <w:b/>
                <w:bCs/>
              </w:rPr>
              <w:t>Потребители, финансируемые из бюджета муниципального района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1010,4925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Средняя   школа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Cs/>
              </w:rPr>
            </w:pPr>
            <w:r w:rsidRPr="009F516F">
              <w:rPr>
                <w:bCs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11626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2747,10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0,33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221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569,27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Детский сад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Cs/>
              </w:rPr>
            </w:pPr>
            <w:r w:rsidRPr="009F516F">
              <w:rPr>
                <w:bCs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2712,6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6,7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514,80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0,38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0,11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221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168,60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Интернат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Cs/>
              </w:rPr>
            </w:pPr>
            <w:r w:rsidRPr="009F516F">
              <w:rPr>
                <w:bCs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3934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5,71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1135,20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0,48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272,62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/>
                <w:bCs/>
              </w:rPr>
            </w:pPr>
            <w:r w:rsidRPr="009F516F">
              <w:rPr>
                <w:b/>
                <w:bCs/>
              </w:rPr>
              <w:t>Потребители, финансируемые из бюджета городского (сельского) поселения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713,51651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Дом культуры (с подвалом)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Cs/>
              </w:rPr>
            </w:pPr>
            <w:r w:rsidRPr="009F516F">
              <w:rPr>
                <w:bCs/>
              </w:rPr>
              <w:t>Культура и искусство, физкультура и спорт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9714,2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6,7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2974,50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0,33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0,23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412,86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Сельская администрация (с подвалом)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Cs/>
              </w:rPr>
            </w:pPr>
            <w:proofErr w:type="spellStart"/>
            <w:r w:rsidRPr="009F516F">
              <w:rPr>
                <w:bCs/>
              </w:rPr>
              <w:t>Госуправление</w:t>
            </w:r>
            <w:proofErr w:type="spellEnd"/>
            <w:r w:rsidRPr="009F516F">
              <w:rPr>
                <w:bCs/>
              </w:rPr>
              <w:t xml:space="preserve">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4244,8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6,78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1255,70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0,43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264,22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Библиотека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Cs/>
              </w:rPr>
            </w:pPr>
            <w:r w:rsidRPr="009F516F">
              <w:rPr>
                <w:bCs/>
              </w:rPr>
              <w:t>Культура и искусство, физкультура и спорт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590,7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3,3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114,20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0,43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36,43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/>
                <w:bCs/>
              </w:rPr>
            </w:pPr>
            <w:r w:rsidRPr="009F516F">
              <w:rPr>
                <w:b/>
                <w:bCs/>
              </w:rPr>
              <w:t>Население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4541,738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Проспект Мира, 2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9F516F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1724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285,00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0,5484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141,24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Проспект Мира, 3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9F516F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2327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384,70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0,52346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180,94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Проспект Мира, 5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9F516F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2283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377,40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0,52434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178,83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Проспект Мира, 6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9F516F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2292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378,80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0,52416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179,47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Проспект Мира, 7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9F516F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2309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381,60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0,52382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180,69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proofErr w:type="spellStart"/>
            <w:r w:rsidRPr="009F516F">
              <w:t>Прспект</w:t>
            </w:r>
            <w:proofErr w:type="spellEnd"/>
            <w:r w:rsidRPr="009F516F">
              <w:t xml:space="preserve"> Мира, 8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9F516F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2287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378,00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0,52426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179,11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Проспект Мира, 9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9F516F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2326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384,50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0,52348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181,90</w:t>
            </w:r>
          </w:p>
        </w:tc>
      </w:tr>
      <w:tr w:rsidR="00AF467D" w:rsidRPr="009F516F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ind w:firstLineChars="100" w:firstLine="240"/>
              <w:jc w:val="center"/>
            </w:pPr>
            <w:r w:rsidRPr="009F516F">
              <w:t>Проспект Мира, 11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9F516F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390,10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0,5228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9F516F" w:rsidRDefault="00AF467D" w:rsidP="00FD1F3D">
            <w:pPr>
              <w:jc w:val="center"/>
            </w:pPr>
            <w:r w:rsidRPr="009F516F">
              <w:t>184,32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Проспект Мира, 4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327,50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0,5312667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157,22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br w:type="page"/>
              <w:t xml:space="preserve"> Романенко, 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153,20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0,7358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45,21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Садовая, 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123,40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0,76672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37,91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Садовая, 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127,90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0,76188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39,04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Садовая, 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125,50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0,76444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38,45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Садовая, 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125,20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0,72821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47,51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ул. Труда, 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72,10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23,88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Труда, 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23,31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Труда, 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47,80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17,06</w:t>
            </w:r>
          </w:p>
        </w:tc>
      </w:tr>
    </w:tbl>
    <w:p w:rsidR="00AF467D" w:rsidRPr="00C87157" w:rsidRDefault="00AF467D" w:rsidP="00AF467D">
      <w:pPr>
        <w:pStyle w:val="a3"/>
        <w:jc w:val="right"/>
        <w:rPr>
          <w:i/>
          <w:sz w:val="20"/>
          <w:szCs w:val="20"/>
        </w:rPr>
      </w:pPr>
      <w:r w:rsidRPr="00C87157">
        <w:br w:type="page"/>
      </w:r>
      <w:r w:rsidRPr="00C87157">
        <w:rPr>
          <w:b/>
          <w:i/>
          <w:sz w:val="20"/>
          <w:szCs w:val="20"/>
        </w:rPr>
        <w:lastRenderedPageBreak/>
        <w:t>Продолжение таблицы 1.8</w:t>
      </w:r>
      <w:r w:rsidRPr="00C87157">
        <w:rPr>
          <w:i/>
          <w:sz w:val="20"/>
          <w:szCs w:val="20"/>
        </w:rPr>
        <w:t>.Тепловые нагрузки потребителей котельной с</w:t>
      </w:r>
      <w:proofErr w:type="gramStart"/>
      <w:r w:rsidRPr="00C87157">
        <w:rPr>
          <w:i/>
          <w:sz w:val="20"/>
          <w:szCs w:val="20"/>
        </w:rPr>
        <w:t>.О</w:t>
      </w:r>
      <w:proofErr w:type="gramEnd"/>
      <w:r w:rsidRPr="00C87157">
        <w:rPr>
          <w:i/>
          <w:sz w:val="20"/>
          <w:szCs w:val="20"/>
        </w:rPr>
        <w:t>ктябрьское</w:t>
      </w:r>
    </w:p>
    <w:tbl>
      <w:tblPr>
        <w:tblW w:w="218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0"/>
        <w:gridCol w:w="2363"/>
        <w:gridCol w:w="1417"/>
        <w:gridCol w:w="1418"/>
        <w:gridCol w:w="1549"/>
        <w:gridCol w:w="1219"/>
        <w:gridCol w:w="1190"/>
        <w:gridCol w:w="1397"/>
        <w:gridCol w:w="1453"/>
        <w:gridCol w:w="1591"/>
        <w:gridCol w:w="1683"/>
        <w:gridCol w:w="1684"/>
        <w:gridCol w:w="1275"/>
      </w:tblGrid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4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6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7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13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Труда, 10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97,90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0,7944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31,13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Труда, 13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72,20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0,825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23,88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Труда, 14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37,30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0,919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13,78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Труда, 16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46,80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0,894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16,72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Труда, 18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74,20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24,34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Труда, 20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71,40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0,827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23,69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Труда, 22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72,20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0,825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23,88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ул. Ленина, 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75,00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0,8188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24,67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Ленина, 4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61,10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0,855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20,94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 xml:space="preserve">Ленина, </w:t>
            </w:r>
            <w:r>
              <w:t>6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3,05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75,60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0,7884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32,68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Ленина, 7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74,60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0,8196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24,45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Ленина, 8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117,90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0,7728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36,47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Ленина, 9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47,10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0,893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16,83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Ленина, 17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72,50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0,824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23,97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Ленина, 19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47,70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0,891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17,06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Ленина, 21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53,60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0,875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18,83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Ленина ,31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56,50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0,867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19,69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Ленина, 35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41,90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0,907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15,21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Ленина, 49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49,00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0,888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17,40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ул. Пушкина, 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77,60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25,43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Пушкина, 8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74,90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0,8192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24,56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Пушкина, 10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0,8168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25,21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Пушкина, 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5,75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76,50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0,79308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31,73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Пушкина, 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68,50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22,93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Пушкина, 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76,70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25,11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Победы, 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25,21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Победы, 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25,32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Победы, 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25,21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Победы, 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68,50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22,93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Победы, 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25,21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Победы, 1</w:t>
            </w:r>
            <w: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25,21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Победы, 1</w:t>
            </w:r>
            <w: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77,10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25,21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Королева, 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119,50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0,73229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46,68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Кирпичная, 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0,72842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47,44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Кирпичная, 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130,00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0,7596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39,57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Кирпичная, 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126,70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0,72662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47,97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Кирпичная, 11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0,73628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45,10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Кирпичная, 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73,10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24,06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Кирпичная, 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127,20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0,7628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38,83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Кирпичная, 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100,80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0,7912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31,94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Кирпичная, 1</w:t>
            </w:r>
            <w: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41,50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0,908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15,09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Больничный пер, 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145,00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0,7432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43,24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Больничный пер, 8/1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46,70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0,8618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20,24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Больничный пер, 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81,60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26,51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Библиотечный пер, 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78,70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25,76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Библиотечный пер, 37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56,90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19,79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Лесная, 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82,80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0,8104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26,94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Лесная, 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93,20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0,7992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29,89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ind w:firstLineChars="100" w:firstLine="240"/>
              <w:jc w:val="center"/>
            </w:pPr>
            <w:r w:rsidRPr="003079CD">
              <w:t>Потребители, финансируемые за счет собственных сре</w:t>
            </w:r>
            <w:proofErr w:type="gramStart"/>
            <w:r w:rsidRPr="003079CD">
              <w:t>дств в т</w:t>
            </w:r>
            <w:proofErr w:type="gramEnd"/>
            <w:r w:rsidRPr="003079CD">
              <w:t>.ч.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812,51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ind w:firstLineChars="100" w:firstLine="240"/>
              <w:jc w:val="center"/>
            </w:pPr>
            <w:r w:rsidRPr="003079CD">
              <w:t>сторонние потребители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812,50688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lastRenderedPageBreak/>
              <w:t>Столовая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466,00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93,44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Аптека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6,27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Узел связи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62,00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12,37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 xml:space="preserve">Мельница </w:t>
            </w:r>
            <w:proofErr w:type="gramStart"/>
            <w:r w:rsidRPr="00C87157">
              <w:t>Рыжих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86,60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47,07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 xml:space="preserve">ИП </w:t>
            </w:r>
            <w:proofErr w:type="spellStart"/>
            <w:r w:rsidRPr="00C87157">
              <w:t>Гамбарян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2589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863,00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159,53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Пресс-центр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6,32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117,40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46,13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Спальный  корпус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1812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3,45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525,00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111,80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Оздоровительный центр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5,95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490,00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183,37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ind w:firstLineChars="100" w:firstLine="240"/>
              <w:jc w:val="center"/>
            </w:pPr>
            <w:r w:rsidRPr="00C87157">
              <w:t>ОАО "Октябрьское" - (спортзал)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3210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5,5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453,00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152,51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3079CD" w:rsidRDefault="00AF467D" w:rsidP="00FD1F3D">
            <w:pPr>
              <w:ind w:firstLineChars="100" w:firstLine="240"/>
              <w:jc w:val="center"/>
            </w:pPr>
            <w:r w:rsidRPr="003079CD">
              <w:t>собственное производство ЖКХ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87157" w:rsidRDefault="00AF467D" w:rsidP="00FD1F3D">
            <w:pPr>
              <w:jc w:val="center"/>
            </w:pPr>
            <w:r w:rsidRPr="00C87157">
              <w:t>0</w:t>
            </w:r>
          </w:p>
        </w:tc>
      </w:tr>
    </w:tbl>
    <w:p w:rsidR="00AF467D" w:rsidRPr="00C87157" w:rsidRDefault="00AF467D" w:rsidP="00AF467D">
      <w:pPr>
        <w:pStyle w:val="a3"/>
        <w:jc w:val="right"/>
        <w:rPr>
          <w:i/>
          <w:sz w:val="20"/>
          <w:szCs w:val="20"/>
        </w:rPr>
      </w:pPr>
      <w:r w:rsidRPr="00C87157">
        <w:br w:type="page"/>
      </w:r>
    </w:p>
    <w:p w:rsidR="00AF467D" w:rsidRPr="00C87157" w:rsidRDefault="00AF467D" w:rsidP="00AF467D">
      <w:pPr>
        <w:pStyle w:val="a3"/>
        <w:jc w:val="right"/>
        <w:rPr>
          <w:i/>
          <w:sz w:val="20"/>
          <w:szCs w:val="20"/>
        </w:rPr>
      </w:pPr>
      <w:r w:rsidRPr="00C87157">
        <w:rPr>
          <w:b/>
          <w:i/>
          <w:sz w:val="20"/>
          <w:szCs w:val="20"/>
        </w:rPr>
        <w:lastRenderedPageBreak/>
        <w:t>Таблица 1.9</w:t>
      </w:r>
      <w:r w:rsidRPr="00C87157">
        <w:rPr>
          <w:i/>
          <w:sz w:val="20"/>
          <w:szCs w:val="20"/>
        </w:rPr>
        <w:t>.Тепловые нагрузки потребителей котельной д. Дубровка</w:t>
      </w:r>
    </w:p>
    <w:tbl>
      <w:tblPr>
        <w:tblW w:w="218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0"/>
        <w:gridCol w:w="2363"/>
        <w:gridCol w:w="1417"/>
        <w:gridCol w:w="1418"/>
        <w:gridCol w:w="1549"/>
        <w:gridCol w:w="1219"/>
        <w:gridCol w:w="1190"/>
        <w:gridCol w:w="1397"/>
        <w:gridCol w:w="1453"/>
        <w:gridCol w:w="1591"/>
        <w:gridCol w:w="1683"/>
        <w:gridCol w:w="1684"/>
        <w:gridCol w:w="1275"/>
      </w:tblGrid>
      <w:tr w:rsidR="00AF467D" w:rsidRPr="00C87157" w:rsidTr="00FD1F3D">
        <w:trPr>
          <w:trHeight w:val="2862"/>
        </w:trPr>
        <w:tc>
          <w:tcPr>
            <w:tcW w:w="3590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Наименование потребителей тепла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Отраслевая принадлежность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Наружный </w:t>
            </w:r>
            <w:proofErr w:type="spellStart"/>
            <w:proofErr w:type="gramStart"/>
            <w:r w:rsidRPr="00C87157">
              <w:rPr>
                <w:b/>
                <w:i/>
              </w:rPr>
              <w:t>строи-тельный</w:t>
            </w:r>
            <w:proofErr w:type="spellEnd"/>
            <w:proofErr w:type="gramEnd"/>
            <w:r w:rsidRPr="00C87157">
              <w:rPr>
                <w:b/>
                <w:i/>
              </w:rPr>
              <w:t xml:space="preserve"> объем здания, м</w:t>
            </w:r>
            <w:r w:rsidRPr="00C87157">
              <w:rPr>
                <w:b/>
                <w:i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Наружная высота </w:t>
            </w:r>
            <w:proofErr w:type="spellStart"/>
            <w:r w:rsidRPr="00C87157">
              <w:rPr>
                <w:b/>
                <w:i/>
              </w:rPr>
              <w:t>здания</w:t>
            </w:r>
            <w:proofErr w:type="gramStart"/>
            <w:r w:rsidRPr="00C87157">
              <w:rPr>
                <w:b/>
                <w:i/>
              </w:rPr>
              <w:t>,м</w:t>
            </w:r>
            <w:proofErr w:type="spellEnd"/>
            <w:proofErr w:type="gramEnd"/>
            <w:r w:rsidRPr="00C87157">
              <w:rPr>
                <w:b/>
                <w:i/>
              </w:rPr>
              <w:t xml:space="preserve">/ </w:t>
            </w:r>
            <w:proofErr w:type="spellStart"/>
            <w:r w:rsidRPr="00C87157">
              <w:rPr>
                <w:b/>
                <w:i/>
              </w:rPr>
              <w:t>количес-тво</w:t>
            </w:r>
            <w:proofErr w:type="spellEnd"/>
            <w:r w:rsidRPr="00C87157">
              <w:rPr>
                <w:b/>
                <w:i/>
              </w:rPr>
              <w:t xml:space="preserve"> этажей жилого здания, </w:t>
            </w:r>
            <w:proofErr w:type="spellStart"/>
            <w:r w:rsidRPr="00C87157">
              <w:rPr>
                <w:b/>
                <w:i/>
              </w:rPr>
              <w:t>шт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C87157">
              <w:rPr>
                <w:b/>
                <w:i/>
              </w:rPr>
              <w:t>Отапли-ваемая</w:t>
            </w:r>
            <w:proofErr w:type="spellEnd"/>
            <w:proofErr w:type="gramEnd"/>
            <w:r w:rsidRPr="00C87157">
              <w:rPr>
                <w:b/>
                <w:i/>
              </w:rPr>
              <w:t xml:space="preserve"> площадь внутренних помещений, м</w:t>
            </w:r>
            <w:r w:rsidRPr="00C87157">
              <w:rPr>
                <w:rFonts w:ascii="Arial" w:hAnsi="Arial" w:cs="Arial"/>
                <w:b/>
                <w:i/>
              </w:rPr>
              <w:t>²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Удельная </w:t>
            </w:r>
            <w:proofErr w:type="spellStart"/>
            <w:proofErr w:type="gramStart"/>
            <w:r w:rsidRPr="00C87157">
              <w:rPr>
                <w:b/>
                <w:i/>
              </w:rPr>
              <w:t>отопи-тельная</w:t>
            </w:r>
            <w:proofErr w:type="spellEnd"/>
            <w:proofErr w:type="gramEnd"/>
            <w:r w:rsidRPr="00C87157">
              <w:rPr>
                <w:b/>
                <w:i/>
              </w:rPr>
              <w:t xml:space="preserve"> </w:t>
            </w:r>
            <w:proofErr w:type="spellStart"/>
            <w:r w:rsidRPr="00C87157">
              <w:rPr>
                <w:b/>
                <w:i/>
              </w:rPr>
              <w:t>характе-ристика</w:t>
            </w:r>
            <w:proofErr w:type="spellEnd"/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C87157">
              <w:rPr>
                <w:b/>
                <w:i/>
              </w:rPr>
              <w:t>Темпе-ратура</w:t>
            </w:r>
            <w:proofErr w:type="spellEnd"/>
            <w:proofErr w:type="gramEnd"/>
            <w:r w:rsidRPr="00C87157">
              <w:rPr>
                <w:b/>
                <w:i/>
              </w:rPr>
              <w:t xml:space="preserve"> </w:t>
            </w:r>
            <w:proofErr w:type="spellStart"/>
            <w:r w:rsidRPr="00C87157">
              <w:rPr>
                <w:b/>
                <w:i/>
              </w:rPr>
              <w:t>внутрен-него</w:t>
            </w:r>
            <w:proofErr w:type="spellEnd"/>
            <w:r w:rsidRPr="00C87157">
              <w:rPr>
                <w:b/>
                <w:i/>
              </w:rPr>
              <w:t xml:space="preserve"> воздуха, </w:t>
            </w:r>
            <w:proofErr w:type="spellStart"/>
            <w:r w:rsidRPr="00C87157">
              <w:rPr>
                <w:b/>
                <w:i/>
                <w:vertAlign w:val="superscript"/>
              </w:rPr>
              <w:t>о</w:t>
            </w:r>
            <w:r w:rsidRPr="00C87157">
              <w:rPr>
                <w:b/>
                <w:i/>
              </w:rPr>
              <w:t>С</w:t>
            </w:r>
            <w:proofErr w:type="spellEnd"/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C87157">
              <w:rPr>
                <w:b/>
                <w:i/>
              </w:rPr>
              <w:t>К-во</w:t>
            </w:r>
            <w:proofErr w:type="spellEnd"/>
            <w:proofErr w:type="gramEnd"/>
            <w:r w:rsidRPr="00C87157">
              <w:rPr>
                <w:b/>
                <w:i/>
              </w:rPr>
              <w:t xml:space="preserve"> часов работы системы отопления в сутки, час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Удельная </w:t>
            </w:r>
            <w:proofErr w:type="spellStart"/>
            <w:proofErr w:type="gramStart"/>
            <w:r w:rsidRPr="00C87157">
              <w:rPr>
                <w:b/>
                <w:i/>
              </w:rPr>
              <w:t>вентиля-ционная</w:t>
            </w:r>
            <w:proofErr w:type="spellEnd"/>
            <w:proofErr w:type="gramEnd"/>
            <w:r w:rsidRPr="00C87157">
              <w:rPr>
                <w:b/>
                <w:i/>
              </w:rPr>
              <w:t xml:space="preserve"> </w:t>
            </w:r>
            <w:proofErr w:type="spellStart"/>
            <w:r w:rsidRPr="00C87157">
              <w:rPr>
                <w:b/>
                <w:i/>
              </w:rPr>
              <w:t>характе-ристика</w:t>
            </w:r>
            <w:proofErr w:type="spellEnd"/>
            <w:r w:rsidRPr="00C87157">
              <w:rPr>
                <w:b/>
                <w:i/>
              </w:rPr>
              <w:t xml:space="preserve"> здания, ккал/ м</w:t>
            </w:r>
            <w:r w:rsidRPr="00C87157">
              <w:rPr>
                <w:b/>
                <w:i/>
                <w:vertAlign w:val="superscript"/>
              </w:rPr>
              <w:t>3</w:t>
            </w:r>
            <w:r w:rsidRPr="00C87157">
              <w:rPr>
                <w:b/>
                <w:i/>
              </w:rPr>
              <w:t>*ч*</w:t>
            </w:r>
            <w:r w:rsidRPr="00C87157">
              <w:rPr>
                <w:b/>
                <w:i/>
                <w:vertAlign w:val="superscript"/>
              </w:rPr>
              <w:t>0</w:t>
            </w:r>
            <w:r w:rsidRPr="00C87157">
              <w:rPr>
                <w:b/>
                <w:i/>
              </w:rPr>
              <w:t>С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Часовая проектная нагрузка системы вентиляции, Гкал/час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C87157">
              <w:rPr>
                <w:b/>
                <w:i/>
              </w:rPr>
              <w:t>Продолжи-тельность</w:t>
            </w:r>
            <w:proofErr w:type="spellEnd"/>
            <w:proofErr w:type="gramEnd"/>
            <w:r w:rsidRPr="00C87157">
              <w:rPr>
                <w:b/>
                <w:i/>
              </w:rPr>
              <w:t xml:space="preserve"> работы системы вентиляции за </w:t>
            </w:r>
            <w:proofErr w:type="spellStart"/>
            <w:r w:rsidRPr="00C87157">
              <w:rPr>
                <w:b/>
                <w:i/>
              </w:rPr>
              <w:t>отопитель-ный</w:t>
            </w:r>
            <w:proofErr w:type="spellEnd"/>
            <w:r w:rsidRPr="00C87157">
              <w:rPr>
                <w:b/>
                <w:i/>
              </w:rPr>
              <w:t xml:space="preserve"> период, </w:t>
            </w:r>
            <w:proofErr w:type="spellStart"/>
            <w:r w:rsidRPr="00C87157">
              <w:rPr>
                <w:b/>
                <w:i/>
              </w:rPr>
              <w:t>сут</w:t>
            </w:r>
            <w:proofErr w:type="spellEnd"/>
            <w:r w:rsidRPr="00C87157">
              <w:rPr>
                <w:b/>
                <w:i/>
              </w:rPr>
              <w:t>.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 xml:space="preserve">Усредненное число часов за отопительный период работы системы вентиляции в течение суток, </w:t>
            </w:r>
            <w:proofErr w:type="gramStart"/>
            <w:r w:rsidRPr="00C87157">
              <w:rPr>
                <w:b/>
                <w:i/>
              </w:rPr>
              <w:t>ч</w:t>
            </w:r>
            <w:proofErr w:type="gramEnd"/>
            <w:r w:rsidRPr="00C87157">
              <w:rPr>
                <w:b/>
                <w:i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C87157">
              <w:rPr>
                <w:b/>
                <w:i/>
              </w:rPr>
              <w:t>Количес-тво</w:t>
            </w:r>
            <w:proofErr w:type="spellEnd"/>
            <w:proofErr w:type="gramEnd"/>
            <w:r w:rsidRPr="00C87157">
              <w:rPr>
                <w:b/>
                <w:i/>
              </w:rPr>
              <w:t xml:space="preserve"> </w:t>
            </w:r>
            <w:proofErr w:type="spellStart"/>
            <w:r w:rsidRPr="00C87157">
              <w:rPr>
                <w:b/>
                <w:i/>
              </w:rPr>
              <w:t>потребля-емого</w:t>
            </w:r>
            <w:proofErr w:type="spellEnd"/>
            <w:r w:rsidRPr="00C87157">
              <w:rPr>
                <w:b/>
                <w:i/>
              </w:rPr>
              <w:t xml:space="preserve"> тепла, Гкал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4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6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7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8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10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467D" w:rsidRPr="00C87157" w:rsidRDefault="00AF467D" w:rsidP="00FD1F3D">
            <w:pPr>
              <w:jc w:val="center"/>
              <w:rPr>
                <w:b/>
                <w:i/>
              </w:rPr>
            </w:pPr>
            <w:r w:rsidRPr="00C87157">
              <w:rPr>
                <w:b/>
                <w:i/>
              </w:rPr>
              <w:t>13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bottom"/>
          </w:tcPr>
          <w:p w:rsidR="00AF467D" w:rsidRPr="00C87157" w:rsidRDefault="00AF467D" w:rsidP="00FD1F3D">
            <w:pPr>
              <w:rPr>
                <w:b/>
                <w:bCs/>
              </w:rPr>
            </w:pPr>
            <w:r w:rsidRPr="00C87157">
              <w:rPr>
                <w:b/>
                <w:bCs/>
              </w:rPr>
              <w:t>Потребители, финансируемые из областного бюджета</w:t>
            </w:r>
          </w:p>
        </w:tc>
        <w:tc>
          <w:tcPr>
            <w:tcW w:w="236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center"/>
              <w:rPr>
                <w:b/>
                <w:bCs/>
              </w:rPr>
            </w:pPr>
            <w:r w:rsidRPr="00C87157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591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7,519787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bottom"/>
          </w:tcPr>
          <w:p w:rsidR="00AF467D" w:rsidRPr="00C87157" w:rsidRDefault="00AF467D" w:rsidP="00FD1F3D">
            <w:pPr>
              <w:ind w:firstLineChars="100" w:firstLine="240"/>
            </w:pPr>
            <w:r w:rsidRPr="00C87157">
              <w:t>ФАП</w:t>
            </w:r>
          </w:p>
        </w:tc>
        <w:tc>
          <w:tcPr>
            <w:tcW w:w="236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124,6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  <w:rPr>
                <w:lang w:val="en-US"/>
              </w:rPr>
            </w:pPr>
            <w:r w:rsidRPr="00C87157">
              <w:rPr>
                <w:lang w:val="en-US"/>
              </w:rPr>
              <w:t>3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103,00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0,4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20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0,00</w:t>
            </w:r>
          </w:p>
        </w:tc>
        <w:tc>
          <w:tcPr>
            <w:tcW w:w="1591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7,52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bottom"/>
          </w:tcPr>
          <w:p w:rsidR="00AF467D" w:rsidRPr="00C87157" w:rsidRDefault="00AF467D" w:rsidP="00FD1F3D">
            <w:pPr>
              <w:rPr>
                <w:b/>
                <w:bCs/>
              </w:rPr>
            </w:pPr>
            <w:r w:rsidRPr="00C87157">
              <w:rPr>
                <w:b/>
                <w:bCs/>
              </w:rPr>
              <w:t>Потребители, финансируемые из бюджета муниципального района</w:t>
            </w:r>
          </w:p>
        </w:tc>
        <w:tc>
          <w:tcPr>
            <w:tcW w:w="236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591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361,37713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bottom"/>
          </w:tcPr>
          <w:p w:rsidR="00AF467D" w:rsidRPr="00C87157" w:rsidRDefault="00AF467D" w:rsidP="00FD1F3D">
            <w:pPr>
              <w:ind w:firstLineChars="100" w:firstLine="240"/>
            </w:pPr>
            <w:r w:rsidRPr="00C87157">
              <w:t>Основная   школа</w:t>
            </w:r>
          </w:p>
        </w:tc>
        <w:tc>
          <w:tcPr>
            <w:tcW w:w="236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7417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6,1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1600,90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0,35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18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0,08</w:t>
            </w:r>
          </w:p>
        </w:tc>
        <w:tc>
          <w:tcPr>
            <w:tcW w:w="1591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361,38</w:t>
            </w:r>
          </w:p>
        </w:tc>
      </w:tr>
      <w:tr w:rsidR="00AF467D" w:rsidRPr="00C87157" w:rsidTr="00FD1F3D">
        <w:trPr>
          <w:trHeight w:val="255"/>
        </w:trPr>
        <w:tc>
          <w:tcPr>
            <w:tcW w:w="3590" w:type="dxa"/>
            <w:shd w:val="clear" w:color="auto" w:fill="auto"/>
            <w:vAlign w:val="bottom"/>
          </w:tcPr>
          <w:p w:rsidR="00AF467D" w:rsidRPr="00C87157" w:rsidRDefault="00AF467D" w:rsidP="00FD1F3D">
            <w:pPr>
              <w:rPr>
                <w:b/>
                <w:bCs/>
              </w:rPr>
            </w:pPr>
            <w:r w:rsidRPr="00C87157">
              <w:rPr>
                <w:b/>
                <w:bCs/>
              </w:rPr>
              <w:t>Потребители, финансируемые из бюджета городского (сельского) поселения</w:t>
            </w:r>
          </w:p>
        </w:tc>
        <w:tc>
          <w:tcPr>
            <w:tcW w:w="236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591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39,437938</w:t>
            </w:r>
          </w:p>
        </w:tc>
      </w:tr>
      <w:tr w:rsidR="00AF467D" w:rsidRPr="009701C2" w:rsidTr="00FD1F3D">
        <w:trPr>
          <w:trHeight w:val="255"/>
        </w:trPr>
        <w:tc>
          <w:tcPr>
            <w:tcW w:w="3590" w:type="dxa"/>
            <w:shd w:val="clear" w:color="auto" w:fill="auto"/>
            <w:vAlign w:val="bottom"/>
          </w:tcPr>
          <w:p w:rsidR="00AF467D" w:rsidRPr="00C87157" w:rsidRDefault="00AF467D" w:rsidP="00FD1F3D">
            <w:pPr>
              <w:ind w:firstLineChars="100" w:firstLine="240"/>
            </w:pPr>
            <w:r w:rsidRPr="00C87157">
              <w:t>Клуб</w:t>
            </w:r>
          </w:p>
        </w:tc>
        <w:tc>
          <w:tcPr>
            <w:tcW w:w="236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center"/>
              <w:rPr>
                <w:bCs/>
              </w:rPr>
            </w:pPr>
            <w:r w:rsidRPr="00C87157">
              <w:rPr>
                <w:bCs/>
              </w:rPr>
              <w:t>Культура и искусство, физкультура и спорт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835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3,26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259,80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0,37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16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24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0,25</w:t>
            </w:r>
          </w:p>
        </w:tc>
        <w:tc>
          <w:tcPr>
            <w:tcW w:w="1591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0,00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F467D" w:rsidRPr="00C87157" w:rsidRDefault="00AF467D" w:rsidP="00FD1F3D">
            <w:pPr>
              <w:jc w:val="right"/>
            </w:pPr>
            <w:r w:rsidRPr="00C87157"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F467D" w:rsidRPr="009701C2" w:rsidRDefault="00AF467D" w:rsidP="00FD1F3D">
            <w:pPr>
              <w:jc w:val="right"/>
            </w:pPr>
            <w:r w:rsidRPr="00C87157">
              <w:t>39,44</w:t>
            </w:r>
          </w:p>
        </w:tc>
      </w:tr>
    </w:tbl>
    <w:p w:rsidR="00AF467D" w:rsidRDefault="00AF467D" w:rsidP="00AF467D">
      <w:pPr>
        <w:pStyle w:val="3"/>
        <w:rPr>
          <w:rFonts w:ascii="Times New Roman" w:hAnsi="Times New Roman" w:cs="Times New Roman"/>
        </w:rPr>
        <w:sectPr w:rsidR="00AF467D" w:rsidSect="00520489">
          <w:headerReference w:type="default" r:id="rId17"/>
          <w:footerReference w:type="default" r:id="rId18"/>
          <w:pgSz w:w="23814" w:h="16839" w:orient="landscape" w:code="8"/>
          <w:pgMar w:top="426" w:right="815" w:bottom="426" w:left="993" w:header="284" w:footer="289" w:gutter="0"/>
          <w:cols w:space="708"/>
          <w:docGrid w:linePitch="360"/>
        </w:sectPr>
      </w:pPr>
    </w:p>
    <w:p w:rsidR="00AF467D" w:rsidRPr="00D56DE4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25" w:name="_Toc361227154"/>
      <w:r w:rsidRPr="00D56DE4">
        <w:rPr>
          <w:rFonts w:ascii="Times New Roman" w:hAnsi="Times New Roman" w:cs="Times New Roman"/>
        </w:rPr>
        <w:lastRenderedPageBreak/>
        <w:t>часть 6 Балансы тепловой мощности и тепловой нагрузки в зонах действия источников тепловой энергии</w:t>
      </w:r>
      <w:bookmarkEnd w:id="25"/>
    </w:p>
    <w:p w:rsidR="00AF467D" w:rsidRPr="00D56DE4" w:rsidRDefault="00AF467D" w:rsidP="00AF467D">
      <w:pPr>
        <w:rPr>
          <w:highlight w:val="cyan"/>
        </w:rPr>
      </w:pPr>
    </w:p>
    <w:p w:rsidR="00AF467D" w:rsidRDefault="00AF467D" w:rsidP="00AF467D">
      <w:pPr>
        <w:pStyle w:val="4"/>
        <w:jc w:val="center"/>
      </w:pPr>
      <w:proofErr w:type="gramStart"/>
      <w:r w:rsidRPr="0004696B">
        <w:rPr>
          <w:rFonts w:ascii="Times New Roman" w:hAnsi="Times New Roman"/>
        </w:rPr>
        <w:t xml:space="preserve">1.6.1 </w:t>
      </w:r>
      <w:r>
        <w:rPr>
          <w:rFonts w:ascii="Times New Roman" w:hAnsi="Times New Roman"/>
        </w:rPr>
        <w:t>Б</w:t>
      </w:r>
      <w:r w:rsidRPr="00DE058A">
        <w:rPr>
          <w:rFonts w:ascii="Times New Roman" w:hAnsi="Times New Roman"/>
        </w:rPr>
        <w:t>аланс</w:t>
      </w:r>
      <w:r>
        <w:rPr>
          <w:rFonts w:ascii="Times New Roman" w:hAnsi="Times New Roman"/>
        </w:rPr>
        <w:t>ы</w:t>
      </w:r>
      <w:r w:rsidRPr="00DE058A">
        <w:rPr>
          <w:rFonts w:ascii="Times New Roman" w:hAnsi="Times New Roman"/>
        </w:rPr>
        <w:t xml:space="preserve"> установленной, располагаемой тепловой мощности и тепловой мощности нетто, потерь тепловой мощности в тепловых сетях и присоединенной тепловой нагрузки по каждому источнику тепловой энергии</w:t>
      </w:r>
      <w:r>
        <w:rPr>
          <w:rFonts w:ascii="Times New Roman" w:hAnsi="Times New Roman"/>
        </w:rPr>
        <w:t xml:space="preserve">. </w:t>
      </w:r>
      <w:proofErr w:type="gramEnd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846991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105380">
        <w:rPr>
          <w:sz w:val="28"/>
          <w:szCs w:val="28"/>
        </w:rPr>
        <w:t>Характеристика трубопровода приведена в части 3 обосновывающих материалов (за исключением обеспечения собственных нужд). Балансы тепловой мощности и тепловых нагрузок котельн</w:t>
      </w:r>
      <w:r>
        <w:rPr>
          <w:sz w:val="28"/>
          <w:szCs w:val="28"/>
        </w:rPr>
        <w:t>ой</w:t>
      </w:r>
      <w:r w:rsidRPr="00105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представлены в </w:t>
      </w:r>
      <w:r w:rsidRPr="00307443">
        <w:rPr>
          <w:sz w:val="28"/>
          <w:szCs w:val="28"/>
        </w:rPr>
        <w:t>таблице 1.</w:t>
      </w:r>
      <w:r>
        <w:rPr>
          <w:sz w:val="28"/>
          <w:szCs w:val="28"/>
        </w:rPr>
        <w:t>10.</w:t>
      </w:r>
      <w:r w:rsidRPr="00EB2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5380">
        <w:rPr>
          <w:color w:val="FF0000"/>
          <w:sz w:val="28"/>
          <w:szCs w:val="28"/>
        </w:rPr>
        <w:t xml:space="preserve"> </w:t>
      </w:r>
      <w:r w:rsidRPr="00D50B2A">
        <w:rPr>
          <w:sz w:val="28"/>
          <w:szCs w:val="28"/>
        </w:rPr>
        <w:t xml:space="preserve">Расчетная температура наружного воздуха для </w:t>
      </w:r>
      <w:r>
        <w:rPr>
          <w:sz w:val="28"/>
          <w:szCs w:val="28"/>
        </w:rPr>
        <w:t xml:space="preserve">населенных пунктов сельского поселения согласно </w:t>
      </w:r>
      <w:proofErr w:type="spellStart"/>
      <w:r w:rsidRPr="00634337">
        <w:rPr>
          <w:sz w:val="28"/>
          <w:szCs w:val="28"/>
        </w:rPr>
        <w:t>СНиП</w:t>
      </w:r>
      <w:proofErr w:type="spellEnd"/>
      <w:r w:rsidRPr="00634337">
        <w:rPr>
          <w:sz w:val="28"/>
          <w:szCs w:val="28"/>
        </w:rPr>
        <w:t xml:space="preserve"> 23-01-99 </w:t>
      </w:r>
      <w:r>
        <w:rPr>
          <w:sz w:val="28"/>
          <w:szCs w:val="28"/>
        </w:rPr>
        <w:t>«Строительная к</w:t>
      </w:r>
      <w:r w:rsidRPr="00634337">
        <w:rPr>
          <w:sz w:val="28"/>
          <w:szCs w:val="28"/>
        </w:rPr>
        <w:t>лиматология</w:t>
      </w:r>
      <w:r>
        <w:rPr>
          <w:sz w:val="28"/>
          <w:szCs w:val="28"/>
        </w:rPr>
        <w:t>»</w:t>
      </w:r>
      <w:r w:rsidRPr="00634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равна </w:t>
      </w:r>
      <w:r w:rsidRPr="00D50B2A">
        <w:rPr>
          <w:sz w:val="28"/>
          <w:szCs w:val="28"/>
        </w:rPr>
        <w:t>-37ºС.</w:t>
      </w:r>
    </w:p>
    <w:p w:rsidR="00AF467D" w:rsidRPr="009E0FA4" w:rsidRDefault="00AF467D" w:rsidP="00AF467D">
      <w:pPr>
        <w:ind w:firstLine="709"/>
        <w:jc w:val="center"/>
        <w:rPr>
          <w:i/>
        </w:rPr>
      </w:pPr>
    </w:p>
    <w:p w:rsidR="00AF467D" w:rsidRPr="00307443" w:rsidRDefault="00AF467D" w:rsidP="00AF467D">
      <w:pPr>
        <w:ind w:firstLine="2552"/>
        <w:jc w:val="right"/>
        <w:rPr>
          <w:i/>
          <w:sz w:val="20"/>
          <w:szCs w:val="20"/>
        </w:rPr>
      </w:pPr>
      <w:r w:rsidRPr="00307443">
        <w:rPr>
          <w:b/>
          <w:i/>
          <w:sz w:val="20"/>
          <w:szCs w:val="20"/>
        </w:rPr>
        <w:t>Таблица 1.</w:t>
      </w:r>
      <w:r>
        <w:rPr>
          <w:b/>
          <w:i/>
          <w:sz w:val="20"/>
          <w:szCs w:val="20"/>
        </w:rPr>
        <w:t>10</w:t>
      </w:r>
      <w:r w:rsidRPr="00307443">
        <w:rPr>
          <w:b/>
          <w:i/>
          <w:sz w:val="20"/>
          <w:szCs w:val="20"/>
        </w:rPr>
        <w:t>.</w:t>
      </w:r>
      <w:r w:rsidRPr="00307443">
        <w:rPr>
          <w:i/>
          <w:sz w:val="20"/>
          <w:szCs w:val="20"/>
        </w:rPr>
        <w:t xml:space="preserve"> Балансы тепловой мощности и тепловой нагрузки котельных </w:t>
      </w:r>
      <w:r>
        <w:rPr>
          <w:i/>
          <w:sz w:val="20"/>
          <w:szCs w:val="20"/>
        </w:rPr>
        <w:t>Октябрьского</w:t>
      </w:r>
      <w:r w:rsidRPr="00307443">
        <w:rPr>
          <w:i/>
          <w:sz w:val="20"/>
          <w:szCs w:val="20"/>
        </w:rPr>
        <w:t xml:space="preserve"> сельского поселения </w:t>
      </w:r>
    </w:p>
    <w:tbl>
      <w:tblPr>
        <w:tblW w:w="5318" w:type="pct"/>
        <w:jc w:val="center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4434"/>
        <w:gridCol w:w="2599"/>
        <w:gridCol w:w="2597"/>
      </w:tblGrid>
      <w:tr w:rsidR="00AF467D" w:rsidRPr="00EC2BA5" w:rsidTr="00FD1F3D">
        <w:trPr>
          <w:jc w:val="center"/>
        </w:trPr>
        <w:tc>
          <w:tcPr>
            <w:tcW w:w="143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0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показателя.</w:t>
            </w:r>
          </w:p>
        </w:tc>
        <w:tc>
          <w:tcPr>
            <w:tcW w:w="1319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Котельная с</w:t>
            </w:r>
            <w:proofErr w:type="gramStart"/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</w:t>
            </w:r>
            <w:proofErr w:type="gramEnd"/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ктябрьское</w:t>
            </w:r>
          </w:p>
        </w:tc>
        <w:tc>
          <w:tcPr>
            <w:tcW w:w="1318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Котельная </w:t>
            </w:r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д</w:t>
            </w:r>
            <w:proofErr w:type="gramStart"/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убровка</w:t>
            </w:r>
          </w:p>
        </w:tc>
      </w:tr>
      <w:tr w:rsidR="00AF467D" w:rsidRPr="00EC2BA5" w:rsidTr="00FD1F3D">
        <w:trPr>
          <w:jc w:val="center"/>
        </w:trPr>
        <w:tc>
          <w:tcPr>
            <w:tcW w:w="143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220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19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18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F467D" w:rsidRPr="00EC2BA5" w:rsidTr="00FD1F3D">
        <w:trPr>
          <w:jc w:val="center"/>
        </w:trPr>
        <w:tc>
          <w:tcPr>
            <w:tcW w:w="143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Количество выработанной тепловой энергии</w:t>
            </w:r>
          </w:p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котлами, Гкал.</w:t>
            </w:r>
          </w:p>
        </w:tc>
        <w:tc>
          <w:tcPr>
            <w:tcW w:w="1319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9714,6</w:t>
            </w:r>
          </w:p>
        </w:tc>
        <w:tc>
          <w:tcPr>
            <w:tcW w:w="1318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64,648</w:t>
            </w:r>
          </w:p>
        </w:tc>
      </w:tr>
      <w:tr w:rsidR="00AF467D" w:rsidRPr="00EC2BA5" w:rsidTr="00FD1F3D">
        <w:trPr>
          <w:jc w:val="center"/>
        </w:trPr>
        <w:tc>
          <w:tcPr>
            <w:tcW w:w="143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Отпуск тепла с коллекторов котельной, Гкал</w:t>
            </w:r>
          </w:p>
        </w:tc>
        <w:tc>
          <w:tcPr>
            <w:tcW w:w="1319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9714,6</w:t>
            </w:r>
          </w:p>
        </w:tc>
        <w:tc>
          <w:tcPr>
            <w:tcW w:w="1318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564,648</w:t>
            </w:r>
          </w:p>
        </w:tc>
      </w:tr>
      <w:tr w:rsidR="00AF467D" w:rsidRPr="00EC2BA5" w:rsidTr="00FD1F3D">
        <w:trPr>
          <w:jc w:val="center"/>
        </w:trPr>
        <w:tc>
          <w:tcPr>
            <w:tcW w:w="143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Покупка тепловой энергии, Гкал</w:t>
            </w:r>
          </w:p>
        </w:tc>
        <w:tc>
          <w:tcPr>
            <w:tcW w:w="1319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67D" w:rsidRPr="00EC2BA5" w:rsidTr="00FD1F3D">
        <w:trPr>
          <w:jc w:val="center"/>
        </w:trPr>
        <w:tc>
          <w:tcPr>
            <w:tcW w:w="143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Отпуск в тепловую сеть, Гкал</w:t>
            </w:r>
          </w:p>
        </w:tc>
        <w:tc>
          <w:tcPr>
            <w:tcW w:w="1319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9714,6</w:t>
            </w:r>
          </w:p>
        </w:tc>
        <w:tc>
          <w:tcPr>
            <w:tcW w:w="1318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564,648</w:t>
            </w:r>
          </w:p>
        </w:tc>
      </w:tr>
      <w:tr w:rsidR="00AF467D" w:rsidRPr="00EC2BA5" w:rsidTr="00FD1F3D">
        <w:trPr>
          <w:jc w:val="center"/>
        </w:trPr>
        <w:tc>
          <w:tcPr>
            <w:tcW w:w="143" w:type="pct"/>
            <w:vMerge w:val="restar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 xml:space="preserve">Потери в тепловых сетях, </w:t>
            </w:r>
            <w:proofErr w:type="spellStart"/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принадл</w:t>
            </w:r>
            <w:proofErr w:type="spellEnd"/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., Гкал:</w:t>
            </w:r>
          </w:p>
        </w:tc>
        <w:tc>
          <w:tcPr>
            <w:tcW w:w="1319" w:type="pct"/>
            <w:vMerge w:val="restar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3797,96</w:t>
            </w:r>
          </w:p>
        </w:tc>
        <w:tc>
          <w:tcPr>
            <w:tcW w:w="1318" w:type="pct"/>
            <w:vMerge w:val="restar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161,55</w:t>
            </w:r>
          </w:p>
        </w:tc>
      </w:tr>
      <w:tr w:rsidR="00AF467D" w:rsidRPr="00EC2BA5" w:rsidTr="00FD1F3D">
        <w:trPr>
          <w:jc w:val="center"/>
        </w:trPr>
        <w:tc>
          <w:tcPr>
            <w:tcW w:w="143" w:type="pct"/>
            <w:vMerge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через теплоизоляцию</w:t>
            </w:r>
          </w:p>
        </w:tc>
        <w:tc>
          <w:tcPr>
            <w:tcW w:w="1319" w:type="pct"/>
            <w:vMerge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7D" w:rsidRPr="00EC2BA5" w:rsidTr="00FD1F3D">
        <w:trPr>
          <w:jc w:val="center"/>
        </w:trPr>
        <w:tc>
          <w:tcPr>
            <w:tcW w:w="143" w:type="pct"/>
            <w:vMerge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с утечками</w:t>
            </w:r>
          </w:p>
        </w:tc>
        <w:tc>
          <w:tcPr>
            <w:tcW w:w="1319" w:type="pct"/>
            <w:vMerge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7D" w:rsidRPr="00EC2BA5" w:rsidTr="00FD1F3D">
        <w:trPr>
          <w:jc w:val="center"/>
        </w:trPr>
        <w:tc>
          <w:tcPr>
            <w:tcW w:w="143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Полезный отпуск тепловой энергии всего, Гкал, в том числе:</w:t>
            </w:r>
          </w:p>
        </w:tc>
        <w:tc>
          <w:tcPr>
            <w:tcW w:w="1319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4">
              <w:rPr>
                <w:rFonts w:ascii="Times New Roman" w:hAnsi="Times New Roman" w:cs="Times New Roman"/>
                <w:sz w:val="24"/>
                <w:szCs w:val="24"/>
              </w:rPr>
              <w:t>5916,64</w:t>
            </w:r>
          </w:p>
        </w:tc>
        <w:tc>
          <w:tcPr>
            <w:tcW w:w="1318" w:type="pct"/>
            <w:vAlign w:val="center"/>
          </w:tcPr>
          <w:p w:rsidR="00AF467D" w:rsidRPr="00EF4BE4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390,85</w:t>
            </w:r>
          </w:p>
        </w:tc>
      </w:tr>
      <w:tr w:rsidR="00AF467D" w:rsidRPr="00EC2BA5" w:rsidTr="00FD1F3D">
        <w:trPr>
          <w:jc w:val="center"/>
        </w:trPr>
        <w:tc>
          <w:tcPr>
            <w:tcW w:w="143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20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-для реализации сторонним потребителям</w:t>
            </w:r>
          </w:p>
        </w:tc>
        <w:tc>
          <w:tcPr>
            <w:tcW w:w="1319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348,25</w:t>
            </w:r>
          </w:p>
        </w:tc>
        <w:tc>
          <w:tcPr>
            <w:tcW w:w="1318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67D" w:rsidRPr="00EC2BA5" w:rsidTr="00FD1F3D">
        <w:trPr>
          <w:jc w:val="center"/>
        </w:trPr>
        <w:tc>
          <w:tcPr>
            <w:tcW w:w="143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20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-бюджетным потребителям</w:t>
            </w:r>
          </w:p>
        </w:tc>
        <w:tc>
          <w:tcPr>
            <w:tcW w:w="1319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2113,42</w:t>
            </w:r>
          </w:p>
        </w:tc>
        <w:tc>
          <w:tcPr>
            <w:tcW w:w="1318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361,38</w:t>
            </w:r>
          </w:p>
        </w:tc>
      </w:tr>
      <w:tr w:rsidR="00AF467D" w:rsidRPr="00EC2BA5" w:rsidTr="00FD1F3D">
        <w:trPr>
          <w:jc w:val="center"/>
        </w:trPr>
        <w:tc>
          <w:tcPr>
            <w:tcW w:w="143" w:type="pct"/>
            <w:vMerge w:val="restar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20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-Населению</w:t>
            </w:r>
          </w:p>
        </w:tc>
        <w:tc>
          <w:tcPr>
            <w:tcW w:w="1319" w:type="pct"/>
            <w:vMerge w:val="restar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1563,72</w:t>
            </w:r>
          </w:p>
        </w:tc>
        <w:tc>
          <w:tcPr>
            <w:tcW w:w="1318" w:type="pct"/>
            <w:vMerge w:val="restar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67D" w:rsidRPr="00EC2BA5" w:rsidTr="00FD1F3D">
        <w:trPr>
          <w:trHeight w:val="353"/>
          <w:jc w:val="center"/>
        </w:trPr>
        <w:tc>
          <w:tcPr>
            <w:tcW w:w="143" w:type="pct"/>
            <w:vMerge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ГВС населению</w:t>
            </w:r>
          </w:p>
        </w:tc>
        <w:tc>
          <w:tcPr>
            <w:tcW w:w="1319" w:type="pct"/>
            <w:vMerge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7D" w:rsidRPr="00EC2BA5" w:rsidTr="00FD1F3D">
        <w:trPr>
          <w:jc w:val="center"/>
        </w:trPr>
        <w:tc>
          <w:tcPr>
            <w:tcW w:w="143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0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 xml:space="preserve">для собственного потребления </w:t>
            </w:r>
          </w:p>
        </w:tc>
        <w:tc>
          <w:tcPr>
            <w:tcW w:w="1319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" w:type="pct"/>
            <w:vAlign w:val="center"/>
          </w:tcPr>
          <w:p w:rsidR="00AF467D" w:rsidRPr="00503B31" w:rsidRDefault="00AF467D" w:rsidP="00FD1F3D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B31"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</w:tr>
    </w:tbl>
    <w:p w:rsidR="00AF467D" w:rsidRDefault="00AF467D" w:rsidP="00AF467D">
      <w:pPr>
        <w:ind w:firstLine="709"/>
        <w:jc w:val="right"/>
        <w:rPr>
          <w:i/>
          <w:sz w:val="20"/>
          <w:szCs w:val="20"/>
        </w:rPr>
      </w:pPr>
    </w:p>
    <w:p w:rsidR="00AF467D" w:rsidRDefault="00AF467D" w:rsidP="00AF467D">
      <w:pPr>
        <w:ind w:firstLine="709"/>
        <w:jc w:val="right"/>
        <w:rPr>
          <w:i/>
          <w:sz w:val="20"/>
          <w:szCs w:val="20"/>
        </w:rPr>
      </w:pPr>
    </w:p>
    <w:p w:rsidR="00AF467D" w:rsidRDefault="00AF467D" w:rsidP="00AF467D">
      <w:pPr>
        <w:ind w:firstLine="709"/>
        <w:jc w:val="right"/>
        <w:rPr>
          <w:i/>
          <w:sz w:val="20"/>
          <w:szCs w:val="20"/>
        </w:rPr>
      </w:pPr>
    </w:p>
    <w:p w:rsidR="00AF467D" w:rsidRPr="00FA4E7A" w:rsidRDefault="00AF467D" w:rsidP="00AF467D">
      <w:pPr>
        <w:spacing w:before="120" w:after="120"/>
        <w:ind w:right="-5" w:firstLine="2835"/>
        <w:jc w:val="right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</w:rPr>
        <w:br w:type="page"/>
      </w:r>
      <w:r w:rsidRPr="00CD620E">
        <w:rPr>
          <w:b/>
          <w:i/>
          <w:sz w:val="20"/>
          <w:szCs w:val="20"/>
        </w:rPr>
        <w:lastRenderedPageBreak/>
        <w:t xml:space="preserve">Диаграмма </w:t>
      </w:r>
      <w:r>
        <w:rPr>
          <w:b/>
          <w:i/>
          <w:sz w:val="20"/>
          <w:szCs w:val="20"/>
        </w:rPr>
        <w:t>1</w:t>
      </w:r>
      <w:r w:rsidRPr="00CD620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 w:rsidRPr="00CD620E">
        <w:rPr>
          <w:i/>
          <w:sz w:val="20"/>
          <w:szCs w:val="20"/>
        </w:rPr>
        <w:t>тпуск</w:t>
      </w:r>
      <w:r>
        <w:rPr>
          <w:i/>
          <w:sz w:val="20"/>
          <w:szCs w:val="20"/>
        </w:rPr>
        <w:t xml:space="preserve"> тепловой энергии с коллекторов котельных </w:t>
      </w:r>
      <w:r w:rsidRPr="003079CD">
        <w:rPr>
          <w:i/>
          <w:sz w:val="20"/>
          <w:szCs w:val="20"/>
        </w:rPr>
        <w:t>Октябрьского сельского поселения</w:t>
      </w:r>
    </w:p>
    <w:p w:rsidR="00AF467D" w:rsidRPr="00FA4E7A" w:rsidRDefault="00AF467D" w:rsidP="00AF467D">
      <w:pPr>
        <w:spacing w:before="120" w:after="120"/>
        <w:ind w:right="-5"/>
        <w:jc w:val="center"/>
        <w:rPr>
          <w:noProof/>
          <w:highlight w:val="yellow"/>
        </w:rPr>
      </w:pPr>
      <w:r>
        <w:rPr>
          <w:noProof/>
        </w:rPr>
        <w:drawing>
          <wp:inline distT="0" distB="0" distL="0" distR="0">
            <wp:extent cx="4533900" cy="2771775"/>
            <wp:effectExtent l="1905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 r="-14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7D" w:rsidRPr="00FA4E7A" w:rsidRDefault="00AF467D" w:rsidP="00AF467D">
      <w:pPr>
        <w:spacing w:before="120" w:after="120"/>
        <w:ind w:right="-5"/>
        <w:jc w:val="center"/>
        <w:rPr>
          <w:noProof/>
          <w:highlight w:val="yellow"/>
        </w:rPr>
      </w:pPr>
    </w:p>
    <w:p w:rsidR="00AF467D" w:rsidRPr="00FA4E7A" w:rsidRDefault="00AF467D" w:rsidP="00AF467D">
      <w:pPr>
        <w:spacing w:before="120" w:after="120"/>
        <w:ind w:right="-5"/>
        <w:jc w:val="center"/>
        <w:rPr>
          <w:noProof/>
          <w:highlight w:val="yellow"/>
        </w:rPr>
      </w:pPr>
      <w:r>
        <w:rPr>
          <w:noProof/>
        </w:rPr>
        <w:drawing>
          <wp:inline distT="0" distB="0" distL="0" distR="0">
            <wp:extent cx="4533900" cy="2771775"/>
            <wp:effectExtent l="1905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20" cstate="print"/>
                    <a:srcRect r="-14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7D" w:rsidRPr="00FA4E7A" w:rsidRDefault="00AF467D" w:rsidP="00AF467D">
      <w:pPr>
        <w:ind w:firstLine="709"/>
        <w:jc w:val="right"/>
        <w:rPr>
          <w:noProof/>
          <w:highlight w:val="yellow"/>
        </w:rPr>
      </w:pPr>
    </w:p>
    <w:p w:rsidR="00AF467D" w:rsidRPr="00E70DDB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8D7B69">
        <w:rPr>
          <w:sz w:val="28"/>
          <w:szCs w:val="28"/>
        </w:rPr>
        <w:t>Большую часть потерь теплоносителя связано с его транспортом, а именно потери теплоносителя через изоляцию трубопровода и потери теплоносителя связанные с утечками. Характеристика трубопроводов тепловых сетей приведена в п.1.3.1 части 3 главы 1 обосновывающих материалов к схеме теплоснабжения.</w:t>
      </w:r>
      <w:r>
        <w:rPr>
          <w:sz w:val="28"/>
          <w:szCs w:val="28"/>
        </w:rPr>
        <w:t xml:space="preserve"> </w:t>
      </w:r>
    </w:p>
    <w:p w:rsidR="00AF467D" w:rsidRPr="00E70DDB" w:rsidRDefault="00AF467D" w:rsidP="00AF467D">
      <w:pPr>
        <w:jc w:val="right"/>
        <w:rPr>
          <w:b/>
          <w:i/>
          <w:sz w:val="20"/>
          <w:szCs w:val="20"/>
        </w:rPr>
      </w:pPr>
    </w:p>
    <w:p w:rsidR="00AF467D" w:rsidRDefault="00AF467D" w:rsidP="00AF467D">
      <w:pPr>
        <w:jc w:val="center"/>
        <w:rPr>
          <w:sz w:val="28"/>
          <w:szCs w:val="28"/>
        </w:rPr>
      </w:pPr>
    </w:p>
    <w:p w:rsidR="00AF467D" w:rsidRPr="00FD08D8" w:rsidRDefault="00AF467D" w:rsidP="00AF467D"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1.6.2</w:t>
      </w:r>
      <w:r w:rsidRPr="00FD08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FD08D8">
        <w:rPr>
          <w:rFonts w:ascii="Times New Roman" w:hAnsi="Times New Roman"/>
        </w:rPr>
        <w:t>езерв</w:t>
      </w:r>
      <w:r>
        <w:rPr>
          <w:rFonts w:ascii="Times New Roman" w:hAnsi="Times New Roman"/>
        </w:rPr>
        <w:t>ы</w:t>
      </w:r>
      <w:r w:rsidRPr="00FD08D8">
        <w:rPr>
          <w:rFonts w:ascii="Times New Roman" w:hAnsi="Times New Roman"/>
        </w:rPr>
        <w:t xml:space="preserve"> и дефицит</w:t>
      </w:r>
      <w:r>
        <w:rPr>
          <w:rFonts w:ascii="Times New Roman" w:hAnsi="Times New Roman"/>
        </w:rPr>
        <w:t>ы</w:t>
      </w:r>
      <w:r w:rsidRPr="00FD08D8">
        <w:rPr>
          <w:rFonts w:ascii="Times New Roman" w:hAnsi="Times New Roman"/>
        </w:rPr>
        <w:t xml:space="preserve"> тепловой мощности нетто по каждому источнику тепловой энергии и выводам тепловой мощности от источников тепловой энергии;</w:t>
      </w: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</w:pPr>
    </w:p>
    <w:p w:rsidR="00AF467D" w:rsidRPr="00307443" w:rsidRDefault="00AF467D" w:rsidP="00AF467D">
      <w:pPr>
        <w:ind w:firstLine="709"/>
        <w:jc w:val="both"/>
        <w:rPr>
          <w:sz w:val="28"/>
          <w:szCs w:val="28"/>
        </w:rPr>
      </w:pPr>
      <w:r w:rsidRPr="00307443">
        <w:rPr>
          <w:sz w:val="28"/>
          <w:szCs w:val="28"/>
        </w:rPr>
        <w:t>Резерв и дефицит тепловой мощности нетто по каждому источнику тепловой энергии сведен в таблицу 1.</w:t>
      </w:r>
      <w:r>
        <w:rPr>
          <w:sz w:val="28"/>
          <w:szCs w:val="28"/>
        </w:rPr>
        <w:t>11</w:t>
      </w:r>
      <w:r w:rsidRPr="00307443">
        <w:rPr>
          <w:sz w:val="28"/>
          <w:szCs w:val="28"/>
        </w:rPr>
        <w:t xml:space="preserve">. </w:t>
      </w:r>
    </w:p>
    <w:p w:rsidR="00AF467D" w:rsidRPr="00307443" w:rsidRDefault="00AF467D" w:rsidP="00AF467D">
      <w:pPr>
        <w:jc w:val="both"/>
        <w:rPr>
          <w:sz w:val="28"/>
          <w:szCs w:val="28"/>
          <w:shd w:val="clear" w:color="auto" w:fill="00FF00"/>
        </w:rPr>
      </w:pPr>
    </w:p>
    <w:p w:rsidR="00AF467D" w:rsidRPr="00307443" w:rsidRDefault="00AF467D" w:rsidP="00AF467D">
      <w:pPr>
        <w:spacing w:before="120" w:after="120"/>
        <w:ind w:right="-5" w:firstLine="709"/>
        <w:jc w:val="right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Таблица 1.11</w:t>
      </w:r>
      <w:r w:rsidRPr="00307443">
        <w:rPr>
          <w:i/>
          <w:sz w:val="20"/>
          <w:szCs w:val="20"/>
        </w:rPr>
        <w:t xml:space="preserve">.  Резерв и дефицит тепловой мощности нетто централизованных источников теплоснабжения </w:t>
      </w:r>
      <w:r>
        <w:rPr>
          <w:i/>
          <w:sz w:val="20"/>
          <w:szCs w:val="20"/>
        </w:rPr>
        <w:t>Октябрьского</w:t>
      </w:r>
      <w:r w:rsidRPr="00307443">
        <w:rPr>
          <w:i/>
          <w:sz w:val="20"/>
          <w:szCs w:val="20"/>
        </w:rPr>
        <w:t xml:space="preserve"> сельского поселения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2988"/>
        <w:gridCol w:w="1832"/>
        <w:gridCol w:w="1843"/>
        <w:gridCol w:w="2409"/>
      </w:tblGrid>
      <w:tr w:rsidR="00AF467D" w:rsidTr="00FD1F3D">
        <w:trPr>
          <w:cantSplit/>
          <w:trHeight w:val="168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D04FE3">
              <w:rPr>
                <w:b/>
                <w:i/>
                <w:spacing w:val="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proofErr w:type="spellStart"/>
            <w:r w:rsidRPr="00D04FE3">
              <w:rPr>
                <w:b/>
                <w:i/>
                <w:spacing w:val="0"/>
                <w:sz w:val="24"/>
                <w:szCs w:val="24"/>
              </w:rPr>
              <w:t>Установл</w:t>
            </w:r>
            <w:proofErr w:type="spellEnd"/>
            <w:r w:rsidRPr="00D04FE3">
              <w:rPr>
                <w:b/>
                <w:i/>
                <w:spacing w:val="0"/>
                <w:sz w:val="24"/>
                <w:szCs w:val="24"/>
              </w:rPr>
              <w:t>.  Производит. Котельной,</w:t>
            </w:r>
          </w:p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D04FE3">
              <w:rPr>
                <w:b/>
                <w:i/>
                <w:spacing w:val="0"/>
                <w:sz w:val="24"/>
                <w:szCs w:val="24"/>
              </w:rPr>
              <w:t>Гкал/</w:t>
            </w:r>
            <w:proofErr w:type="gramStart"/>
            <w:r w:rsidRPr="00D04FE3">
              <w:rPr>
                <w:b/>
                <w:i/>
                <w:spacing w:val="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D04FE3">
              <w:rPr>
                <w:b/>
                <w:i/>
                <w:spacing w:val="0"/>
                <w:sz w:val="24"/>
                <w:szCs w:val="24"/>
              </w:rPr>
              <w:t>Расчетная подключенная нагрузка,</w:t>
            </w:r>
          </w:p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D04FE3">
              <w:rPr>
                <w:b/>
                <w:i/>
                <w:spacing w:val="0"/>
                <w:sz w:val="24"/>
                <w:szCs w:val="24"/>
              </w:rPr>
              <w:t>Гкал/</w:t>
            </w:r>
            <w:proofErr w:type="gramStart"/>
            <w:r w:rsidRPr="00D04FE3">
              <w:rPr>
                <w:b/>
                <w:i/>
                <w:spacing w:val="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D04FE3">
              <w:rPr>
                <w:b/>
                <w:i/>
                <w:spacing w:val="0"/>
                <w:sz w:val="24"/>
                <w:szCs w:val="24"/>
              </w:rPr>
              <w:t>Резерв</w:t>
            </w:r>
            <w:proofErr w:type="gramStart"/>
            <w:r w:rsidRPr="00D04FE3">
              <w:rPr>
                <w:b/>
                <w:i/>
                <w:spacing w:val="0"/>
                <w:sz w:val="24"/>
                <w:szCs w:val="24"/>
              </w:rPr>
              <w:t xml:space="preserve"> (+), </w:t>
            </w:r>
            <w:proofErr w:type="gramEnd"/>
            <w:r w:rsidRPr="00D04FE3">
              <w:rPr>
                <w:b/>
                <w:i/>
                <w:spacing w:val="0"/>
                <w:sz w:val="24"/>
                <w:szCs w:val="24"/>
              </w:rPr>
              <w:t>Дефицит (-) мощности, %</w:t>
            </w:r>
          </w:p>
        </w:tc>
      </w:tr>
      <w:tr w:rsidR="00AF467D" w:rsidTr="00FD1F3D">
        <w:trPr>
          <w:cantSplit/>
          <w:trHeight w:val="24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D04FE3">
              <w:rPr>
                <w:b/>
                <w:i/>
                <w:spacing w:val="0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D04FE3">
              <w:rPr>
                <w:b/>
                <w:i/>
                <w:spacing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D04FE3">
              <w:rPr>
                <w:b/>
                <w:i/>
                <w:spacing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napToGrid w:val="0"/>
              <w:spacing w:before="0" w:after="0"/>
              <w:ind w:left="113" w:right="113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D04FE3">
              <w:rPr>
                <w:b/>
                <w:i/>
                <w:spacing w:val="0"/>
                <w:sz w:val="24"/>
                <w:szCs w:val="24"/>
              </w:rPr>
              <w:t>4</w:t>
            </w:r>
          </w:p>
        </w:tc>
      </w:tr>
      <w:tr w:rsidR="00AF467D" w:rsidRPr="007A4E14" w:rsidTr="00FD1F3D">
        <w:trPr>
          <w:trHeight w:val="73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4FE3">
              <w:rPr>
                <w:sz w:val="24"/>
                <w:szCs w:val="24"/>
              </w:rPr>
              <w:t>Котельная с</w:t>
            </w:r>
            <w:proofErr w:type="gramStart"/>
            <w:r w:rsidRPr="00D04FE3">
              <w:rPr>
                <w:sz w:val="24"/>
                <w:szCs w:val="24"/>
              </w:rPr>
              <w:t>.О</w:t>
            </w:r>
            <w:proofErr w:type="gramEnd"/>
            <w:r w:rsidRPr="00D04FE3">
              <w:rPr>
                <w:sz w:val="24"/>
                <w:szCs w:val="24"/>
              </w:rPr>
              <w:t>ктябрьское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4FE3">
              <w:rPr>
                <w:sz w:val="24"/>
                <w:szCs w:val="24"/>
              </w:rPr>
              <w:t>6,88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4FE3">
              <w:rPr>
                <w:sz w:val="24"/>
                <w:szCs w:val="24"/>
              </w:rPr>
              <w:t>3,69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4FE3">
              <w:rPr>
                <w:sz w:val="24"/>
                <w:szCs w:val="24"/>
              </w:rPr>
              <w:t>46,4</w:t>
            </w:r>
          </w:p>
        </w:tc>
      </w:tr>
      <w:tr w:rsidR="00AF467D" w:rsidRPr="007A4E14" w:rsidTr="00FD1F3D">
        <w:trPr>
          <w:trHeight w:val="73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4FE3">
              <w:rPr>
                <w:sz w:val="24"/>
                <w:szCs w:val="24"/>
              </w:rPr>
              <w:t>Котельная д</w:t>
            </w:r>
            <w:proofErr w:type="gramStart"/>
            <w:r w:rsidRPr="00D04FE3">
              <w:rPr>
                <w:sz w:val="24"/>
                <w:szCs w:val="24"/>
              </w:rPr>
              <w:t>.Д</w:t>
            </w:r>
            <w:proofErr w:type="gramEnd"/>
            <w:r w:rsidRPr="00D04FE3">
              <w:rPr>
                <w:sz w:val="24"/>
                <w:szCs w:val="24"/>
              </w:rPr>
              <w:t>убровка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4FE3">
              <w:rPr>
                <w:sz w:val="24"/>
                <w:szCs w:val="24"/>
              </w:rPr>
              <w:t>1,43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4FE3">
              <w:rPr>
                <w:sz w:val="24"/>
                <w:szCs w:val="24"/>
              </w:rPr>
              <w:t>0,20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D04FE3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4FE3">
              <w:rPr>
                <w:sz w:val="24"/>
                <w:szCs w:val="24"/>
              </w:rPr>
              <w:t>86,1</w:t>
            </w:r>
          </w:p>
        </w:tc>
      </w:tr>
    </w:tbl>
    <w:p w:rsidR="00AF467D" w:rsidRDefault="00AF467D" w:rsidP="00AF467D">
      <w:pPr>
        <w:shd w:val="clear" w:color="auto" w:fill="FFFFFF"/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4D0F65" w:rsidRDefault="00AF467D" w:rsidP="00AF467D">
      <w:pPr>
        <w:shd w:val="clear" w:color="auto" w:fill="FFFFFF"/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307443" w:rsidRDefault="00AF467D" w:rsidP="00AF467D">
      <w:pPr>
        <w:pStyle w:val="4"/>
        <w:jc w:val="center"/>
        <w:rPr>
          <w:rFonts w:ascii="Times New Roman" w:hAnsi="Times New Roman"/>
        </w:rPr>
      </w:pPr>
      <w:r w:rsidRPr="00307443">
        <w:rPr>
          <w:rFonts w:ascii="Times New Roman" w:hAnsi="Times New Roman"/>
        </w:rPr>
        <w:t xml:space="preserve">1.6.3. </w:t>
      </w:r>
      <w:proofErr w:type="gramStart"/>
      <w:r w:rsidRPr="00307443">
        <w:rPr>
          <w:rFonts w:ascii="Times New Roman" w:hAnsi="Times New Roman"/>
        </w:rPr>
        <w:t>Гидравлические режимы, обеспечивающие передачу тепловой энергии от источника тепловой энергии до самого удаленного потребителя и характеризующих существующие возможности (резервы и дефициты по пропускной способности) передачи тепловой энергии от источника к потребителю;</w:t>
      </w:r>
      <w:proofErr w:type="gramEnd"/>
    </w:p>
    <w:p w:rsidR="00AF467D" w:rsidRDefault="00AF467D" w:rsidP="00AF467D">
      <w:pPr>
        <w:shd w:val="clear" w:color="auto" w:fill="FFFFFF"/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hd w:val="clear" w:color="auto" w:fill="FFFFFF"/>
        <w:spacing w:before="120" w:after="120"/>
        <w:ind w:right="-5" w:firstLine="709"/>
        <w:jc w:val="both"/>
        <w:rPr>
          <w:sz w:val="28"/>
          <w:szCs w:val="28"/>
        </w:rPr>
      </w:pPr>
      <w:r w:rsidRPr="00307443">
        <w:rPr>
          <w:sz w:val="28"/>
          <w:szCs w:val="28"/>
        </w:rPr>
        <w:t xml:space="preserve">Разработка гидравлического режима для системы теплоснабжения населенного пункта проводится эксплуатирующей организацией в соответствии с Правилами технической эксплуатации тепловых энергоустановок, утверждённых Приказом Минэнерго России от 24.03.2003 г. № 115. Ежегодно разрабатываются гидравлические режимы работы системы теплоснабжения. Мероприятия по регулированию расхода воды у потребителей составляются для каждого отопительного сезона. </w:t>
      </w:r>
    </w:p>
    <w:p w:rsidR="00AF467D" w:rsidRPr="00307443" w:rsidRDefault="00AF467D" w:rsidP="00AF467D">
      <w:pPr>
        <w:shd w:val="clear" w:color="auto" w:fill="FFFFFF"/>
        <w:spacing w:before="120" w:after="120"/>
        <w:ind w:right="-5" w:firstLine="709"/>
        <w:jc w:val="both"/>
      </w:pPr>
    </w:p>
    <w:p w:rsidR="00AF467D" w:rsidRPr="00141FCA" w:rsidRDefault="00AF467D" w:rsidP="00AF467D"/>
    <w:p w:rsidR="00AF467D" w:rsidRPr="00141FCA" w:rsidRDefault="00AF467D" w:rsidP="00AF467D"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1.6.4. П</w:t>
      </w:r>
      <w:r w:rsidRPr="00141FCA">
        <w:rPr>
          <w:rFonts w:ascii="Times New Roman" w:hAnsi="Times New Roman"/>
        </w:rPr>
        <w:t>ричины возникновения дефицитов тепловой мощности и последствий влияния дефицитов на качество теплоснабжения;</w:t>
      </w: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</w:pPr>
    </w:p>
    <w:p w:rsidR="00AF467D" w:rsidRPr="00EE4C5E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E4C5E">
        <w:rPr>
          <w:sz w:val="28"/>
          <w:szCs w:val="28"/>
        </w:rPr>
        <w:t>Дефицит тепловой энергии - технологическая невозможность обеспечения тепловой нагрузки потребителей тепловой энергии, объема поддерживаемой резервной мощности и подключаемой тепловой нагрузки</w:t>
      </w:r>
      <w:r>
        <w:rPr>
          <w:sz w:val="28"/>
          <w:szCs w:val="28"/>
        </w:rPr>
        <w:t xml:space="preserve">. Как видно из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1.6.2. части 6 главы 1 обосновывающих материалов дефициты тепловой энергии на централизованных источниках теплоснабжения не возникает. Для того, чтобы дефициты тепловой энергии не возникали на тепловых источниках, необходимо вовремя проводить планов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предупредительные и капитальные ремонты основного и вспомогательного оборудования котельных, а так же производить своевременную замену тепловых сетей.</w:t>
      </w: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</w:pPr>
    </w:p>
    <w:p w:rsidR="00AF467D" w:rsidRPr="00EE4C5E" w:rsidRDefault="00AF467D" w:rsidP="00AF467D"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1.6.5 Р</w:t>
      </w:r>
      <w:r w:rsidRPr="00EE4C5E">
        <w:rPr>
          <w:rFonts w:ascii="Times New Roman" w:hAnsi="Times New Roman"/>
        </w:rPr>
        <w:t>езерв</w:t>
      </w:r>
      <w:r>
        <w:rPr>
          <w:rFonts w:ascii="Times New Roman" w:hAnsi="Times New Roman"/>
        </w:rPr>
        <w:t>ы</w:t>
      </w:r>
      <w:r w:rsidRPr="00EE4C5E">
        <w:rPr>
          <w:rFonts w:ascii="Times New Roman" w:hAnsi="Times New Roman"/>
        </w:rPr>
        <w:t xml:space="preserve">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0C2F09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proofErr w:type="gramStart"/>
      <w:r w:rsidRPr="000C2F09">
        <w:rPr>
          <w:sz w:val="28"/>
          <w:szCs w:val="28"/>
        </w:rPr>
        <w:t xml:space="preserve">На территории населенных пунктов </w:t>
      </w:r>
      <w:r>
        <w:rPr>
          <w:sz w:val="28"/>
          <w:szCs w:val="28"/>
        </w:rPr>
        <w:t>Октябрьского</w:t>
      </w:r>
      <w:r w:rsidRPr="000C2F09">
        <w:rPr>
          <w:sz w:val="28"/>
          <w:szCs w:val="28"/>
        </w:rPr>
        <w:t xml:space="preserve"> сельского поселения  на всех источниках централизованного теплоснабжения наблюдается резерв тепловой мощности, связано это с тем, что потребители отключаются от централизованных источников, а расширение или перераспределение зон действия источников теплоснабжения не наблюдается, поскольку стоимости 1 Гкал выше в сравнении со сто</w:t>
      </w:r>
      <w:r>
        <w:rPr>
          <w:sz w:val="28"/>
          <w:szCs w:val="28"/>
        </w:rPr>
        <w:t>и</w:t>
      </w:r>
      <w:r w:rsidRPr="000C2F09">
        <w:rPr>
          <w:sz w:val="28"/>
          <w:szCs w:val="28"/>
        </w:rPr>
        <w:t xml:space="preserve">мостью эксплуатации зданий на индивидуальных источниках теплоснабжения. </w:t>
      </w:r>
      <w:proofErr w:type="gramEnd"/>
    </w:p>
    <w:p w:rsidR="00AF467D" w:rsidRPr="000C2F09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1C0F2C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26" w:name="_Toc361227155"/>
      <w:r>
        <w:rPr>
          <w:rFonts w:ascii="Times New Roman" w:hAnsi="Times New Roman" w:cs="Times New Roman"/>
        </w:rPr>
        <w:br w:type="page"/>
      </w:r>
      <w:r w:rsidRPr="001C0F2C">
        <w:rPr>
          <w:rFonts w:ascii="Times New Roman" w:hAnsi="Times New Roman" w:cs="Times New Roman"/>
        </w:rPr>
        <w:lastRenderedPageBreak/>
        <w:t>часть 7 Балансы теплоносителя</w:t>
      </w:r>
      <w:bookmarkEnd w:id="26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Теплоносителем на котельных Октябрьского сельского поселения является вода.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C62EE4">
        <w:rPr>
          <w:sz w:val="28"/>
          <w:szCs w:val="28"/>
        </w:rPr>
        <w:t>К потерям и затратам теплоносителя в процессе передачи, распределения и потребления тепловой энергии и теплоносителя относятся технологические затраты, обусловленные используемыми технологическими решениями и техническим уровнем оборудования системы теплоснабжения, а также утечки теплоносителя, обусловленные эксплуа</w:t>
      </w:r>
      <w:r>
        <w:rPr>
          <w:sz w:val="28"/>
          <w:szCs w:val="28"/>
        </w:rPr>
        <w:t>та</w:t>
      </w:r>
      <w:r w:rsidRPr="00C62EE4">
        <w:rPr>
          <w:sz w:val="28"/>
          <w:szCs w:val="28"/>
        </w:rPr>
        <w:t>ционным состоянием тепловой сети и систем теплопотребления.</w:t>
      </w:r>
      <w:r>
        <w:rPr>
          <w:sz w:val="28"/>
          <w:szCs w:val="28"/>
        </w:rPr>
        <w:t xml:space="preserve">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Емкость тепловых сетей Октябрьского сельского поселения составит: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1701"/>
        <w:gridCol w:w="1276"/>
        <w:gridCol w:w="1701"/>
        <w:gridCol w:w="1608"/>
        <w:gridCol w:w="1369"/>
      </w:tblGrid>
      <w:tr w:rsidR="00AF467D" w:rsidRPr="00FA4E7A" w:rsidTr="00FD1F3D">
        <w:trPr>
          <w:trHeight w:val="157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F467D" w:rsidRPr="00A3670A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A3670A">
              <w:rPr>
                <w:b/>
                <w:i/>
                <w:color w:val="000000"/>
              </w:rPr>
              <w:t>№</w:t>
            </w:r>
            <w:r w:rsidRPr="00A3670A">
              <w:rPr>
                <w:b/>
                <w:i/>
                <w:color w:val="000000"/>
              </w:rPr>
              <w:br/>
            </w:r>
            <w:proofErr w:type="spellStart"/>
            <w:proofErr w:type="gramStart"/>
            <w:r w:rsidRPr="00A3670A">
              <w:rPr>
                <w:b/>
                <w:i/>
                <w:color w:val="000000"/>
              </w:rPr>
              <w:t>п</w:t>
            </w:r>
            <w:proofErr w:type="spellEnd"/>
            <w:proofErr w:type="gramEnd"/>
            <w:r w:rsidRPr="00A3670A">
              <w:rPr>
                <w:b/>
                <w:i/>
                <w:color w:val="000000"/>
              </w:rPr>
              <w:t>/</w:t>
            </w:r>
            <w:proofErr w:type="spellStart"/>
            <w:r w:rsidRPr="00A3670A">
              <w:rPr>
                <w:b/>
                <w:i/>
                <w:color w:val="000000"/>
              </w:rPr>
              <w:t>п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467D" w:rsidRPr="00A3670A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A3670A">
              <w:rPr>
                <w:b/>
                <w:i/>
                <w:color w:val="000000"/>
              </w:rPr>
              <w:t xml:space="preserve">Диаметр труб, </w:t>
            </w:r>
            <w:proofErr w:type="gramStart"/>
            <w:r w:rsidRPr="00A3670A">
              <w:rPr>
                <w:b/>
                <w:i/>
                <w:color w:val="000000"/>
              </w:rPr>
              <w:t>мм</w:t>
            </w:r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F467D" w:rsidRPr="00A3670A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A3670A">
              <w:rPr>
                <w:b/>
                <w:i/>
                <w:color w:val="000000"/>
              </w:rPr>
              <w:t xml:space="preserve">Год ввода в </w:t>
            </w:r>
            <w:proofErr w:type="spellStart"/>
            <w:proofErr w:type="gramStart"/>
            <w:r w:rsidRPr="00A3670A">
              <w:rPr>
                <w:b/>
                <w:i/>
                <w:color w:val="000000"/>
              </w:rPr>
              <w:t>эксплуата-цию</w:t>
            </w:r>
            <w:proofErr w:type="spellEnd"/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467D" w:rsidRPr="00A3670A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A3670A">
              <w:rPr>
                <w:b/>
                <w:i/>
                <w:color w:val="000000"/>
              </w:rPr>
              <w:t xml:space="preserve">Тип </w:t>
            </w:r>
            <w:proofErr w:type="spellStart"/>
            <w:proofErr w:type="gramStart"/>
            <w:r w:rsidRPr="00A3670A">
              <w:rPr>
                <w:b/>
                <w:i/>
                <w:color w:val="000000"/>
              </w:rPr>
              <w:t>проклад-ки</w:t>
            </w:r>
            <w:proofErr w:type="spellEnd"/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F467D" w:rsidRPr="00A3670A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A3670A">
              <w:rPr>
                <w:b/>
                <w:i/>
                <w:color w:val="000000"/>
              </w:rPr>
              <w:t>Удельный объем, м3/км</w:t>
            </w:r>
          </w:p>
        </w:tc>
        <w:tc>
          <w:tcPr>
            <w:tcW w:w="1608" w:type="dxa"/>
            <w:shd w:val="clear" w:color="000000" w:fill="FFFFFF"/>
            <w:vAlign w:val="center"/>
            <w:hideMark/>
          </w:tcPr>
          <w:p w:rsidR="00AF467D" w:rsidRPr="00A3670A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A3670A">
              <w:rPr>
                <w:b/>
                <w:i/>
                <w:color w:val="000000"/>
              </w:rPr>
              <w:t xml:space="preserve">Протяженность трубопроводов, </w:t>
            </w:r>
            <w:proofErr w:type="gramStart"/>
            <w:r w:rsidRPr="00A3670A">
              <w:rPr>
                <w:b/>
                <w:i/>
                <w:color w:val="000000"/>
              </w:rPr>
              <w:t>км</w:t>
            </w:r>
            <w:proofErr w:type="gramEnd"/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AF467D" w:rsidRPr="00A3670A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A3670A">
              <w:rPr>
                <w:b/>
                <w:i/>
                <w:color w:val="000000"/>
              </w:rPr>
              <w:t>Емкость трубопроводов, м3</w:t>
            </w:r>
          </w:p>
        </w:tc>
      </w:tr>
      <w:tr w:rsidR="00AF467D" w:rsidRPr="00FA4E7A" w:rsidTr="00FD1F3D">
        <w:trPr>
          <w:trHeight w:val="109"/>
        </w:trPr>
        <w:tc>
          <w:tcPr>
            <w:tcW w:w="9640" w:type="dxa"/>
            <w:gridSpan w:val="7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A3670A">
              <w:rPr>
                <w:b/>
                <w:i/>
                <w:color w:val="000000"/>
              </w:rPr>
              <w:t>Котельная с</w:t>
            </w:r>
            <w:proofErr w:type="gramStart"/>
            <w:r w:rsidRPr="00A3670A">
              <w:rPr>
                <w:b/>
                <w:i/>
                <w:color w:val="000000"/>
              </w:rPr>
              <w:t>.О</w:t>
            </w:r>
            <w:proofErr w:type="gramEnd"/>
            <w:r w:rsidRPr="00A3670A">
              <w:rPr>
                <w:b/>
                <w:i/>
                <w:color w:val="000000"/>
              </w:rPr>
              <w:t>ктябрьское</w:t>
            </w:r>
          </w:p>
        </w:tc>
      </w:tr>
      <w:tr w:rsidR="00AF467D" w:rsidRPr="00FA4E7A" w:rsidTr="00FD1F3D">
        <w:trPr>
          <w:trHeight w:val="330"/>
        </w:trPr>
        <w:tc>
          <w:tcPr>
            <w:tcW w:w="70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25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</w:pPr>
            <w:r w:rsidRPr="00A3670A">
              <w:rPr>
                <w:color w:val="000000"/>
              </w:rPr>
              <w:t>ПБ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0,6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1,159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0,6954</w:t>
            </w:r>
          </w:p>
        </w:tc>
      </w:tr>
      <w:tr w:rsidR="00AF467D" w:rsidRPr="00FA4E7A" w:rsidTr="00FD1F3D">
        <w:trPr>
          <w:trHeight w:val="330"/>
        </w:trPr>
        <w:tc>
          <w:tcPr>
            <w:tcW w:w="70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50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</w:pPr>
            <w:r w:rsidRPr="00A3670A">
              <w:rPr>
                <w:color w:val="000000"/>
              </w:rPr>
              <w:t>ПБ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1,4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2,262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3,1668</w:t>
            </w:r>
          </w:p>
        </w:tc>
      </w:tr>
      <w:tr w:rsidR="00AF467D" w:rsidRPr="00FA4E7A" w:rsidTr="00FD1F3D">
        <w:trPr>
          <w:trHeight w:val="330"/>
        </w:trPr>
        <w:tc>
          <w:tcPr>
            <w:tcW w:w="70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70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</w:pPr>
            <w:r w:rsidRPr="00A3670A">
              <w:rPr>
                <w:color w:val="000000"/>
              </w:rPr>
              <w:t>ПБ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3,9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0,943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3,6777</w:t>
            </w:r>
          </w:p>
        </w:tc>
      </w:tr>
      <w:tr w:rsidR="00AF467D" w:rsidRPr="00FA4E7A" w:rsidTr="00FD1F3D">
        <w:trPr>
          <w:trHeight w:val="330"/>
        </w:trPr>
        <w:tc>
          <w:tcPr>
            <w:tcW w:w="70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</w:pPr>
            <w:r w:rsidRPr="00A3670A">
              <w:rPr>
                <w:color w:val="000000"/>
              </w:rPr>
              <w:t>ПБ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8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2,035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16,28</w:t>
            </w:r>
          </w:p>
        </w:tc>
      </w:tr>
      <w:tr w:rsidR="00AF467D" w:rsidRPr="00FA4E7A" w:rsidTr="00FD1F3D">
        <w:trPr>
          <w:trHeight w:val="330"/>
        </w:trPr>
        <w:tc>
          <w:tcPr>
            <w:tcW w:w="70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150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</w:pPr>
            <w:r w:rsidRPr="00A3670A">
              <w:rPr>
                <w:color w:val="000000"/>
              </w:rPr>
              <w:t>ПБ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18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1,328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23,904</w:t>
            </w:r>
          </w:p>
        </w:tc>
      </w:tr>
      <w:tr w:rsidR="00AF467D" w:rsidRPr="00FA4E7A" w:rsidTr="00FD1F3D">
        <w:trPr>
          <w:trHeight w:val="330"/>
        </w:trPr>
        <w:tc>
          <w:tcPr>
            <w:tcW w:w="70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250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</w:pPr>
            <w:r w:rsidRPr="00A3670A">
              <w:rPr>
                <w:color w:val="000000"/>
              </w:rPr>
              <w:t>ПБ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53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0,873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46,269</w:t>
            </w:r>
          </w:p>
        </w:tc>
      </w:tr>
      <w:tr w:rsidR="00AF467D" w:rsidRPr="00FA4E7A" w:rsidTr="00FD1F3D">
        <w:trPr>
          <w:trHeight w:val="330"/>
        </w:trPr>
        <w:tc>
          <w:tcPr>
            <w:tcW w:w="6663" w:type="dxa"/>
            <w:gridSpan w:val="5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итого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8,6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93,9929</w:t>
            </w:r>
          </w:p>
        </w:tc>
      </w:tr>
      <w:tr w:rsidR="00AF467D" w:rsidRPr="00FA4E7A" w:rsidTr="00FD1F3D">
        <w:trPr>
          <w:trHeight w:val="109"/>
        </w:trPr>
        <w:tc>
          <w:tcPr>
            <w:tcW w:w="9640" w:type="dxa"/>
            <w:gridSpan w:val="7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A3670A">
              <w:rPr>
                <w:b/>
                <w:i/>
                <w:color w:val="000000"/>
              </w:rPr>
              <w:t>Котельная д</w:t>
            </w:r>
            <w:proofErr w:type="gramStart"/>
            <w:r w:rsidRPr="00A3670A">
              <w:rPr>
                <w:b/>
                <w:i/>
                <w:color w:val="000000"/>
              </w:rPr>
              <w:t>.Д</w:t>
            </w:r>
            <w:proofErr w:type="gramEnd"/>
            <w:r w:rsidRPr="00A3670A">
              <w:rPr>
                <w:b/>
                <w:i/>
                <w:color w:val="000000"/>
              </w:rPr>
              <w:t>убровка</w:t>
            </w:r>
          </w:p>
        </w:tc>
      </w:tr>
      <w:tr w:rsidR="00AF467D" w:rsidRPr="00FA4E7A" w:rsidTr="00FD1F3D">
        <w:trPr>
          <w:trHeight w:val="330"/>
        </w:trPr>
        <w:tc>
          <w:tcPr>
            <w:tcW w:w="70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</w:pPr>
            <w:r w:rsidRPr="00A3670A">
              <w:rPr>
                <w:color w:val="000000"/>
              </w:rPr>
              <w:t>ПБ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8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0,202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1,616</w:t>
            </w:r>
          </w:p>
        </w:tc>
      </w:tr>
      <w:tr w:rsidR="00AF467D" w:rsidRPr="00F32CA2" w:rsidTr="00FD1F3D">
        <w:trPr>
          <w:trHeight w:val="330"/>
        </w:trPr>
        <w:tc>
          <w:tcPr>
            <w:tcW w:w="6663" w:type="dxa"/>
            <w:gridSpan w:val="5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 w:rsidRPr="00A3670A">
              <w:rPr>
                <w:color w:val="000000"/>
              </w:rPr>
              <w:t>итого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0,202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A3670A" w:rsidRDefault="00AF467D" w:rsidP="00FD1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1,616</w:t>
            </w:r>
          </w:p>
        </w:tc>
      </w:tr>
    </w:tbl>
    <w:p w:rsidR="00AF467D" w:rsidRDefault="00AF467D" w:rsidP="00AF467D">
      <w:pPr>
        <w:ind w:firstLine="720"/>
        <w:jc w:val="both"/>
        <w:rPr>
          <w:sz w:val="28"/>
          <w:szCs w:val="28"/>
        </w:rPr>
      </w:pPr>
      <w:r w:rsidRPr="00F2704D">
        <w:rPr>
          <w:sz w:val="28"/>
          <w:szCs w:val="28"/>
        </w:rPr>
        <w:t xml:space="preserve">Максимальный напор, объем  обеспечивается сетевым </w:t>
      </w:r>
      <w:proofErr w:type="gramStart"/>
      <w:r w:rsidRPr="00F2704D">
        <w:rPr>
          <w:sz w:val="28"/>
          <w:szCs w:val="28"/>
        </w:rPr>
        <w:t>оборудованием</w:t>
      </w:r>
      <w:proofErr w:type="gramEnd"/>
      <w:r w:rsidRPr="00F2704D">
        <w:rPr>
          <w:sz w:val="28"/>
          <w:szCs w:val="28"/>
        </w:rPr>
        <w:t xml:space="preserve"> приведенным в </w:t>
      </w:r>
      <w:r>
        <w:rPr>
          <w:sz w:val="28"/>
          <w:szCs w:val="28"/>
        </w:rPr>
        <w:t>части 3 главы 1 обосновывающих материалов к схеме теплоснабжения.</w:t>
      </w:r>
    </w:p>
    <w:p w:rsidR="00AF467D" w:rsidRDefault="00AF467D" w:rsidP="00AF4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90"/>
        <w:gridCol w:w="854"/>
        <w:gridCol w:w="854"/>
        <w:gridCol w:w="996"/>
        <w:gridCol w:w="650"/>
        <w:gridCol w:w="1134"/>
        <w:gridCol w:w="993"/>
        <w:gridCol w:w="992"/>
        <w:gridCol w:w="992"/>
      </w:tblGrid>
      <w:tr w:rsidR="00AF467D" w:rsidRPr="00BB7AB4" w:rsidTr="00FD1F3D">
        <w:trPr>
          <w:cantSplit/>
          <w:trHeight w:val="78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lastRenderedPageBreak/>
              <w:t xml:space="preserve">№            </w:t>
            </w:r>
            <w:proofErr w:type="spellStart"/>
            <w:proofErr w:type="gramStart"/>
            <w:r w:rsidRPr="00CC2DFF">
              <w:rPr>
                <w:b/>
                <w:i/>
              </w:rPr>
              <w:t>п</w:t>
            </w:r>
            <w:proofErr w:type="spellEnd"/>
            <w:proofErr w:type="gramEnd"/>
            <w:r w:rsidRPr="00CC2DFF">
              <w:rPr>
                <w:b/>
                <w:i/>
              </w:rPr>
              <w:t>/</w:t>
            </w:r>
            <w:proofErr w:type="spellStart"/>
            <w:r w:rsidRPr="00CC2DFF">
              <w:rPr>
                <w:b/>
                <w:i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Наименование</w:t>
            </w:r>
          </w:p>
        </w:tc>
        <w:tc>
          <w:tcPr>
            <w:tcW w:w="2704" w:type="dxa"/>
            <w:gridSpan w:val="3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Нормативные значения  потерь теплоносителя (</w:t>
            </w:r>
            <w:proofErr w:type="spellStart"/>
            <w:proofErr w:type="gramStart"/>
            <w:r w:rsidRPr="00CC2DFF">
              <w:rPr>
                <w:b/>
                <w:i/>
              </w:rPr>
              <w:t>M</w:t>
            </w:r>
            <w:proofErr w:type="gramEnd"/>
            <w:r w:rsidRPr="00CC2DFF">
              <w:rPr>
                <w:b/>
                <w:i/>
              </w:rPr>
              <w:t>у.н</w:t>
            </w:r>
            <w:proofErr w:type="spellEnd"/>
            <w:r w:rsidRPr="00CC2DFF">
              <w:rPr>
                <w:b/>
                <w:i/>
              </w:rPr>
              <w:t>.)</w:t>
            </w:r>
          </w:p>
        </w:tc>
        <w:tc>
          <w:tcPr>
            <w:tcW w:w="650" w:type="dxa"/>
            <w:vMerge w:val="restart"/>
            <w:shd w:val="clear" w:color="auto" w:fill="auto"/>
            <w:noWrap/>
            <w:textDirection w:val="btLr"/>
            <w:vAlign w:val="center"/>
          </w:tcPr>
          <w:p w:rsidR="00AF467D" w:rsidRPr="00CC2DFF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Расход воды на ХВО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F467D" w:rsidRPr="00CC2DFF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Нормативный расход подпиточной воды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extDirection w:val="btLr"/>
            <w:vAlign w:val="center"/>
          </w:tcPr>
          <w:p w:rsidR="00AF467D" w:rsidRPr="00CC2DFF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Объем воды для разового наполнения  тепловых сетей и системы ГВС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F467D" w:rsidRPr="00CC2DFF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Технологические затраты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F467D" w:rsidRPr="00CC2DFF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Итого годовая потребность</w:t>
            </w:r>
          </w:p>
        </w:tc>
      </w:tr>
      <w:tr w:rsidR="00AF467D" w:rsidRPr="00BB7AB4" w:rsidTr="00FD1F3D">
        <w:trPr>
          <w:cantSplit/>
          <w:trHeight w:val="1839"/>
        </w:trPr>
        <w:tc>
          <w:tcPr>
            <w:tcW w:w="710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890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отоп</w:t>
            </w:r>
            <w:proofErr w:type="spellEnd"/>
            <w:r w:rsidRPr="00CC2DFF">
              <w:rPr>
                <w:b/>
                <w:i/>
              </w:rPr>
              <w:t>.</w:t>
            </w:r>
            <w:r w:rsidRPr="00CC2DFF">
              <w:rPr>
                <w:b/>
                <w:i/>
              </w:rPr>
              <w:br/>
              <w:t>сезон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 xml:space="preserve">Не </w:t>
            </w:r>
            <w:proofErr w:type="spellStart"/>
            <w:r w:rsidRPr="00CC2DFF">
              <w:rPr>
                <w:b/>
                <w:i/>
              </w:rPr>
              <w:t>отоп</w:t>
            </w:r>
            <w:proofErr w:type="spellEnd"/>
            <w:r w:rsidRPr="00CC2DFF">
              <w:rPr>
                <w:b/>
                <w:i/>
              </w:rPr>
              <w:t>.</w:t>
            </w:r>
          </w:p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сезон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год</w:t>
            </w:r>
          </w:p>
        </w:tc>
        <w:tc>
          <w:tcPr>
            <w:tcW w:w="650" w:type="dxa"/>
            <w:vMerge/>
            <w:shd w:val="clear" w:color="auto" w:fill="auto"/>
            <w:textDirection w:val="btLr"/>
            <w:vAlign w:val="center"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extDirection w:val="btLr"/>
            <w:vAlign w:val="center"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textDirection w:val="btLr"/>
            <w:vAlign w:val="center"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</w:tr>
      <w:tr w:rsidR="00AF467D" w:rsidRPr="00BB7AB4" w:rsidTr="00FD1F3D">
        <w:trPr>
          <w:trHeight w:val="986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890" w:type="dxa"/>
            <w:vMerge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  <w:r w:rsidRPr="00CC2DFF">
              <w:rPr>
                <w:b/>
                <w:i/>
              </w:rPr>
              <w:t>\</w:t>
            </w:r>
            <w:proofErr w:type="spellEnd"/>
            <w:r w:rsidRPr="00CC2DFF">
              <w:rPr>
                <w:b/>
                <w:i/>
              </w:rPr>
              <w:br/>
            </w:r>
            <w:proofErr w:type="spellStart"/>
            <w:r w:rsidRPr="00CC2DFF">
              <w:rPr>
                <w:b/>
                <w:i/>
              </w:rPr>
              <w:t>сут</w:t>
            </w:r>
            <w:proofErr w:type="spellEnd"/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  <w:r w:rsidRPr="00CC2DFF">
              <w:rPr>
                <w:b/>
                <w:i/>
              </w:rPr>
              <w:t>\</w:t>
            </w:r>
            <w:proofErr w:type="spellEnd"/>
            <w:r w:rsidRPr="00CC2DFF">
              <w:rPr>
                <w:b/>
                <w:i/>
              </w:rPr>
              <w:br/>
            </w:r>
            <w:proofErr w:type="spellStart"/>
            <w:r w:rsidRPr="00CC2DFF">
              <w:rPr>
                <w:b/>
                <w:i/>
              </w:rPr>
              <w:t>сут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  <w:r w:rsidRPr="00CC2DFF">
              <w:rPr>
                <w:b/>
                <w:i/>
              </w:rPr>
              <w:t>\</w:t>
            </w:r>
            <w:proofErr w:type="spellEnd"/>
            <w:r w:rsidRPr="00CC2DFF">
              <w:rPr>
                <w:b/>
                <w:i/>
              </w:rPr>
              <w:br/>
              <w:t>год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  <w:r w:rsidRPr="00CC2DFF">
              <w:rPr>
                <w:b/>
                <w:i/>
              </w:rPr>
              <w:t>\</w:t>
            </w:r>
            <w:proofErr w:type="spellEnd"/>
            <w:r w:rsidRPr="00CC2DFF">
              <w:rPr>
                <w:b/>
                <w:i/>
              </w:rPr>
              <w:br/>
            </w:r>
            <w:proofErr w:type="spellStart"/>
            <w:r w:rsidRPr="00CC2DFF">
              <w:rPr>
                <w:b/>
                <w:i/>
              </w:rPr>
              <w:t>сут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  <w:r w:rsidRPr="00CC2DFF">
              <w:rPr>
                <w:b/>
                <w:i/>
              </w:rPr>
              <w:t>\</w:t>
            </w:r>
            <w:proofErr w:type="spellEnd"/>
            <w:r w:rsidRPr="00CC2DFF">
              <w:rPr>
                <w:b/>
                <w:i/>
              </w:rPr>
              <w:br/>
              <w:t>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  <w:r w:rsidRPr="00CC2DFF">
              <w:rPr>
                <w:b/>
                <w:i/>
              </w:rPr>
              <w:t>\</w:t>
            </w:r>
            <w:proofErr w:type="spellEnd"/>
            <w:r w:rsidRPr="00CC2DFF">
              <w:rPr>
                <w:b/>
                <w:i/>
              </w:rPr>
              <w:br/>
              <w:t>год</w:t>
            </w:r>
          </w:p>
        </w:tc>
      </w:tr>
      <w:tr w:rsidR="00AF467D" w:rsidRPr="00332A35" w:rsidTr="00FD1F3D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</w:pPr>
            <w:r w:rsidRPr="00CC2DFF"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C2DFF">
              <w:rPr>
                <w:sz w:val="24"/>
                <w:szCs w:val="24"/>
              </w:rPr>
              <w:t>Котельная с</w:t>
            </w:r>
            <w:proofErr w:type="gramStart"/>
            <w:r w:rsidRPr="00CC2DFF">
              <w:rPr>
                <w:sz w:val="24"/>
                <w:szCs w:val="24"/>
              </w:rPr>
              <w:t>.О</w:t>
            </w:r>
            <w:proofErr w:type="gramEnd"/>
            <w:r w:rsidRPr="00CC2DFF">
              <w:rPr>
                <w:sz w:val="24"/>
                <w:szCs w:val="24"/>
              </w:rPr>
              <w:t>ктябрьское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9,568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2171,98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9,5682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159,47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14,352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2345,8</w:t>
            </w:r>
          </w:p>
        </w:tc>
      </w:tr>
      <w:tr w:rsidR="00AF467D" w:rsidRPr="00332A35" w:rsidTr="00FD1F3D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</w:pPr>
            <w:r w:rsidRPr="00CC2DFF"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C2DFF">
              <w:rPr>
                <w:sz w:val="24"/>
                <w:szCs w:val="24"/>
              </w:rPr>
              <w:t>Котельная д</w:t>
            </w:r>
            <w:proofErr w:type="gramStart"/>
            <w:r w:rsidRPr="00CC2DFF">
              <w:rPr>
                <w:sz w:val="24"/>
                <w:szCs w:val="24"/>
              </w:rPr>
              <w:t>.Д</w:t>
            </w:r>
            <w:proofErr w:type="gramEnd"/>
            <w:r w:rsidRPr="00CC2DFF">
              <w:rPr>
                <w:sz w:val="24"/>
                <w:szCs w:val="24"/>
              </w:rPr>
              <w:t>убровка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0,322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73,2892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0,32286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5,381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0,4842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79,154</w:t>
            </w:r>
          </w:p>
        </w:tc>
      </w:tr>
    </w:tbl>
    <w:p w:rsidR="00AF467D" w:rsidRDefault="00AF467D" w:rsidP="00AF467D">
      <w:pPr>
        <w:ind w:firstLine="720"/>
        <w:jc w:val="both"/>
        <w:rPr>
          <w:sz w:val="28"/>
          <w:szCs w:val="28"/>
        </w:rPr>
      </w:pPr>
    </w:p>
    <w:p w:rsidR="00AF467D" w:rsidRPr="00D56DE4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27" w:name="_Toc361227156"/>
      <w:r w:rsidRPr="00D56DE4">
        <w:rPr>
          <w:rFonts w:ascii="Times New Roman" w:hAnsi="Times New Roman" w:cs="Times New Roman"/>
        </w:rPr>
        <w:t>часть 8 Топливные балансы источников тепловой энергии и система обеспечения топливом</w:t>
      </w:r>
      <w:bookmarkEnd w:id="27"/>
    </w:p>
    <w:p w:rsidR="00AF467D" w:rsidRPr="00D56DE4" w:rsidRDefault="00AF467D" w:rsidP="00AF467D">
      <w:pPr>
        <w:rPr>
          <w:highlight w:val="cyan"/>
        </w:rPr>
      </w:pPr>
    </w:p>
    <w:p w:rsidR="00AF467D" w:rsidRPr="006506F5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и вспомогательное топлива по котельным Октябрьского сельского поселения приведены ниже: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68"/>
        <w:gridCol w:w="2435"/>
      </w:tblGrid>
      <w:tr w:rsidR="00AF467D" w:rsidRPr="00BE602A" w:rsidTr="00FD1F3D">
        <w:trPr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 w:rsidRPr="00BE602A">
              <w:rPr>
                <w:b/>
                <w:i/>
              </w:rPr>
              <w:t xml:space="preserve">Наименование </w:t>
            </w:r>
            <w:proofErr w:type="spellStart"/>
            <w:r w:rsidRPr="00BE602A">
              <w:rPr>
                <w:b/>
                <w:i/>
              </w:rPr>
              <w:t>теплоисточника</w:t>
            </w:r>
            <w:proofErr w:type="spellEnd"/>
          </w:p>
        </w:tc>
        <w:tc>
          <w:tcPr>
            <w:tcW w:w="4703" w:type="dxa"/>
            <w:gridSpan w:val="2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 w:rsidRPr="00BE602A">
              <w:rPr>
                <w:b/>
                <w:i/>
              </w:rPr>
              <w:t>Вид топлива</w:t>
            </w:r>
          </w:p>
        </w:tc>
      </w:tr>
      <w:tr w:rsidR="00AF467D" w:rsidRPr="00BE602A" w:rsidTr="00FD1F3D">
        <w:trPr>
          <w:trHeight w:val="435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Основное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Резервное</w:t>
            </w:r>
          </w:p>
        </w:tc>
      </w:tr>
      <w:tr w:rsidR="00AF467D" w:rsidRPr="00BE602A" w:rsidTr="00FD1F3D">
        <w:trPr>
          <w:trHeight w:val="96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AF467D" w:rsidRPr="00D07A2A" w:rsidTr="00FD1F3D">
        <w:trPr>
          <w:trHeight w:val="15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D07A2A" w:rsidRDefault="00AF467D" w:rsidP="00FD1F3D">
            <w:pPr>
              <w:jc w:val="center"/>
            </w:pPr>
            <w:r>
              <w:t>Котельная с</w:t>
            </w:r>
            <w:proofErr w:type="gramStart"/>
            <w:r>
              <w:t>.О</w:t>
            </w:r>
            <w:proofErr w:type="gramEnd"/>
            <w:r>
              <w:t>ктябрьское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D07A2A" w:rsidRDefault="00AF467D" w:rsidP="00FD1F3D">
            <w:pPr>
              <w:jc w:val="center"/>
            </w:pPr>
            <w:r>
              <w:t>Уголь 5100</w:t>
            </w:r>
            <w:r w:rsidRPr="00D07A2A">
              <w:t xml:space="preserve"> ккал/нм·м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E4B18" w:rsidRDefault="00AF467D" w:rsidP="00FD1F3D">
            <w:pPr>
              <w:jc w:val="center"/>
            </w:pPr>
            <w:r>
              <w:t>дрова</w:t>
            </w:r>
          </w:p>
        </w:tc>
      </w:tr>
      <w:tr w:rsidR="00AF467D" w:rsidRPr="00D07A2A" w:rsidTr="00FD1F3D">
        <w:trPr>
          <w:trHeight w:val="15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D07A2A" w:rsidRDefault="00AF467D" w:rsidP="00FD1F3D">
            <w:pPr>
              <w:jc w:val="center"/>
            </w:pPr>
            <w:r>
              <w:t>Котельная д</w:t>
            </w:r>
            <w:proofErr w:type="gramStart"/>
            <w:r>
              <w:t>.Д</w:t>
            </w:r>
            <w:proofErr w:type="gramEnd"/>
            <w:r>
              <w:t>убровка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D07A2A" w:rsidRDefault="00AF467D" w:rsidP="00FD1F3D">
            <w:pPr>
              <w:jc w:val="center"/>
            </w:pPr>
            <w:r>
              <w:t>Уголь 5100</w:t>
            </w:r>
            <w:r w:rsidRPr="00D07A2A">
              <w:t xml:space="preserve"> ккал/нм·м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E4B18" w:rsidRDefault="00AF467D" w:rsidP="00FD1F3D">
            <w:pPr>
              <w:jc w:val="center"/>
            </w:pPr>
            <w:r>
              <w:t>дрова</w:t>
            </w:r>
          </w:p>
        </w:tc>
      </w:tr>
    </w:tbl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топлива котельными приведено ниже:</w:t>
      </w:r>
    </w:p>
    <w:tbl>
      <w:tblPr>
        <w:tblW w:w="9468" w:type="dxa"/>
        <w:tblInd w:w="103" w:type="dxa"/>
        <w:tblLayout w:type="fixed"/>
        <w:tblLook w:val="04A0"/>
      </w:tblPr>
      <w:tblGrid>
        <w:gridCol w:w="1838"/>
        <w:gridCol w:w="1079"/>
        <w:gridCol w:w="1061"/>
        <w:gridCol w:w="1005"/>
        <w:gridCol w:w="1005"/>
        <w:gridCol w:w="1321"/>
        <w:gridCol w:w="1154"/>
        <w:gridCol w:w="1005"/>
      </w:tblGrid>
      <w:tr w:rsidR="00AF467D" w:rsidRPr="00FA4E7A" w:rsidTr="00FD1F3D">
        <w:trPr>
          <w:trHeight w:val="25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67D" w:rsidRPr="00B6697F" w:rsidRDefault="00AF467D" w:rsidP="00FD1F3D">
            <w:pPr>
              <w:jc w:val="center"/>
              <w:rPr>
                <w:b/>
                <w:i/>
              </w:rPr>
            </w:pPr>
            <w:r w:rsidRPr="00B6697F">
              <w:rPr>
                <w:b/>
                <w:i/>
              </w:rPr>
              <w:t xml:space="preserve">Наименование </w:t>
            </w:r>
            <w:proofErr w:type="spellStart"/>
            <w:r w:rsidRPr="00B6697F">
              <w:rPr>
                <w:b/>
                <w:i/>
              </w:rPr>
              <w:t>теплоисточника</w:t>
            </w:r>
            <w:proofErr w:type="spellEnd"/>
          </w:p>
        </w:tc>
        <w:tc>
          <w:tcPr>
            <w:tcW w:w="7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B6697F" w:rsidRDefault="00AF467D" w:rsidP="00FD1F3D">
            <w:pPr>
              <w:jc w:val="center"/>
              <w:rPr>
                <w:b/>
                <w:i/>
              </w:rPr>
            </w:pPr>
            <w:r w:rsidRPr="00B6697F">
              <w:rPr>
                <w:b/>
                <w:i/>
              </w:rPr>
              <w:t>Расход топлива на выработку тепла, т.н.</w:t>
            </w:r>
            <w:proofErr w:type="gramStart"/>
            <w:r w:rsidRPr="00B6697F">
              <w:rPr>
                <w:b/>
                <w:i/>
              </w:rPr>
              <w:t>т</w:t>
            </w:r>
            <w:proofErr w:type="gramEnd"/>
            <w:r w:rsidRPr="00B6697F">
              <w:rPr>
                <w:b/>
                <w:i/>
              </w:rPr>
              <w:t>.</w:t>
            </w:r>
          </w:p>
        </w:tc>
      </w:tr>
      <w:tr w:rsidR="00AF467D" w:rsidRPr="00FA4E7A" w:rsidTr="00FD1F3D">
        <w:trPr>
          <w:trHeight w:val="25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7D" w:rsidRPr="00B6697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B6697F" w:rsidRDefault="00AF467D" w:rsidP="00FD1F3D">
            <w:pPr>
              <w:jc w:val="center"/>
              <w:rPr>
                <w:b/>
                <w:i/>
              </w:rPr>
            </w:pPr>
            <w:r w:rsidRPr="00B6697F">
              <w:rPr>
                <w:b/>
                <w:i/>
              </w:rPr>
              <w:t>Всего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467D" w:rsidRPr="00B6697F" w:rsidRDefault="00AF467D" w:rsidP="00FD1F3D">
            <w:pPr>
              <w:jc w:val="center"/>
              <w:rPr>
                <w:b/>
                <w:i/>
              </w:rPr>
            </w:pPr>
            <w:r w:rsidRPr="00B6697F">
              <w:rPr>
                <w:b/>
                <w:i/>
              </w:rPr>
              <w:t>в том числе для потребителей</w:t>
            </w:r>
          </w:p>
        </w:tc>
      </w:tr>
      <w:tr w:rsidR="00AF467D" w:rsidRPr="00FA4E7A" w:rsidTr="00FD1F3D">
        <w:trPr>
          <w:trHeight w:val="1065"/>
        </w:trPr>
        <w:tc>
          <w:tcPr>
            <w:tcW w:w="1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67D" w:rsidRPr="00B6697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67D" w:rsidRPr="00B6697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B6697F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B6697F">
              <w:rPr>
                <w:b/>
                <w:i/>
              </w:rPr>
              <w:t>Феде-рал</w:t>
            </w:r>
            <w:proofErr w:type="spellEnd"/>
            <w:proofErr w:type="gramEnd"/>
            <w:r w:rsidRPr="00B6697F">
              <w:rPr>
                <w:b/>
                <w:i/>
              </w:rPr>
              <w:t>. собств.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B6697F" w:rsidRDefault="00AF467D" w:rsidP="00FD1F3D">
            <w:pPr>
              <w:jc w:val="center"/>
              <w:rPr>
                <w:b/>
                <w:i/>
              </w:rPr>
            </w:pPr>
            <w:r w:rsidRPr="00B6697F">
              <w:rPr>
                <w:b/>
                <w:i/>
              </w:rPr>
              <w:t>обл. собств.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B6697F" w:rsidRDefault="00AF467D" w:rsidP="00FD1F3D">
            <w:pPr>
              <w:jc w:val="center"/>
              <w:rPr>
                <w:b/>
                <w:i/>
              </w:rPr>
            </w:pPr>
            <w:r w:rsidRPr="00B6697F">
              <w:rPr>
                <w:b/>
                <w:i/>
              </w:rPr>
              <w:t xml:space="preserve">собств. </w:t>
            </w:r>
            <w:proofErr w:type="spellStart"/>
            <w:r w:rsidRPr="00B6697F">
              <w:rPr>
                <w:b/>
                <w:i/>
              </w:rPr>
              <w:t>муниц</w:t>
            </w:r>
            <w:proofErr w:type="spellEnd"/>
            <w:r w:rsidRPr="00B6697F">
              <w:rPr>
                <w:b/>
                <w:i/>
              </w:rPr>
              <w:t>. района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B6697F" w:rsidRDefault="00AF467D" w:rsidP="00FD1F3D">
            <w:pPr>
              <w:jc w:val="center"/>
              <w:rPr>
                <w:b/>
                <w:i/>
              </w:rPr>
            </w:pPr>
            <w:r w:rsidRPr="00B6697F">
              <w:rPr>
                <w:b/>
                <w:i/>
              </w:rPr>
              <w:t xml:space="preserve">собств. </w:t>
            </w:r>
            <w:proofErr w:type="spellStart"/>
            <w:proofErr w:type="gramStart"/>
            <w:r w:rsidRPr="00B6697F">
              <w:rPr>
                <w:b/>
                <w:i/>
              </w:rPr>
              <w:t>городс-кого</w:t>
            </w:r>
            <w:proofErr w:type="spellEnd"/>
            <w:proofErr w:type="gramEnd"/>
            <w:r w:rsidRPr="00B6697F">
              <w:rPr>
                <w:b/>
                <w:i/>
              </w:rPr>
              <w:t xml:space="preserve"> (</w:t>
            </w:r>
            <w:proofErr w:type="spellStart"/>
            <w:r w:rsidRPr="00B6697F">
              <w:rPr>
                <w:b/>
                <w:i/>
              </w:rPr>
              <w:t>сельс-кого</w:t>
            </w:r>
            <w:proofErr w:type="spellEnd"/>
            <w:r w:rsidRPr="00B6697F">
              <w:rPr>
                <w:b/>
                <w:i/>
              </w:rPr>
              <w:t>) поселения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B6697F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B6697F">
              <w:rPr>
                <w:b/>
                <w:i/>
              </w:rPr>
              <w:t>Насе-ление</w:t>
            </w:r>
            <w:proofErr w:type="spellEnd"/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7D" w:rsidRPr="00B6697F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B6697F">
              <w:rPr>
                <w:b/>
                <w:i/>
              </w:rPr>
              <w:t>Про-чие</w:t>
            </w:r>
            <w:proofErr w:type="spellEnd"/>
            <w:proofErr w:type="gramEnd"/>
          </w:p>
        </w:tc>
      </w:tr>
      <w:tr w:rsidR="00AF467D" w:rsidRPr="00FA4E7A" w:rsidTr="00FD1F3D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6697F" w:rsidRDefault="00AF467D" w:rsidP="00FD1F3D">
            <w:pPr>
              <w:jc w:val="center"/>
            </w:pPr>
            <w:r w:rsidRPr="00B6697F">
              <w:t>Котельная с</w:t>
            </w:r>
            <w:proofErr w:type="gramStart"/>
            <w:r w:rsidRPr="00B6697F">
              <w:t>.О</w:t>
            </w:r>
            <w:proofErr w:type="gramEnd"/>
            <w:r w:rsidRPr="00B6697F">
              <w:t>ктябрьское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7D" w:rsidRPr="00B6697F" w:rsidRDefault="00AF467D" w:rsidP="00FD1F3D">
            <w:pPr>
              <w:jc w:val="center"/>
            </w:pPr>
            <w:r w:rsidRPr="00B6697F">
              <w:t>2337,28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7D" w:rsidRPr="00B6697F" w:rsidRDefault="00AF467D" w:rsidP="00FD1F3D">
            <w:pPr>
              <w:jc w:val="center"/>
            </w:pPr>
            <w:r w:rsidRPr="00B6697F"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7D" w:rsidRPr="00B6697F" w:rsidRDefault="00AF467D" w:rsidP="00FD1F3D">
            <w:pPr>
              <w:jc w:val="center"/>
            </w:pPr>
            <w:r w:rsidRPr="00B6697F">
              <w:t>61,4989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7D" w:rsidRPr="00B6697F" w:rsidRDefault="00AF467D" w:rsidP="00FD1F3D">
            <w:pPr>
              <w:jc w:val="center"/>
            </w:pPr>
            <w:r w:rsidRPr="00B6697F">
              <w:t>379,755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7D" w:rsidRPr="00B6697F" w:rsidRDefault="00AF467D" w:rsidP="00FD1F3D">
            <w:pPr>
              <w:jc w:val="center"/>
            </w:pPr>
            <w:r w:rsidRPr="00B6697F">
              <w:t>235,61241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7D" w:rsidRPr="00B6697F" w:rsidRDefault="00AF467D" w:rsidP="00FD1F3D">
            <w:pPr>
              <w:jc w:val="center"/>
            </w:pPr>
            <w:r w:rsidRPr="00B6697F">
              <w:t>1529,245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7D" w:rsidRPr="00B6697F" w:rsidRDefault="00AF467D" w:rsidP="00FD1F3D">
            <w:pPr>
              <w:jc w:val="center"/>
            </w:pPr>
            <w:r w:rsidRPr="00B6697F">
              <w:t>131,143</w:t>
            </w:r>
          </w:p>
        </w:tc>
      </w:tr>
      <w:tr w:rsidR="00AF467D" w:rsidRPr="00DA5F71" w:rsidTr="00FD1F3D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B6697F" w:rsidRDefault="00AF467D" w:rsidP="00FD1F3D">
            <w:pPr>
              <w:jc w:val="center"/>
            </w:pPr>
            <w:r w:rsidRPr="00B6697F">
              <w:t>Котельная д</w:t>
            </w:r>
            <w:proofErr w:type="gramStart"/>
            <w:r w:rsidRPr="00B6697F">
              <w:t>.Д</w:t>
            </w:r>
            <w:proofErr w:type="gramEnd"/>
            <w:r w:rsidRPr="00B6697F">
              <w:t>убровка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B6697F" w:rsidRDefault="00AF467D" w:rsidP="00FD1F3D">
            <w:pPr>
              <w:jc w:val="center"/>
            </w:pPr>
            <w:r w:rsidRPr="00B6697F">
              <w:t>136,688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B6697F" w:rsidRDefault="00AF467D" w:rsidP="00FD1F3D">
            <w:pPr>
              <w:jc w:val="center"/>
            </w:pPr>
            <w:r w:rsidRPr="00B6697F"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B6697F" w:rsidRDefault="00AF467D" w:rsidP="00FD1F3D">
            <w:pPr>
              <w:jc w:val="center"/>
            </w:pPr>
            <w:r w:rsidRPr="00B6697F">
              <w:t>2,51462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B6697F" w:rsidRDefault="00AF467D" w:rsidP="00FD1F3D">
            <w:pPr>
              <w:jc w:val="center"/>
            </w:pPr>
            <w:r w:rsidRPr="00B6697F">
              <w:t>122,772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B6697F" w:rsidRDefault="00AF467D" w:rsidP="00FD1F3D">
            <w:pPr>
              <w:jc w:val="center"/>
            </w:pPr>
            <w:r w:rsidRPr="00B6697F">
              <w:t>11,400849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B6697F" w:rsidRDefault="00AF467D" w:rsidP="00FD1F3D">
            <w:pPr>
              <w:jc w:val="center"/>
            </w:pPr>
            <w:r w:rsidRPr="00B6697F"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B6697F" w:rsidRDefault="00AF467D" w:rsidP="00FD1F3D">
            <w:pPr>
              <w:jc w:val="center"/>
            </w:pPr>
            <w:r w:rsidRPr="00B6697F">
              <w:t>0</w:t>
            </w:r>
          </w:p>
        </w:tc>
      </w:tr>
    </w:tbl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Характеристики основного и вспомогательного топлива отображены в паспорте топлива,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у эксплуатирующей организацией.</w:t>
      </w: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</w:pPr>
    </w:p>
    <w:p w:rsidR="00AF467D" w:rsidRPr="009F2A53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28" w:name="_Toc361227157"/>
      <w:r w:rsidRPr="009F2A53">
        <w:rPr>
          <w:rFonts w:ascii="Times New Roman" w:hAnsi="Times New Roman" w:cs="Times New Roman"/>
        </w:rPr>
        <w:t>часть 9 Надежность теплоснабжения</w:t>
      </w:r>
      <w:bookmarkEnd w:id="28"/>
    </w:p>
    <w:p w:rsidR="00AF467D" w:rsidRPr="00832597" w:rsidRDefault="00AF467D" w:rsidP="00AF467D">
      <w:pPr>
        <w:spacing w:before="120" w:after="120"/>
        <w:ind w:right="-5" w:firstLine="709"/>
        <w:jc w:val="both"/>
        <w:rPr>
          <w:color w:val="FF0000"/>
          <w:sz w:val="28"/>
          <w:szCs w:val="28"/>
        </w:rPr>
      </w:pPr>
    </w:p>
    <w:p w:rsidR="00AF467D" w:rsidRPr="00DA2473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DA2473">
        <w:rPr>
          <w:sz w:val="28"/>
          <w:szCs w:val="28"/>
        </w:rPr>
        <w:t>Для определения надежности систем</w:t>
      </w:r>
      <w:r>
        <w:rPr>
          <w:sz w:val="28"/>
          <w:szCs w:val="28"/>
        </w:rPr>
        <w:t>ы</w:t>
      </w:r>
      <w:r w:rsidRPr="00DA2473">
        <w:rPr>
          <w:sz w:val="28"/>
          <w:szCs w:val="28"/>
        </w:rPr>
        <w:t xml:space="preserve"> коммунального теплоснабжения используются критерии, характеризующие состояние электроснабжения, водоснабжения, топливоснабжения источников теплоты, соответствие мощности </w:t>
      </w:r>
      <w:proofErr w:type="spellStart"/>
      <w:r w:rsidRPr="00DA2473">
        <w:rPr>
          <w:sz w:val="28"/>
          <w:szCs w:val="28"/>
        </w:rPr>
        <w:t>теплоисточников</w:t>
      </w:r>
      <w:proofErr w:type="spellEnd"/>
      <w:r w:rsidRPr="00DA2473">
        <w:rPr>
          <w:sz w:val="28"/>
          <w:szCs w:val="28"/>
        </w:rPr>
        <w:t xml:space="preserve"> и пропускной способности тепловых сетей расчетным тепловым нагрузкам, техническое состояние и резервирование тепловых сетей.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DA2473">
        <w:rPr>
          <w:sz w:val="28"/>
          <w:szCs w:val="28"/>
        </w:rPr>
        <w:t>Показатель надежности рассчитывается по формуле</w:t>
      </w:r>
      <w:r w:rsidRPr="00ED1044">
        <w:rPr>
          <w:sz w:val="28"/>
          <w:szCs w:val="28"/>
        </w:rPr>
        <w:t xml:space="preserve"> 1</w:t>
      </w:r>
      <w:r>
        <w:rPr>
          <w:sz w:val="28"/>
          <w:szCs w:val="28"/>
        </w:rPr>
        <w:t>.1.</w:t>
      </w:r>
      <w:r w:rsidRPr="00DA2473">
        <w:rPr>
          <w:sz w:val="28"/>
          <w:szCs w:val="28"/>
        </w:rPr>
        <w:t>:</w:t>
      </w:r>
    </w:p>
    <w:p w:rsidR="00AF467D" w:rsidRDefault="00AF467D" w:rsidP="00AF467D">
      <w:pPr>
        <w:spacing w:before="120" w:after="120"/>
        <w:ind w:right="-5" w:firstLine="709"/>
        <w:jc w:val="both"/>
        <w:rPr>
          <w:position w:val="-28"/>
          <w:sz w:val="28"/>
          <w:szCs w:val="28"/>
        </w:rPr>
      </w:pPr>
    </w:p>
    <w:p w:rsidR="00AF467D" w:rsidRPr="00DA2473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43641">
        <w:rPr>
          <w:position w:val="-28"/>
          <w:sz w:val="28"/>
          <w:szCs w:val="28"/>
        </w:rPr>
        <w:object w:dxaOrig="4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3.75pt" o:ole="">
            <v:imagedata r:id="rId21" o:title=""/>
          </v:shape>
          <o:OLEObject Type="Embed" ProgID="Equation.3" ShapeID="_x0000_i1025" DrawAspect="Content" ObjectID="_1695458379" r:id="rId22"/>
        </w:object>
      </w:r>
      <w:r>
        <w:rPr>
          <w:position w:val="-24"/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tab/>
      </w:r>
      <w:r>
        <w:rPr>
          <w:position w:val="-24"/>
          <w:sz w:val="28"/>
          <w:szCs w:val="28"/>
        </w:rPr>
        <w:tab/>
      </w:r>
      <w:r>
        <w:rPr>
          <w:position w:val="-24"/>
          <w:sz w:val="28"/>
          <w:szCs w:val="28"/>
        </w:rPr>
        <w:tab/>
      </w:r>
      <w:r>
        <w:rPr>
          <w:position w:val="-24"/>
          <w:sz w:val="28"/>
          <w:szCs w:val="28"/>
        </w:rPr>
        <w:tab/>
        <w:t>(1.1)</w:t>
      </w:r>
    </w:p>
    <w:p w:rsidR="00AF467D" w:rsidRDefault="00AF467D" w:rsidP="00AF467D">
      <w:pPr>
        <w:shd w:val="clear" w:color="auto" w:fill="FFFFFF"/>
        <w:spacing w:after="90"/>
        <w:ind w:firstLine="708"/>
        <w:jc w:val="center"/>
        <w:rPr>
          <w:rFonts w:ascii="Tahoma" w:hAnsi="Tahoma" w:cs="Tahoma"/>
          <w:sz w:val="13"/>
          <w:szCs w:val="13"/>
        </w:rPr>
      </w:pPr>
    </w:p>
    <w:p w:rsidR="00AF467D" w:rsidRPr="005B2C24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B2C24">
        <w:rPr>
          <w:sz w:val="28"/>
          <w:szCs w:val="28"/>
        </w:rPr>
        <w:t>где:</w:t>
      </w:r>
    </w:p>
    <w:p w:rsidR="00AF467D" w:rsidRPr="005B2C24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977564"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Э</w:t>
      </w:r>
      <w:r w:rsidRPr="005B2C24">
        <w:rPr>
          <w:sz w:val="28"/>
          <w:szCs w:val="28"/>
        </w:rPr>
        <w:t xml:space="preserve"> – надежность электроснабжения источника теплоты,</w:t>
      </w:r>
    </w:p>
    <w:p w:rsidR="00AF467D" w:rsidRPr="005B2C24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977564"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В</w:t>
      </w:r>
      <w:r w:rsidRPr="005B2C24">
        <w:rPr>
          <w:sz w:val="28"/>
          <w:szCs w:val="28"/>
        </w:rPr>
        <w:t xml:space="preserve"> – надежность водоснабжения источника теплоты,</w:t>
      </w:r>
    </w:p>
    <w:p w:rsidR="00AF467D" w:rsidRPr="005B2C24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977564"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Т</w:t>
      </w:r>
      <w:r w:rsidRPr="005B2C24">
        <w:rPr>
          <w:sz w:val="28"/>
          <w:szCs w:val="28"/>
        </w:rPr>
        <w:t xml:space="preserve"> - надежность топливоснабжения источника теплоты,</w:t>
      </w:r>
    </w:p>
    <w:p w:rsidR="00AF467D" w:rsidRPr="005B2C24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977564"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Б</w:t>
      </w:r>
      <w:r w:rsidRPr="005B2C24">
        <w:rPr>
          <w:sz w:val="28"/>
          <w:szCs w:val="28"/>
        </w:rPr>
        <w:t xml:space="preserve"> – размер дефицита (соответствие тепловой мощности источников теплоты и пропускной способности тепловых сетей расчетным тепловым нагрузкам потребителей),</w:t>
      </w:r>
    </w:p>
    <w:p w:rsidR="00AF467D" w:rsidRPr="005B2C24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977564"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Р</w:t>
      </w:r>
      <w:r w:rsidRPr="005B2C24">
        <w:rPr>
          <w:sz w:val="28"/>
          <w:szCs w:val="28"/>
        </w:rPr>
        <w:t xml:space="preserve"> – коэффициент резервирования, который определяется отношением резервируемой на уровне центрального теплового пункта (квартала; микрорайона) расчетной тепловой нагрузки к сумме расчетных тепловых нагрузок подлежащих резервированию потребителей, подключенных к данному тепловому пункту,</w:t>
      </w:r>
    </w:p>
    <w:p w:rsidR="00AF467D" w:rsidRPr="005B2C24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977564"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С</w:t>
      </w:r>
      <w:r w:rsidRPr="005B2C24">
        <w:rPr>
          <w:sz w:val="28"/>
          <w:szCs w:val="28"/>
        </w:rPr>
        <w:t xml:space="preserve"> – коэффициент состояния тепловых сетей, характеризуемый наличием ветхих, подлежащих замене трубопроводов.</w:t>
      </w:r>
    </w:p>
    <w:p w:rsidR="00AF467D" w:rsidRPr="00480BA0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B2C24">
        <w:rPr>
          <w:sz w:val="28"/>
          <w:szCs w:val="28"/>
        </w:rPr>
        <w:t xml:space="preserve">Данные критерии зависят от наличия резервного </w:t>
      </w:r>
      <w:proofErr w:type="spellStart"/>
      <w:r w:rsidRPr="005B2C24">
        <w:rPr>
          <w:sz w:val="28"/>
          <w:szCs w:val="28"/>
        </w:rPr>
        <w:t>электр</w:t>
      </w:r>
      <w:proofErr w:type="gramStart"/>
      <w:r w:rsidRPr="005B2C24">
        <w:rPr>
          <w:sz w:val="28"/>
          <w:szCs w:val="28"/>
        </w:rPr>
        <w:t>о</w:t>
      </w:r>
      <w:proofErr w:type="spellEnd"/>
      <w:r w:rsidRPr="005B2C24">
        <w:rPr>
          <w:sz w:val="28"/>
          <w:szCs w:val="28"/>
        </w:rPr>
        <w:t>-</w:t>
      </w:r>
      <w:proofErr w:type="gramEnd"/>
      <w:r w:rsidRPr="005B2C24">
        <w:rPr>
          <w:sz w:val="28"/>
          <w:szCs w:val="28"/>
        </w:rPr>
        <w:t xml:space="preserve">, </w:t>
      </w:r>
      <w:proofErr w:type="spellStart"/>
      <w:r w:rsidRPr="005B2C24">
        <w:rPr>
          <w:sz w:val="28"/>
          <w:szCs w:val="28"/>
        </w:rPr>
        <w:t>водо</w:t>
      </w:r>
      <w:proofErr w:type="spellEnd"/>
      <w:r w:rsidRPr="005B2C24">
        <w:rPr>
          <w:sz w:val="28"/>
          <w:szCs w:val="28"/>
        </w:rPr>
        <w:t xml:space="preserve">-, топливоснабжения, состояния тепловых сетей и пр., и определяются индивидуально для каждой системы теплоснабжения в соответствие с «Организационно-методическими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</w:t>
      </w:r>
      <w:r w:rsidRPr="005B2C24">
        <w:rPr>
          <w:sz w:val="28"/>
          <w:szCs w:val="28"/>
        </w:rPr>
        <w:lastRenderedPageBreak/>
        <w:t xml:space="preserve">Федерации» МДС 41-6.2000 (утв. приказом Госстроя РФ от 6 сентября </w:t>
      </w:r>
      <w:smartTag w:uri="urn:schemas-microsoft-com:office:smarttags" w:element="metricconverter">
        <w:smartTagPr>
          <w:attr w:name="ProductID" w:val="2000 г"/>
        </w:smartTagPr>
        <w:r w:rsidRPr="005B2C24">
          <w:rPr>
            <w:sz w:val="28"/>
            <w:szCs w:val="28"/>
          </w:rPr>
          <w:t>2000 г</w:t>
        </w:r>
      </w:smartTag>
      <w:r w:rsidRPr="005B2C24">
        <w:rPr>
          <w:sz w:val="28"/>
          <w:szCs w:val="28"/>
        </w:rPr>
        <w:t>. N 203).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критериев надежности  системы теплоснабжения:</w:t>
      </w:r>
    </w:p>
    <w:p w:rsidR="00AF467D" w:rsidRPr="005B2C24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B2C24">
        <w:rPr>
          <w:sz w:val="28"/>
          <w:szCs w:val="28"/>
        </w:rPr>
        <w:t>Высоконадежные</w:t>
      </w:r>
      <w:r>
        <w:rPr>
          <w:sz w:val="28"/>
          <w:szCs w:val="28"/>
        </w:rPr>
        <w:t xml:space="preserve"> (ВН)</w:t>
      </w:r>
      <w:r w:rsidRPr="005B2C2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B2C24">
        <w:rPr>
          <w:sz w:val="28"/>
          <w:szCs w:val="28"/>
        </w:rPr>
        <w:t xml:space="preserve"> при </w:t>
      </w:r>
      <w:proofErr w:type="spellStart"/>
      <w:r w:rsidRPr="005B2C24">
        <w:rPr>
          <w:sz w:val="28"/>
          <w:szCs w:val="28"/>
        </w:rPr>
        <w:t>К</w:t>
      </w:r>
      <w:r w:rsidRPr="00220845">
        <w:rPr>
          <w:sz w:val="28"/>
          <w:szCs w:val="28"/>
        </w:rPr>
        <w:t>над</w:t>
      </w:r>
      <w:proofErr w:type="spellEnd"/>
      <w:r w:rsidRPr="005B2C24">
        <w:rPr>
          <w:sz w:val="28"/>
          <w:szCs w:val="28"/>
        </w:rPr>
        <w:t xml:space="preserve"> - более 0,9</w:t>
      </w:r>
    </w:p>
    <w:p w:rsidR="00AF467D" w:rsidRPr="005B2C24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B2C24">
        <w:rPr>
          <w:sz w:val="28"/>
          <w:szCs w:val="28"/>
        </w:rPr>
        <w:t>Надежные</w:t>
      </w:r>
      <w:r>
        <w:rPr>
          <w:sz w:val="28"/>
          <w:szCs w:val="28"/>
        </w:rPr>
        <w:t xml:space="preserve"> (Н)</w:t>
      </w:r>
      <w:r w:rsidRPr="005B2C2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B2C24">
        <w:rPr>
          <w:sz w:val="28"/>
          <w:szCs w:val="28"/>
        </w:rPr>
        <w:t xml:space="preserve"> </w:t>
      </w:r>
      <w:proofErr w:type="spellStart"/>
      <w:r w:rsidRPr="005B2C24">
        <w:rPr>
          <w:sz w:val="28"/>
          <w:szCs w:val="28"/>
        </w:rPr>
        <w:t>К</w:t>
      </w:r>
      <w:r w:rsidRPr="00220845">
        <w:rPr>
          <w:sz w:val="28"/>
          <w:szCs w:val="28"/>
        </w:rPr>
        <w:t>над</w:t>
      </w:r>
      <w:proofErr w:type="spellEnd"/>
      <w:r w:rsidRPr="005B2C24">
        <w:rPr>
          <w:sz w:val="28"/>
          <w:szCs w:val="28"/>
        </w:rPr>
        <w:t xml:space="preserve"> - от 0,75 до 0,89 </w:t>
      </w:r>
    </w:p>
    <w:p w:rsidR="00AF467D" w:rsidRPr="005B2C24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B2C24">
        <w:rPr>
          <w:sz w:val="28"/>
          <w:szCs w:val="28"/>
        </w:rPr>
        <w:t>Малонадежные</w:t>
      </w:r>
      <w:r>
        <w:rPr>
          <w:sz w:val="28"/>
          <w:szCs w:val="28"/>
        </w:rPr>
        <w:t xml:space="preserve"> (МН)</w:t>
      </w:r>
      <w:r w:rsidRPr="005B2C2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B2C24">
        <w:rPr>
          <w:sz w:val="28"/>
          <w:szCs w:val="28"/>
        </w:rPr>
        <w:t xml:space="preserve"> </w:t>
      </w:r>
      <w:proofErr w:type="spellStart"/>
      <w:r w:rsidRPr="005B2C24">
        <w:rPr>
          <w:sz w:val="28"/>
          <w:szCs w:val="28"/>
        </w:rPr>
        <w:t>К</w:t>
      </w:r>
      <w:r w:rsidRPr="00220845">
        <w:rPr>
          <w:sz w:val="28"/>
          <w:szCs w:val="28"/>
        </w:rPr>
        <w:t>над</w:t>
      </w:r>
      <w:proofErr w:type="spellEnd"/>
      <w:r w:rsidRPr="005B2C24">
        <w:rPr>
          <w:sz w:val="28"/>
          <w:szCs w:val="28"/>
        </w:rPr>
        <w:t xml:space="preserve"> </w:t>
      </w:r>
      <w:proofErr w:type="gramStart"/>
      <w:r w:rsidRPr="005B2C24">
        <w:rPr>
          <w:sz w:val="28"/>
          <w:szCs w:val="28"/>
        </w:rPr>
        <w:t>-о</w:t>
      </w:r>
      <w:proofErr w:type="gramEnd"/>
      <w:r w:rsidRPr="005B2C24">
        <w:rPr>
          <w:sz w:val="28"/>
          <w:szCs w:val="28"/>
        </w:rPr>
        <w:t xml:space="preserve">т 0,5 до 0,74 </w:t>
      </w:r>
    </w:p>
    <w:p w:rsidR="00AF467D" w:rsidRPr="005B2C24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B2C24">
        <w:rPr>
          <w:sz w:val="28"/>
          <w:szCs w:val="28"/>
        </w:rPr>
        <w:t>Ненадежные</w:t>
      </w:r>
      <w:r>
        <w:rPr>
          <w:sz w:val="28"/>
          <w:szCs w:val="28"/>
        </w:rPr>
        <w:t xml:space="preserve"> (НН)</w:t>
      </w:r>
      <w:r w:rsidRPr="005B2C2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B2C24">
        <w:rPr>
          <w:sz w:val="28"/>
          <w:szCs w:val="28"/>
        </w:rPr>
        <w:t xml:space="preserve"> </w:t>
      </w:r>
      <w:proofErr w:type="spellStart"/>
      <w:r w:rsidRPr="005B2C24">
        <w:rPr>
          <w:sz w:val="28"/>
          <w:szCs w:val="28"/>
        </w:rPr>
        <w:t>К</w:t>
      </w:r>
      <w:r w:rsidRPr="00220845">
        <w:rPr>
          <w:sz w:val="28"/>
          <w:szCs w:val="28"/>
        </w:rPr>
        <w:t>над</w:t>
      </w:r>
      <w:proofErr w:type="spellEnd"/>
      <w:r w:rsidRPr="005B2C24">
        <w:rPr>
          <w:sz w:val="28"/>
          <w:szCs w:val="28"/>
        </w:rPr>
        <w:t xml:space="preserve"> - менее 0,5 </w:t>
      </w:r>
    </w:p>
    <w:p w:rsidR="00AF467D" w:rsidRPr="00FC0316" w:rsidRDefault="00AF467D" w:rsidP="00AF467D">
      <w:pPr>
        <w:shd w:val="clear" w:color="auto" w:fill="FFFFFF"/>
        <w:spacing w:after="90"/>
        <w:ind w:firstLine="708"/>
        <w:jc w:val="both"/>
        <w:rPr>
          <w:sz w:val="28"/>
          <w:szCs w:val="28"/>
        </w:rPr>
      </w:pPr>
      <w:r w:rsidRPr="00FC0316">
        <w:rPr>
          <w:sz w:val="28"/>
          <w:szCs w:val="28"/>
        </w:rPr>
        <w:t xml:space="preserve">Критерии и коэффициент надежности системы теплоснабжения </w:t>
      </w:r>
      <w:r>
        <w:rPr>
          <w:sz w:val="28"/>
          <w:szCs w:val="28"/>
        </w:rPr>
        <w:t>Октябрьского</w:t>
      </w:r>
      <w:r w:rsidRPr="00FC0316">
        <w:rPr>
          <w:sz w:val="28"/>
          <w:szCs w:val="28"/>
        </w:rPr>
        <w:t xml:space="preserve"> поселения приведены в таблице 1.</w:t>
      </w:r>
      <w:r>
        <w:rPr>
          <w:sz w:val="28"/>
          <w:szCs w:val="28"/>
        </w:rPr>
        <w:t>12</w:t>
      </w:r>
      <w:r w:rsidRPr="00FC0316">
        <w:rPr>
          <w:sz w:val="28"/>
          <w:szCs w:val="28"/>
        </w:rPr>
        <w:t>.</w:t>
      </w:r>
    </w:p>
    <w:p w:rsidR="00AF467D" w:rsidRPr="00FC0316" w:rsidRDefault="00AF467D" w:rsidP="00AF467D">
      <w:pPr>
        <w:ind w:left="1440"/>
        <w:jc w:val="right"/>
        <w:rPr>
          <w:b/>
          <w:i/>
          <w:sz w:val="20"/>
          <w:szCs w:val="20"/>
        </w:rPr>
      </w:pPr>
    </w:p>
    <w:p w:rsidR="00AF467D" w:rsidRPr="00FC0316" w:rsidRDefault="00AF467D" w:rsidP="00AF467D">
      <w:pPr>
        <w:ind w:left="1440"/>
        <w:jc w:val="right"/>
        <w:rPr>
          <w:i/>
          <w:sz w:val="20"/>
          <w:szCs w:val="20"/>
        </w:rPr>
      </w:pPr>
      <w:r w:rsidRPr="00FC0316">
        <w:rPr>
          <w:b/>
          <w:i/>
          <w:sz w:val="20"/>
          <w:szCs w:val="20"/>
        </w:rPr>
        <w:t>Таблица 1.</w:t>
      </w:r>
      <w:r>
        <w:rPr>
          <w:b/>
          <w:i/>
          <w:sz w:val="20"/>
          <w:szCs w:val="20"/>
        </w:rPr>
        <w:t>12</w:t>
      </w:r>
      <w:r w:rsidRPr="00FC0316">
        <w:rPr>
          <w:b/>
          <w:i/>
          <w:sz w:val="20"/>
          <w:szCs w:val="20"/>
        </w:rPr>
        <w:t xml:space="preserve">. </w:t>
      </w:r>
      <w:r w:rsidRPr="00FC0316">
        <w:rPr>
          <w:i/>
          <w:sz w:val="20"/>
          <w:szCs w:val="20"/>
        </w:rPr>
        <w:t>Критерии надежности системы теплоснабжения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2"/>
        <w:gridCol w:w="992"/>
        <w:gridCol w:w="964"/>
        <w:gridCol w:w="936"/>
        <w:gridCol w:w="992"/>
        <w:gridCol w:w="879"/>
        <w:gridCol w:w="936"/>
        <w:gridCol w:w="909"/>
        <w:gridCol w:w="855"/>
      </w:tblGrid>
      <w:tr w:rsidR="00AF467D" w:rsidRPr="00FA4E7A" w:rsidTr="00FD1F3D">
        <w:trPr>
          <w:cantSplit/>
          <w:trHeight w:val="3007"/>
        </w:trPr>
        <w:tc>
          <w:tcPr>
            <w:tcW w:w="2092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Наименование котельной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 xml:space="preserve">Надежность электроснабжения </w:t>
            </w:r>
            <w:proofErr w:type="spellStart"/>
            <w:r w:rsidRPr="00CC2DFF">
              <w:rPr>
                <w:b/>
                <w:i/>
                <w:spacing w:val="0"/>
                <w:sz w:val="24"/>
                <w:szCs w:val="24"/>
              </w:rPr>
              <w:t>К</w:t>
            </w:r>
            <w:r w:rsidRPr="00CC2DFF">
              <w:rPr>
                <w:b/>
                <w:i/>
                <w:spacing w:val="0"/>
                <w:sz w:val="24"/>
                <w:szCs w:val="24"/>
                <w:vertAlign w:val="subscript"/>
              </w:rPr>
              <w:t>э</w:t>
            </w:r>
            <w:proofErr w:type="spellEnd"/>
          </w:p>
        </w:tc>
        <w:tc>
          <w:tcPr>
            <w:tcW w:w="964" w:type="dxa"/>
            <w:shd w:val="clear" w:color="auto" w:fill="auto"/>
            <w:textDirection w:val="btLr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Надежность водоснабжения</w:t>
            </w:r>
            <w:proofErr w:type="gramStart"/>
            <w:r w:rsidRPr="00CC2DFF">
              <w:rPr>
                <w:b/>
                <w:i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CC2DFF">
              <w:rPr>
                <w:b/>
                <w:i/>
                <w:spacing w:val="0"/>
                <w:sz w:val="24"/>
                <w:szCs w:val="24"/>
              </w:rPr>
              <w:t>К</w:t>
            </w:r>
            <w:proofErr w:type="gramEnd"/>
            <w:r w:rsidRPr="00CC2DFF">
              <w:rPr>
                <w:b/>
                <w:i/>
                <w:spacing w:val="0"/>
                <w:sz w:val="24"/>
                <w:szCs w:val="24"/>
                <w:vertAlign w:val="subscript"/>
              </w:rPr>
              <w:t>в</w:t>
            </w:r>
            <w:proofErr w:type="spellEnd"/>
          </w:p>
        </w:tc>
        <w:tc>
          <w:tcPr>
            <w:tcW w:w="936" w:type="dxa"/>
            <w:shd w:val="clear" w:color="auto" w:fill="auto"/>
            <w:textDirection w:val="btLr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Надежность топливоснабжения К</w:t>
            </w:r>
            <w:r w:rsidRPr="00CC2DFF">
              <w:rPr>
                <w:b/>
                <w:i/>
                <w:spacing w:val="0"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Размер дефицита тепловой мощности К</w:t>
            </w:r>
            <w:r w:rsidRPr="00CC2DFF">
              <w:rPr>
                <w:b/>
                <w:i/>
                <w:spacing w:val="0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 xml:space="preserve">Уровень резервирования </w:t>
            </w:r>
            <w:proofErr w:type="spellStart"/>
            <w:r w:rsidRPr="00CC2DFF">
              <w:rPr>
                <w:b/>
                <w:i/>
                <w:spacing w:val="0"/>
                <w:sz w:val="24"/>
                <w:szCs w:val="24"/>
              </w:rPr>
              <w:t>К</w:t>
            </w:r>
            <w:r w:rsidRPr="00CC2DFF">
              <w:rPr>
                <w:b/>
                <w:i/>
                <w:spacing w:val="0"/>
                <w:sz w:val="24"/>
                <w:szCs w:val="24"/>
                <w:vertAlign w:val="subscript"/>
              </w:rPr>
              <w:t>р</w:t>
            </w:r>
            <w:proofErr w:type="spellEnd"/>
          </w:p>
        </w:tc>
        <w:tc>
          <w:tcPr>
            <w:tcW w:w="936" w:type="dxa"/>
            <w:shd w:val="clear" w:color="auto" w:fill="auto"/>
            <w:textDirection w:val="btLr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Коэффициент состояния тепловых сетей К</w:t>
            </w:r>
            <w:r w:rsidRPr="00CC2DFF">
              <w:rPr>
                <w:b/>
                <w:i/>
                <w:spacing w:val="0"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 xml:space="preserve">Коэффициент надежности </w:t>
            </w:r>
            <w:proofErr w:type="spellStart"/>
            <w:r w:rsidRPr="00CC2DFF">
              <w:rPr>
                <w:b/>
                <w:i/>
                <w:spacing w:val="0"/>
                <w:sz w:val="24"/>
                <w:szCs w:val="24"/>
              </w:rPr>
              <w:t>К</w:t>
            </w:r>
            <w:r w:rsidRPr="00CC2DFF">
              <w:rPr>
                <w:b/>
                <w:i/>
                <w:spacing w:val="0"/>
                <w:sz w:val="24"/>
                <w:szCs w:val="24"/>
                <w:vertAlign w:val="subscript"/>
              </w:rPr>
              <w:t>над</w:t>
            </w:r>
            <w:proofErr w:type="spellEnd"/>
          </w:p>
        </w:tc>
        <w:tc>
          <w:tcPr>
            <w:tcW w:w="855" w:type="dxa"/>
            <w:shd w:val="clear" w:color="auto" w:fill="auto"/>
            <w:textDirection w:val="btLr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 xml:space="preserve">Оценка надежности системы </w:t>
            </w:r>
            <w:proofErr w:type="spellStart"/>
            <w:r w:rsidRPr="00CC2DFF">
              <w:rPr>
                <w:b/>
                <w:i/>
                <w:spacing w:val="0"/>
                <w:sz w:val="24"/>
                <w:szCs w:val="24"/>
              </w:rPr>
              <w:t>еплоснабжения</w:t>
            </w:r>
            <w:proofErr w:type="spellEnd"/>
          </w:p>
        </w:tc>
      </w:tr>
      <w:tr w:rsidR="00AF467D" w:rsidRPr="00FA4E7A" w:rsidTr="00FD1F3D">
        <w:trPr>
          <w:cantSplit/>
          <w:trHeight w:val="194"/>
        </w:trPr>
        <w:tc>
          <w:tcPr>
            <w:tcW w:w="2092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CC2DFF">
              <w:rPr>
                <w:b/>
                <w:i/>
                <w:spacing w:val="0"/>
                <w:sz w:val="24"/>
                <w:szCs w:val="24"/>
              </w:rPr>
              <w:t>9</w:t>
            </w:r>
          </w:p>
        </w:tc>
      </w:tr>
      <w:tr w:rsidR="00AF467D" w:rsidRPr="00FA4E7A" w:rsidTr="00FD1F3D">
        <w:trPr>
          <w:trHeight w:val="60"/>
        </w:trPr>
        <w:tc>
          <w:tcPr>
            <w:tcW w:w="2092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z w:val="24"/>
                <w:szCs w:val="24"/>
              </w:rPr>
              <w:t>Котельная с</w:t>
            </w:r>
            <w:proofErr w:type="gramStart"/>
            <w:r w:rsidRPr="00CC2DFF">
              <w:rPr>
                <w:sz w:val="24"/>
                <w:szCs w:val="24"/>
              </w:rPr>
              <w:t>.О</w:t>
            </w:r>
            <w:proofErr w:type="gramEnd"/>
            <w:r w:rsidRPr="00CC2DFF">
              <w:rPr>
                <w:sz w:val="24"/>
                <w:szCs w:val="24"/>
              </w:rPr>
              <w:t>ктябрьское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0,8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1,00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1,00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0,30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0,50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0,76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Н</w:t>
            </w:r>
          </w:p>
        </w:tc>
      </w:tr>
      <w:tr w:rsidR="00AF467D" w:rsidRPr="00D07A2A" w:rsidTr="00FD1F3D">
        <w:trPr>
          <w:trHeight w:val="6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C2DFF">
              <w:rPr>
                <w:sz w:val="24"/>
                <w:szCs w:val="24"/>
              </w:rPr>
              <w:t>Котельная д</w:t>
            </w:r>
            <w:proofErr w:type="gramStart"/>
            <w:r w:rsidRPr="00CC2DFF">
              <w:rPr>
                <w:sz w:val="24"/>
                <w:szCs w:val="24"/>
              </w:rPr>
              <w:t>.Д</w:t>
            </w:r>
            <w:proofErr w:type="gramEnd"/>
            <w:r w:rsidRPr="00CC2DFF">
              <w:rPr>
                <w:sz w:val="24"/>
                <w:szCs w:val="24"/>
              </w:rPr>
              <w:t>убровка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1,00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1,00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0,30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0,50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0,76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spacing w:val="0"/>
                <w:sz w:val="24"/>
                <w:szCs w:val="24"/>
              </w:rPr>
            </w:pPr>
            <w:r w:rsidRPr="00CC2DFF">
              <w:rPr>
                <w:spacing w:val="0"/>
                <w:sz w:val="24"/>
                <w:szCs w:val="24"/>
              </w:rPr>
              <w:t>Н</w:t>
            </w:r>
          </w:p>
        </w:tc>
      </w:tr>
    </w:tbl>
    <w:p w:rsidR="00AF467D" w:rsidRDefault="00AF467D" w:rsidP="00AF467D">
      <w:pPr>
        <w:shd w:val="clear" w:color="auto" w:fill="FFFFFF"/>
        <w:spacing w:after="90"/>
        <w:ind w:firstLine="708"/>
        <w:jc w:val="both"/>
        <w:rPr>
          <w:sz w:val="28"/>
          <w:szCs w:val="28"/>
        </w:rPr>
      </w:pPr>
    </w:p>
    <w:p w:rsidR="00AF467D" w:rsidRDefault="00AF467D" w:rsidP="00AF467D">
      <w:pPr>
        <w:shd w:val="clear" w:color="auto" w:fill="FFFFFF"/>
        <w:spacing w:after="90"/>
        <w:ind w:firstLine="708"/>
        <w:jc w:val="both"/>
        <w:rPr>
          <w:sz w:val="28"/>
          <w:szCs w:val="28"/>
        </w:rPr>
      </w:pPr>
      <w:r w:rsidRPr="00A27560">
        <w:rPr>
          <w:sz w:val="28"/>
          <w:szCs w:val="28"/>
        </w:rPr>
        <w:t>По критериям надежности систем</w:t>
      </w:r>
      <w:r>
        <w:rPr>
          <w:sz w:val="28"/>
          <w:szCs w:val="28"/>
        </w:rPr>
        <w:t>а</w:t>
      </w:r>
      <w:r w:rsidRPr="00A27560">
        <w:rPr>
          <w:sz w:val="28"/>
          <w:szCs w:val="28"/>
        </w:rPr>
        <w:t xml:space="preserve"> теплоснабжения относ</w:t>
      </w:r>
      <w:r>
        <w:rPr>
          <w:sz w:val="28"/>
          <w:szCs w:val="28"/>
        </w:rPr>
        <w:t>и</w:t>
      </w:r>
      <w:r w:rsidRPr="00A27560">
        <w:rPr>
          <w:sz w:val="28"/>
          <w:szCs w:val="28"/>
        </w:rPr>
        <w:t xml:space="preserve">тся </w:t>
      </w:r>
      <w:proofErr w:type="gramStart"/>
      <w:r w:rsidRPr="00A27560">
        <w:rPr>
          <w:sz w:val="28"/>
          <w:szCs w:val="28"/>
        </w:rPr>
        <w:t>к</w:t>
      </w:r>
      <w:proofErr w:type="gramEnd"/>
      <w:r w:rsidRPr="00A27560">
        <w:rPr>
          <w:sz w:val="28"/>
          <w:szCs w:val="28"/>
        </w:rPr>
        <w:t xml:space="preserve"> </w:t>
      </w:r>
      <w:r w:rsidRPr="002A6B56">
        <w:rPr>
          <w:sz w:val="28"/>
          <w:szCs w:val="28"/>
        </w:rPr>
        <w:t>надежн</w:t>
      </w:r>
      <w:r>
        <w:rPr>
          <w:sz w:val="28"/>
          <w:szCs w:val="28"/>
        </w:rPr>
        <w:t>ой</w:t>
      </w:r>
      <w:r w:rsidRPr="002A6B56">
        <w:rPr>
          <w:sz w:val="28"/>
          <w:szCs w:val="28"/>
        </w:rPr>
        <w:t>.</w:t>
      </w:r>
    </w:p>
    <w:p w:rsidR="00AF467D" w:rsidRPr="00C80F15" w:rsidRDefault="00AF467D" w:rsidP="00AF467D">
      <w:pPr>
        <w:shd w:val="clear" w:color="auto" w:fill="FFFFFF"/>
        <w:spacing w:after="90"/>
        <w:ind w:firstLine="708"/>
        <w:jc w:val="both"/>
        <w:rPr>
          <w:sz w:val="28"/>
          <w:szCs w:val="28"/>
        </w:rPr>
      </w:pPr>
    </w:p>
    <w:p w:rsidR="00AF467D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29" w:name="_Toc361227158"/>
      <w:r>
        <w:rPr>
          <w:rFonts w:ascii="Times New Roman" w:hAnsi="Times New Roman" w:cs="Times New Roman"/>
        </w:rPr>
        <w:br w:type="page"/>
      </w:r>
      <w:r w:rsidRPr="00544A6E">
        <w:rPr>
          <w:rFonts w:ascii="Times New Roman" w:hAnsi="Times New Roman" w:cs="Times New Roman"/>
        </w:rPr>
        <w:lastRenderedPageBreak/>
        <w:t>часть 10 Технико-экономические показатели теплоснабжения</w:t>
      </w:r>
      <w:bookmarkEnd w:id="29"/>
    </w:p>
    <w:p w:rsidR="00AF467D" w:rsidRPr="00907C87" w:rsidRDefault="00AF467D" w:rsidP="00AF467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5295"/>
        <w:gridCol w:w="1617"/>
        <w:gridCol w:w="1742"/>
      </w:tblGrid>
      <w:tr w:rsidR="00AF467D" w:rsidRPr="00B0098F" w:rsidTr="00FD1F3D">
        <w:tc>
          <w:tcPr>
            <w:tcW w:w="994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b/>
                <w:i/>
                <w:sz w:val="28"/>
                <w:szCs w:val="28"/>
              </w:rPr>
            </w:pPr>
            <w:r w:rsidRPr="00B87920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B87920">
              <w:rPr>
                <w:b/>
                <w:i/>
                <w:sz w:val="28"/>
                <w:szCs w:val="28"/>
              </w:rPr>
              <w:t>п\</w:t>
            </w:r>
            <w:proofErr w:type="gramStart"/>
            <w:r w:rsidRPr="00B87920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95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b/>
                <w:i/>
                <w:sz w:val="28"/>
                <w:szCs w:val="28"/>
              </w:rPr>
            </w:pPr>
            <w:r w:rsidRPr="00B87920">
              <w:rPr>
                <w:b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b/>
                <w:i/>
                <w:sz w:val="28"/>
                <w:szCs w:val="28"/>
              </w:rPr>
            </w:pPr>
            <w:r w:rsidRPr="00B87920">
              <w:rPr>
                <w:b/>
                <w:i/>
                <w:sz w:val="28"/>
                <w:szCs w:val="28"/>
              </w:rPr>
              <w:t>Ед. измерения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b/>
                <w:i/>
                <w:sz w:val="28"/>
                <w:szCs w:val="28"/>
              </w:rPr>
            </w:pPr>
            <w:r w:rsidRPr="00B87920">
              <w:rPr>
                <w:b/>
                <w:i/>
                <w:sz w:val="28"/>
                <w:szCs w:val="28"/>
              </w:rPr>
              <w:t>Показатели</w:t>
            </w:r>
          </w:p>
        </w:tc>
      </w:tr>
      <w:tr w:rsidR="00AF467D" w:rsidRPr="00CD01C2" w:rsidTr="00FD1F3D">
        <w:tc>
          <w:tcPr>
            <w:tcW w:w="994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1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Число источников теплоснабжения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87920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2</w:t>
            </w:r>
          </w:p>
        </w:tc>
      </w:tr>
      <w:tr w:rsidR="00AF467D" w:rsidRPr="00CD01C2" w:rsidTr="00FD1F3D">
        <w:tc>
          <w:tcPr>
            <w:tcW w:w="994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2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Суммарная мощность источников теплоснабжения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Гкал/час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8,31</w:t>
            </w:r>
          </w:p>
        </w:tc>
      </w:tr>
      <w:tr w:rsidR="00AF467D" w:rsidRPr="00CD01C2" w:rsidTr="00FD1F3D">
        <w:tc>
          <w:tcPr>
            <w:tcW w:w="994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3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Суммарное количество котлов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87920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F467D" w:rsidRPr="00CD01C2" w:rsidTr="00FD1F3D">
        <w:tc>
          <w:tcPr>
            <w:tcW w:w="994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4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Протяженность тепловых сетей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км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8,802</w:t>
            </w:r>
          </w:p>
        </w:tc>
      </w:tr>
      <w:tr w:rsidR="00AF467D" w:rsidRPr="00866BB0" w:rsidTr="00FD1F3D">
        <w:tc>
          <w:tcPr>
            <w:tcW w:w="994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6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Произведено тепловой энергии за год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Гкал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1137,24</w:t>
            </w:r>
          </w:p>
        </w:tc>
      </w:tr>
      <w:tr w:rsidR="00AF467D" w:rsidRPr="00CD01C2" w:rsidTr="00FD1F3D">
        <w:tc>
          <w:tcPr>
            <w:tcW w:w="994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7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Получено тепловой энергии со стороны за год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Гкал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0</w:t>
            </w:r>
          </w:p>
        </w:tc>
      </w:tr>
      <w:tr w:rsidR="00AF467D" w:rsidRPr="00CD01C2" w:rsidTr="00FD1F3D">
        <w:tc>
          <w:tcPr>
            <w:tcW w:w="994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8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Полезный отпуск тепловой энергии всего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Гкал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10279,248</w:t>
            </w:r>
          </w:p>
        </w:tc>
      </w:tr>
      <w:tr w:rsidR="00AF467D" w:rsidRPr="00CD01C2" w:rsidTr="00FD1F3D">
        <w:tc>
          <w:tcPr>
            <w:tcW w:w="994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Гкал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2474,8</w:t>
            </w:r>
          </w:p>
        </w:tc>
      </w:tr>
      <w:tr w:rsidR="00AF467D" w:rsidRPr="00CD01C2" w:rsidTr="00FD1F3D">
        <w:tc>
          <w:tcPr>
            <w:tcW w:w="994" w:type="dxa"/>
            <w:shd w:val="clear" w:color="auto" w:fill="auto"/>
            <w:vAlign w:val="center"/>
          </w:tcPr>
          <w:p w:rsidR="00AF467D" w:rsidRPr="0035796E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95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 xml:space="preserve">Населению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Гкал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1563,72</w:t>
            </w:r>
          </w:p>
        </w:tc>
      </w:tr>
      <w:tr w:rsidR="00AF467D" w:rsidRPr="00CD01C2" w:rsidTr="00FD1F3D">
        <w:tc>
          <w:tcPr>
            <w:tcW w:w="994" w:type="dxa"/>
            <w:shd w:val="clear" w:color="auto" w:fill="auto"/>
            <w:vAlign w:val="center"/>
          </w:tcPr>
          <w:p w:rsidR="00AF467D" w:rsidRPr="0035796E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95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Прочим организациям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Гкал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F467D" w:rsidRPr="00443FDA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443FDA">
              <w:rPr>
                <w:sz w:val="28"/>
                <w:szCs w:val="28"/>
              </w:rPr>
              <w:t>348,25</w:t>
            </w:r>
          </w:p>
        </w:tc>
      </w:tr>
      <w:tr w:rsidR="00AF467D" w:rsidRPr="00CD01C2" w:rsidTr="00FD1F3D">
        <w:tc>
          <w:tcPr>
            <w:tcW w:w="994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10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Число аварий на источниках теплоснабжения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0</w:t>
            </w:r>
          </w:p>
        </w:tc>
      </w:tr>
      <w:tr w:rsidR="00AF467D" w:rsidRPr="00CD01C2" w:rsidTr="00FD1F3D">
        <w:tc>
          <w:tcPr>
            <w:tcW w:w="994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11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 xml:space="preserve">Среднегодовая численность работников основной деятельности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Чел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F467D" w:rsidRPr="00B87920" w:rsidRDefault="00AF467D" w:rsidP="00FD1F3D">
            <w:pPr>
              <w:spacing w:before="120" w:after="120"/>
              <w:ind w:right="-5"/>
              <w:jc w:val="center"/>
              <w:rPr>
                <w:sz w:val="28"/>
                <w:szCs w:val="28"/>
              </w:rPr>
            </w:pPr>
            <w:r w:rsidRPr="00B87920">
              <w:rPr>
                <w:sz w:val="28"/>
                <w:szCs w:val="28"/>
              </w:rPr>
              <w:t>29</w:t>
            </w:r>
          </w:p>
        </w:tc>
      </w:tr>
    </w:tbl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C51198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2A6B56" w:rsidRDefault="00AF467D" w:rsidP="00AF467D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30" w:name="_Toc361227159"/>
      <w:r w:rsidRPr="002A6B56">
        <w:rPr>
          <w:rFonts w:ascii="Times New Roman" w:hAnsi="Times New Roman" w:cs="Times New Roman"/>
        </w:rPr>
        <w:lastRenderedPageBreak/>
        <w:t>часть 11 Цены (тарифы) в сфере теплоснабжения</w:t>
      </w:r>
      <w:bookmarkEnd w:id="30"/>
    </w:p>
    <w:p w:rsidR="00AF467D" w:rsidRPr="00535F2A" w:rsidRDefault="00AF467D" w:rsidP="00AF467D"/>
    <w:p w:rsidR="00AF467D" w:rsidRDefault="00AF467D" w:rsidP="00AF467D">
      <w:pPr>
        <w:spacing w:before="120" w:after="120"/>
        <w:ind w:right="-5"/>
        <w:jc w:val="both"/>
      </w:pPr>
      <w:r w:rsidRPr="00A3670A">
        <w:rPr>
          <w:sz w:val="28"/>
          <w:szCs w:val="28"/>
        </w:rPr>
        <w:t xml:space="preserve">Тарифы на тепловую энергию устанавливаются Региональной энергетической комиссией Омской области. </w:t>
      </w:r>
      <w:r w:rsidRPr="00E622BB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E622BB">
        <w:rPr>
          <w:sz w:val="28"/>
          <w:szCs w:val="28"/>
        </w:rPr>
        <w:t xml:space="preserve"> году тариф на отпускаемую тепловую энергию потребителям </w:t>
      </w:r>
      <w:r>
        <w:rPr>
          <w:sz w:val="28"/>
          <w:szCs w:val="28"/>
        </w:rPr>
        <w:t>МП «РКС»:</w:t>
      </w:r>
    </w:p>
    <w:tbl>
      <w:tblPr>
        <w:tblW w:w="95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0"/>
        <w:gridCol w:w="1430"/>
        <w:gridCol w:w="1546"/>
        <w:gridCol w:w="850"/>
        <w:gridCol w:w="998"/>
        <w:gridCol w:w="874"/>
        <w:gridCol w:w="854"/>
        <w:gridCol w:w="1200"/>
      </w:tblGrid>
      <w:tr w:rsidR="00AF467D" w:rsidRPr="00CD3044" w:rsidTr="00FD1F3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Тариф на тепловую энергию</w:t>
            </w:r>
          </w:p>
        </w:tc>
      </w:tr>
      <w:tr w:rsidR="00AF467D" w:rsidRPr="00CD3044" w:rsidTr="00FD1F3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7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горячая вода</w:t>
            </w:r>
          </w:p>
        </w:tc>
        <w:tc>
          <w:tcPr>
            <w:tcW w:w="3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отборный пар давлением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 xml:space="preserve">острый и </w:t>
            </w:r>
            <w:proofErr w:type="spellStart"/>
            <w:r w:rsidRPr="00CD3044">
              <w:rPr>
                <w:rFonts w:eastAsia="Calibri"/>
              </w:rPr>
              <w:t>редуциро</w:t>
            </w:r>
            <w:proofErr w:type="spellEnd"/>
            <w:r w:rsidRPr="00CD3044">
              <w:rPr>
                <w:rFonts w:eastAsia="Calibri"/>
              </w:rPr>
              <w:t xml:space="preserve"> </w:t>
            </w:r>
            <w:proofErr w:type="gramStart"/>
            <w:r w:rsidRPr="00CD3044">
              <w:rPr>
                <w:rFonts w:eastAsia="Calibri"/>
              </w:rPr>
              <w:t>-в</w:t>
            </w:r>
            <w:proofErr w:type="gramEnd"/>
            <w:r w:rsidRPr="00CD3044">
              <w:rPr>
                <w:rFonts w:eastAsia="Calibri"/>
              </w:rPr>
              <w:t>анный пар</w:t>
            </w:r>
          </w:p>
        </w:tc>
      </w:tr>
      <w:tr w:rsidR="00AF467D" w:rsidRPr="00CD3044" w:rsidTr="00FD1F3D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1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с 30.03.2021 по</w:t>
            </w:r>
          </w:p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30.06.2021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с 01.07.2021 по</w:t>
            </w:r>
          </w:p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31.12.2021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до 2,5 кг/см</w:t>
            </w:r>
            <w:proofErr w:type="gramStart"/>
            <w:r w:rsidRPr="00CD3044">
              <w:rPr>
                <w:rFonts w:eastAsia="Calibri"/>
              </w:rPr>
              <w:t>2</w:t>
            </w:r>
            <w:proofErr w:type="gram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от 2,5 до 7,0 кг/см</w:t>
            </w:r>
            <w:proofErr w:type="gramStart"/>
            <w:r w:rsidRPr="00CD3044">
              <w:rPr>
                <w:rFonts w:eastAsia="Calibri"/>
              </w:rPr>
              <w:t>2</w:t>
            </w:r>
            <w:proofErr w:type="gram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от 7,0 до 13,0 кг/см</w:t>
            </w:r>
            <w:proofErr w:type="gramStart"/>
            <w:r w:rsidRPr="00CD3044">
              <w:rPr>
                <w:rFonts w:eastAsia="Calibri"/>
              </w:rPr>
              <w:t>2</w:t>
            </w:r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свыше 13,0 кг/см</w:t>
            </w:r>
            <w:proofErr w:type="gramStart"/>
            <w:r w:rsidRPr="00CD3044">
              <w:rPr>
                <w:rFonts w:eastAsia="Calibri"/>
              </w:rPr>
              <w:t>2</w:t>
            </w:r>
            <w:proofErr w:type="gramEnd"/>
          </w:p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AF467D" w:rsidRPr="00CD3044" w:rsidTr="00FD1F3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Потребители, оплачивающие производство и передачу тепловой энергии (без учета НДС)</w:t>
            </w:r>
          </w:p>
        </w:tc>
      </w:tr>
      <w:tr w:rsidR="00AF467D" w:rsidRPr="00CD3044" w:rsidTr="00FD1F3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CD3044">
              <w:rPr>
                <w:rFonts w:eastAsia="Calibri"/>
              </w:rPr>
              <w:t>одноставочный</w:t>
            </w:r>
            <w:proofErr w:type="spellEnd"/>
            <w:r w:rsidRPr="00CD3044">
              <w:rPr>
                <w:rFonts w:eastAsia="Calibri"/>
              </w:rPr>
              <w:t xml:space="preserve"> руб./Гкал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1857,71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4829,10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</w:tr>
      <w:tr w:rsidR="00AF467D" w:rsidRPr="00CD3044" w:rsidTr="00FD1F3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CD3044">
              <w:rPr>
                <w:rFonts w:eastAsia="Calibri"/>
              </w:rPr>
              <w:t>двухставочный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</w:tr>
      <w:tr w:rsidR="00AF467D" w:rsidRPr="00CD3044" w:rsidTr="00FD1F3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за энергию руб./Гкал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</w:tr>
      <w:tr w:rsidR="00AF467D" w:rsidRPr="00CD3044" w:rsidTr="00FD1F3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за мощность тыс. руб. в месяц/Гкал/</w:t>
            </w:r>
            <w:proofErr w:type="gramStart"/>
            <w:r w:rsidRPr="00CD3044">
              <w:rPr>
                <w:rFonts w:eastAsia="Calibri"/>
              </w:rPr>
              <w:t>ч</w:t>
            </w:r>
            <w:proofErr w:type="gram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</w:tr>
      <w:tr w:rsidR="00AF467D" w:rsidRPr="00CD3044" w:rsidTr="00FD1F3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Население (с учетом НДС)</w:t>
            </w:r>
          </w:p>
        </w:tc>
      </w:tr>
      <w:tr w:rsidR="00AF467D" w:rsidRPr="00CD3044" w:rsidTr="00FD1F3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CD3044">
              <w:rPr>
                <w:rFonts w:eastAsia="Calibri"/>
              </w:rPr>
              <w:t>одноставочный</w:t>
            </w:r>
            <w:proofErr w:type="spellEnd"/>
            <w:r w:rsidRPr="00CD3044">
              <w:rPr>
                <w:rFonts w:eastAsia="Calibri"/>
              </w:rPr>
              <w:t xml:space="preserve"> руб./Гкал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1857,71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4829,10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</w:tr>
      <w:tr w:rsidR="00AF467D" w:rsidRPr="00CD3044" w:rsidTr="00FD1F3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CD3044">
              <w:rPr>
                <w:rFonts w:eastAsia="Calibri"/>
              </w:rPr>
              <w:t>двухставочный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</w:tr>
      <w:tr w:rsidR="00AF467D" w:rsidRPr="00CD3044" w:rsidTr="00FD1F3D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за энергию руб./Гкал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</w:tr>
      <w:tr w:rsidR="00AF467D" w:rsidRPr="00CD3044" w:rsidTr="00FD1F3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3044">
              <w:rPr>
                <w:rFonts w:eastAsia="Calibri"/>
              </w:rPr>
              <w:t>за мощность тыс. руб. в месяц/Гкал/</w:t>
            </w:r>
            <w:proofErr w:type="gramStart"/>
            <w:r w:rsidRPr="00CD3044">
              <w:rPr>
                <w:rFonts w:eastAsia="Calibri"/>
              </w:rPr>
              <w:t>ч</w:t>
            </w:r>
            <w:proofErr w:type="gram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67D" w:rsidRPr="00CD3044" w:rsidRDefault="00AF467D" w:rsidP="00FD1F3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D3044">
              <w:rPr>
                <w:rFonts w:eastAsia="Calibri"/>
                <w:bCs/>
              </w:rPr>
              <w:t>X</w:t>
            </w:r>
          </w:p>
        </w:tc>
      </w:tr>
    </w:tbl>
    <w:p w:rsidR="00AF467D" w:rsidRPr="00B03401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544A6E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31" w:name="_Toc361227160"/>
      <w:r>
        <w:rPr>
          <w:rFonts w:ascii="Times New Roman" w:hAnsi="Times New Roman" w:cs="Times New Roman"/>
        </w:rPr>
        <w:br w:type="page"/>
      </w:r>
      <w:r w:rsidRPr="00544A6E">
        <w:rPr>
          <w:rFonts w:ascii="Times New Roman" w:hAnsi="Times New Roman" w:cs="Times New Roman"/>
        </w:rPr>
        <w:lastRenderedPageBreak/>
        <w:t>часть 12 Описание существующих технических и технологических проблем в системах теплоснабжения поселения, городского округа</w:t>
      </w:r>
      <w:bookmarkEnd w:id="31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5B6D7F">
        <w:rPr>
          <w:sz w:val="28"/>
          <w:szCs w:val="28"/>
        </w:rPr>
        <w:t>На данный момент состояние сетей в связи с длительным сроком эксплуатации, неудовлетворительное.</w:t>
      </w:r>
      <w:r>
        <w:rPr>
          <w:sz w:val="28"/>
          <w:szCs w:val="28"/>
        </w:rPr>
        <w:t xml:space="preserve"> </w:t>
      </w:r>
      <w:r w:rsidRPr="005B6D7F">
        <w:rPr>
          <w:sz w:val="28"/>
          <w:szCs w:val="28"/>
        </w:rPr>
        <w:t xml:space="preserve">В некоторых местах изоляция трубопроводов нарушена и не отвечает нормативным требованиям эксплуатации тепловых сетей. </w:t>
      </w:r>
      <w:r>
        <w:rPr>
          <w:sz w:val="28"/>
          <w:szCs w:val="28"/>
        </w:rPr>
        <w:t>Процент износа тепловых сетей, по паспорту составляет 64%.</w:t>
      </w:r>
    </w:p>
    <w:p w:rsidR="00AF467D" w:rsidRPr="00E84751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AF2BD7">
        <w:rPr>
          <w:sz w:val="28"/>
          <w:szCs w:val="28"/>
        </w:rPr>
        <w:t>Необходимо отметить, что на данный момент котельные агрегаты котлы котельной с</w:t>
      </w:r>
      <w:proofErr w:type="gramStart"/>
      <w:r w:rsidRPr="00AF2BD7">
        <w:rPr>
          <w:sz w:val="28"/>
          <w:szCs w:val="28"/>
        </w:rPr>
        <w:t>.О</w:t>
      </w:r>
      <w:proofErr w:type="gramEnd"/>
      <w:r w:rsidRPr="00AF2BD7">
        <w:rPr>
          <w:sz w:val="28"/>
          <w:szCs w:val="28"/>
        </w:rPr>
        <w:t xml:space="preserve">ктябрьское  выработали свой ресурс согласно ГОСТ 21563-93, в 2019 году возникает необходимость в проведении капитального ремонта трех котлов  и замена одного котла.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существующая проектная мощность  котельных превышает фактическую мощность котельной по договорам теплоснабжения на 46,4% в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ктябрьское и на 86,01% в д.Дубровка, решением данного вопроса может быть проведение реконструкции котельных с заменой тепловых агрегатов на менее мощные.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277C64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bookmarkStart w:id="32" w:name="_Toc361227161"/>
      <w:r w:rsidRPr="00277C64">
        <w:rPr>
          <w:rFonts w:ascii="Times New Roman" w:hAnsi="Times New Roman" w:cs="Times New Roman"/>
          <w:i w:val="0"/>
        </w:rPr>
        <w:lastRenderedPageBreak/>
        <w:t>ГЛАВА  2</w:t>
      </w:r>
      <w:r>
        <w:rPr>
          <w:rFonts w:ascii="Times New Roman" w:hAnsi="Times New Roman" w:cs="Times New Roman"/>
          <w:i w:val="0"/>
        </w:rPr>
        <w:br/>
      </w:r>
      <w:r w:rsidRPr="00277C64">
        <w:rPr>
          <w:rFonts w:ascii="Times New Roman" w:hAnsi="Times New Roman" w:cs="Times New Roman"/>
          <w:i w:val="0"/>
        </w:rPr>
        <w:t>Перспективное потребление тепловой энергии на цели теплоснабжения</w:t>
      </w:r>
      <w:bookmarkEnd w:id="32"/>
    </w:p>
    <w:p w:rsidR="00AF467D" w:rsidRDefault="00AF467D" w:rsidP="00AF467D"/>
    <w:p w:rsidR="00AF467D" w:rsidRPr="002A6B56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33" w:name="_Toc334535594"/>
      <w:bookmarkStart w:id="34" w:name="_Toc361227162"/>
      <w:r w:rsidRPr="002A6B56">
        <w:rPr>
          <w:rFonts w:ascii="Times New Roman" w:hAnsi="Times New Roman" w:cs="Times New Roman"/>
        </w:rPr>
        <w:t>2.1. Площадь строительных фондов и приросты площади строительных фондов</w:t>
      </w:r>
      <w:bookmarkEnd w:id="33"/>
      <w:bookmarkEnd w:id="34"/>
      <w:r w:rsidRPr="002A6B56">
        <w:rPr>
          <w:rFonts w:ascii="Times New Roman" w:hAnsi="Times New Roman" w:cs="Times New Roman"/>
        </w:rPr>
        <w:t xml:space="preserve"> </w:t>
      </w:r>
    </w:p>
    <w:p w:rsidR="00AF467D" w:rsidRDefault="00AF467D" w:rsidP="00AF467D"/>
    <w:p w:rsidR="00AF467D" w:rsidRPr="007C598D" w:rsidRDefault="00AF467D" w:rsidP="00AF467D">
      <w:pPr>
        <w:spacing w:before="120" w:after="120"/>
        <w:ind w:right="-5" w:firstLine="709"/>
        <w:jc w:val="both"/>
        <w:rPr>
          <w:i/>
          <w:sz w:val="28"/>
          <w:szCs w:val="28"/>
          <w:u w:val="single"/>
        </w:rPr>
      </w:pPr>
      <w:r w:rsidRPr="007C598D">
        <w:rPr>
          <w:i/>
          <w:sz w:val="28"/>
          <w:szCs w:val="28"/>
          <w:u w:val="single"/>
        </w:rPr>
        <w:t>Современное состояние</w:t>
      </w:r>
    </w:p>
    <w:p w:rsidR="00AF467D" w:rsidRPr="007C598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7C598D">
        <w:rPr>
          <w:sz w:val="28"/>
          <w:szCs w:val="28"/>
        </w:rPr>
        <w:t>Объекты капитального строительства Октябрьского сел</w:t>
      </w:r>
      <w:r w:rsidRPr="007C598D">
        <w:rPr>
          <w:sz w:val="28"/>
          <w:szCs w:val="28"/>
        </w:rPr>
        <w:t>ь</w:t>
      </w:r>
      <w:r w:rsidRPr="007C598D">
        <w:rPr>
          <w:sz w:val="28"/>
          <w:szCs w:val="28"/>
        </w:rPr>
        <w:t>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3328"/>
        <w:gridCol w:w="1868"/>
        <w:gridCol w:w="1378"/>
      </w:tblGrid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t>Населенный пункт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t>Наименование объекта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proofErr w:type="gramStart"/>
            <w:r w:rsidRPr="007C598D">
              <w:rPr>
                <w:b/>
                <w:i/>
              </w:rPr>
              <w:t>Основные</w:t>
            </w:r>
            <w:proofErr w:type="gramEnd"/>
            <w:r w:rsidRPr="007C598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proofErr w:type="spellStart"/>
            <w:r w:rsidRPr="007C598D">
              <w:rPr>
                <w:b/>
                <w:i/>
              </w:rPr>
              <w:t>хар</w:t>
            </w:r>
            <w:r>
              <w:rPr>
                <w:b/>
                <w:i/>
              </w:rPr>
              <w:t>-</w:t>
            </w:r>
            <w:r w:rsidRPr="007C598D">
              <w:rPr>
                <w:b/>
                <w:i/>
              </w:rPr>
              <w:t>ки</w:t>
            </w:r>
            <w:proofErr w:type="spellEnd"/>
            <w:r w:rsidRPr="007C598D">
              <w:rPr>
                <w:b/>
                <w:i/>
              </w:rPr>
              <w:t xml:space="preserve"> (вместимость)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t>Значение объекта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t>1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t>2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t>4</w:t>
            </w:r>
          </w:p>
        </w:tc>
      </w:tr>
      <w:tr w:rsidR="00AF467D" w:rsidRPr="007C598D" w:rsidTr="00FD1F3D">
        <w:trPr>
          <w:jc w:val="center"/>
        </w:trPr>
        <w:tc>
          <w:tcPr>
            <w:tcW w:w="8835" w:type="dxa"/>
            <w:gridSpan w:val="4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rPr>
                <w:i/>
              </w:rPr>
              <w:t>Объекты образования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vMerge w:val="restart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с</w:t>
            </w:r>
            <w:proofErr w:type="gramStart"/>
            <w:r w:rsidRPr="007C598D">
              <w:t>.О</w:t>
            </w:r>
            <w:proofErr w:type="gramEnd"/>
            <w:r w:rsidRPr="007C598D">
              <w:t>ктябрьское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МКОУ «Октябрьская ООШ»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112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местное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vMerge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МДОУ «Октябрьский детский сад»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35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местное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д</w:t>
            </w:r>
            <w:proofErr w:type="gramStart"/>
            <w:r w:rsidRPr="007C598D">
              <w:t>.Д</w:t>
            </w:r>
            <w:proofErr w:type="gramEnd"/>
            <w:r w:rsidRPr="007C598D">
              <w:t>убровка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МКОУ «Дубровская ООШ»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22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местное</w:t>
            </w:r>
          </w:p>
        </w:tc>
      </w:tr>
      <w:tr w:rsidR="00AF467D" w:rsidRPr="007C598D" w:rsidTr="00FD1F3D">
        <w:trPr>
          <w:jc w:val="center"/>
        </w:trPr>
        <w:tc>
          <w:tcPr>
            <w:tcW w:w="8835" w:type="dxa"/>
            <w:gridSpan w:val="4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rPr>
                <w:i/>
              </w:rPr>
              <w:t>Объекты здравоохранения и социального обеспечения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с</w:t>
            </w:r>
            <w:proofErr w:type="gramStart"/>
            <w:r w:rsidRPr="007C598D">
              <w:t>.О</w:t>
            </w:r>
            <w:proofErr w:type="gramEnd"/>
            <w:r w:rsidRPr="007C598D">
              <w:t>ктябрьское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>
              <w:t>амбулатория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 xml:space="preserve">20 </w:t>
            </w:r>
            <w:proofErr w:type="spellStart"/>
            <w:r w:rsidRPr="007C598D">
              <w:t>койк</w:t>
            </w:r>
            <w:r w:rsidRPr="007C598D">
              <w:t>о</w:t>
            </w:r>
            <w:r w:rsidRPr="007C598D">
              <w:t>мест</w:t>
            </w:r>
            <w:proofErr w:type="spellEnd"/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местное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proofErr w:type="spellStart"/>
            <w:r w:rsidRPr="007C598D">
              <w:t>д</w:t>
            </w:r>
            <w:proofErr w:type="gramStart"/>
            <w:r w:rsidRPr="007C598D">
              <w:t>.Н</w:t>
            </w:r>
            <w:proofErr w:type="gramEnd"/>
            <w:r w:rsidRPr="007C598D">
              <w:t>овооболонь</w:t>
            </w:r>
            <w:proofErr w:type="spellEnd"/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ФАП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 xml:space="preserve">16 </w:t>
            </w:r>
            <w:proofErr w:type="spellStart"/>
            <w:r w:rsidRPr="007C598D">
              <w:t>чел</w:t>
            </w:r>
            <w:proofErr w:type="gramStart"/>
            <w:r w:rsidRPr="007C598D">
              <w:t>.в</w:t>
            </w:r>
            <w:proofErr w:type="spellEnd"/>
            <w:proofErr w:type="gramEnd"/>
            <w:r w:rsidRPr="007C598D">
              <w:t xml:space="preserve"> день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местное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д</w:t>
            </w:r>
            <w:proofErr w:type="gramStart"/>
            <w:r w:rsidRPr="007C598D">
              <w:t>.Д</w:t>
            </w:r>
            <w:proofErr w:type="gramEnd"/>
            <w:r w:rsidRPr="007C598D">
              <w:t>убровка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ФАП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 xml:space="preserve">15 </w:t>
            </w:r>
            <w:proofErr w:type="spellStart"/>
            <w:r w:rsidRPr="007C598D">
              <w:t>чел</w:t>
            </w:r>
            <w:proofErr w:type="gramStart"/>
            <w:r w:rsidRPr="007C598D">
              <w:t>.в</w:t>
            </w:r>
            <w:proofErr w:type="spellEnd"/>
            <w:proofErr w:type="gramEnd"/>
            <w:r w:rsidRPr="007C598D">
              <w:t xml:space="preserve"> день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местное</w:t>
            </w:r>
          </w:p>
        </w:tc>
      </w:tr>
      <w:tr w:rsidR="00AF467D" w:rsidRPr="007C598D" w:rsidTr="00FD1F3D">
        <w:trPr>
          <w:jc w:val="center"/>
        </w:trPr>
        <w:tc>
          <w:tcPr>
            <w:tcW w:w="8835" w:type="dxa"/>
            <w:gridSpan w:val="4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rPr>
                <w:i/>
              </w:rPr>
              <w:t>Объекты культуры и искусства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с</w:t>
            </w:r>
            <w:proofErr w:type="gramStart"/>
            <w:r w:rsidRPr="007C598D">
              <w:t>.О</w:t>
            </w:r>
            <w:proofErr w:type="gramEnd"/>
            <w:r w:rsidRPr="007C598D">
              <w:t>ктябрьское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Центр культуры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400 мест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местное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библиотека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60 чел. в день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местное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proofErr w:type="spellStart"/>
            <w:r w:rsidRPr="007C598D">
              <w:t>д</w:t>
            </w:r>
            <w:proofErr w:type="gramStart"/>
            <w:r w:rsidRPr="007C598D">
              <w:t>.Н</w:t>
            </w:r>
            <w:proofErr w:type="gramEnd"/>
            <w:r w:rsidRPr="007C598D">
              <w:t>овооболонь</w:t>
            </w:r>
            <w:proofErr w:type="spellEnd"/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клуб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70 мест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местное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библиотека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 xml:space="preserve">15 </w:t>
            </w:r>
            <w:proofErr w:type="spellStart"/>
            <w:r w:rsidRPr="007C598D">
              <w:t>чел</w:t>
            </w:r>
            <w:proofErr w:type="gramStart"/>
            <w:r w:rsidRPr="007C598D">
              <w:t>.в</w:t>
            </w:r>
            <w:proofErr w:type="spellEnd"/>
            <w:proofErr w:type="gramEnd"/>
            <w:r w:rsidRPr="007C598D">
              <w:t xml:space="preserve"> день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местное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д</w:t>
            </w:r>
            <w:proofErr w:type="gramStart"/>
            <w:r w:rsidRPr="007C598D">
              <w:t>.Д</w:t>
            </w:r>
            <w:proofErr w:type="gramEnd"/>
            <w:r w:rsidRPr="007C598D">
              <w:t>убровка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клуб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120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местное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библиотека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 xml:space="preserve">20 </w:t>
            </w:r>
            <w:proofErr w:type="spellStart"/>
            <w:r w:rsidRPr="007C598D">
              <w:t>чел</w:t>
            </w:r>
            <w:proofErr w:type="gramStart"/>
            <w:r w:rsidRPr="007C598D">
              <w:t>.в</w:t>
            </w:r>
            <w:proofErr w:type="spellEnd"/>
            <w:proofErr w:type="gramEnd"/>
            <w:r w:rsidRPr="007C598D">
              <w:t xml:space="preserve"> день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местное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д</w:t>
            </w:r>
            <w:proofErr w:type="gramStart"/>
            <w:r w:rsidRPr="007C598D">
              <w:t>.К</w:t>
            </w:r>
            <w:proofErr w:type="gramEnd"/>
            <w:r w:rsidRPr="007C598D">
              <w:t>рутиха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клуб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50 мест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местное</w:t>
            </w:r>
          </w:p>
        </w:tc>
      </w:tr>
      <w:tr w:rsidR="00AF467D" w:rsidRPr="007C598D" w:rsidTr="00FD1F3D">
        <w:trPr>
          <w:jc w:val="center"/>
        </w:trPr>
        <w:tc>
          <w:tcPr>
            <w:tcW w:w="8835" w:type="dxa"/>
            <w:gridSpan w:val="4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rPr>
                <w:i/>
              </w:rPr>
              <w:t>Физкультурно-спортивные объекты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с</w:t>
            </w:r>
            <w:proofErr w:type="gramStart"/>
            <w:r w:rsidRPr="007C598D">
              <w:t>.О</w:t>
            </w:r>
            <w:proofErr w:type="gramEnd"/>
            <w:r w:rsidRPr="007C598D">
              <w:t>ктябрьское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Спортивный оздоровител</w:t>
            </w:r>
            <w:r w:rsidRPr="007C598D">
              <w:t>ь</w:t>
            </w:r>
            <w:r w:rsidRPr="007C598D">
              <w:t>ный лагерь «Альпийская д</w:t>
            </w:r>
            <w:r w:rsidRPr="007C598D">
              <w:t>е</w:t>
            </w:r>
            <w:r w:rsidRPr="007C598D">
              <w:t>ревня» (2 объекта)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  <w:r w:rsidRPr="007C598D">
              <w:t>300 человек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</w:pPr>
          </w:p>
        </w:tc>
      </w:tr>
    </w:tbl>
    <w:p w:rsidR="00AF467D" w:rsidRDefault="00AF467D" w:rsidP="00AF467D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3328"/>
        <w:gridCol w:w="1868"/>
        <w:gridCol w:w="1417"/>
      </w:tblGrid>
      <w:tr w:rsidR="00AF467D" w:rsidRPr="007C598D" w:rsidTr="00FD1F3D">
        <w:trPr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lastRenderedPageBreak/>
              <w:t>Населенный пункт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t>Наименование объекта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proofErr w:type="gramStart"/>
            <w:r w:rsidRPr="007C598D">
              <w:rPr>
                <w:b/>
                <w:i/>
              </w:rPr>
              <w:t>Основные</w:t>
            </w:r>
            <w:proofErr w:type="gramEnd"/>
            <w:r w:rsidRPr="007C598D">
              <w:rPr>
                <w:b/>
                <w:i/>
              </w:rPr>
              <w:t xml:space="preserve"> </w:t>
            </w:r>
            <w:r w:rsidRPr="007C598D">
              <w:rPr>
                <w:b/>
                <w:i/>
              </w:rPr>
              <w:br/>
            </w:r>
            <w:proofErr w:type="spellStart"/>
            <w:r w:rsidRPr="007C598D">
              <w:rPr>
                <w:b/>
                <w:i/>
              </w:rPr>
              <w:t>хар-ки</w:t>
            </w:r>
            <w:proofErr w:type="spellEnd"/>
            <w:r w:rsidRPr="007C598D">
              <w:rPr>
                <w:b/>
                <w:i/>
              </w:rPr>
              <w:t xml:space="preserve"> (вместимость)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t>Значение объекта</w:t>
            </w:r>
          </w:p>
        </w:tc>
      </w:tr>
      <w:tr w:rsidR="00AF467D" w:rsidRPr="007C598D" w:rsidTr="00FD1F3D">
        <w:trPr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7C598D" w:rsidRDefault="00AF467D" w:rsidP="00FD1F3D">
            <w:pPr>
              <w:spacing w:line="264" w:lineRule="auto"/>
              <w:jc w:val="center"/>
              <w:rPr>
                <w:b/>
                <w:i/>
              </w:rPr>
            </w:pPr>
            <w:r w:rsidRPr="007C598D">
              <w:rPr>
                <w:b/>
                <w:i/>
              </w:rPr>
              <w:t>4</w:t>
            </w:r>
          </w:p>
        </w:tc>
      </w:tr>
      <w:tr w:rsidR="00AF467D" w:rsidRPr="005A0A42" w:rsidTr="00FD1F3D">
        <w:trPr>
          <w:jc w:val="center"/>
        </w:trPr>
        <w:tc>
          <w:tcPr>
            <w:tcW w:w="8874" w:type="dxa"/>
            <w:gridSpan w:val="4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rPr>
                <w:i/>
              </w:rPr>
              <w:t>Объекты торговли и общественного питания</w:t>
            </w:r>
          </w:p>
        </w:tc>
      </w:tr>
      <w:tr w:rsidR="00AF467D" w:rsidRPr="005A0A42" w:rsidTr="00FD1F3D">
        <w:trPr>
          <w:jc w:val="center"/>
        </w:trPr>
        <w:tc>
          <w:tcPr>
            <w:tcW w:w="2261" w:type="dxa"/>
            <w:vMerge w:val="restart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с</w:t>
            </w:r>
            <w:proofErr w:type="gramStart"/>
            <w:r w:rsidRPr="005A0A42">
              <w:t>.О</w:t>
            </w:r>
            <w:proofErr w:type="gramEnd"/>
            <w:r w:rsidRPr="005A0A42">
              <w:t>ктябрьское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магазин «Радость»</w:t>
            </w:r>
          </w:p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ИП Голота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122 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частное</w:t>
            </w:r>
          </w:p>
        </w:tc>
      </w:tr>
      <w:tr w:rsidR="00AF467D" w:rsidRPr="005A0A42" w:rsidTr="00FD1F3D">
        <w:trPr>
          <w:jc w:val="center"/>
        </w:trPr>
        <w:tc>
          <w:tcPr>
            <w:tcW w:w="2261" w:type="dxa"/>
            <w:vMerge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магазин «Торговый Центр»</w:t>
            </w:r>
          </w:p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 xml:space="preserve">ИП </w:t>
            </w:r>
            <w:proofErr w:type="spellStart"/>
            <w:r w:rsidRPr="005A0A42">
              <w:t>Гамбарян</w:t>
            </w:r>
            <w:proofErr w:type="spellEnd"/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60 кв.м.</w:t>
            </w:r>
          </w:p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40 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частное</w:t>
            </w:r>
          </w:p>
        </w:tc>
      </w:tr>
      <w:tr w:rsidR="00AF467D" w:rsidRPr="005A0A42" w:rsidTr="00FD1F3D">
        <w:trPr>
          <w:jc w:val="center"/>
        </w:trPr>
        <w:tc>
          <w:tcPr>
            <w:tcW w:w="2261" w:type="dxa"/>
            <w:vMerge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магазин ИП Чаунина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43,1 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частное</w:t>
            </w:r>
          </w:p>
        </w:tc>
      </w:tr>
      <w:tr w:rsidR="00AF467D" w:rsidRPr="005A0A42" w:rsidTr="00FD1F3D">
        <w:trPr>
          <w:jc w:val="center"/>
        </w:trPr>
        <w:tc>
          <w:tcPr>
            <w:tcW w:w="2261" w:type="dxa"/>
            <w:vMerge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Кафе «Зазеркалье»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26,5 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частное</w:t>
            </w:r>
          </w:p>
        </w:tc>
      </w:tr>
      <w:tr w:rsidR="00AF467D" w:rsidRPr="005A0A42" w:rsidTr="00FD1F3D">
        <w:trPr>
          <w:jc w:val="center"/>
        </w:trPr>
        <w:tc>
          <w:tcPr>
            <w:tcW w:w="2261" w:type="dxa"/>
            <w:vMerge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 xml:space="preserve">магазин ИП </w:t>
            </w:r>
            <w:proofErr w:type="spellStart"/>
            <w:r w:rsidRPr="005A0A42">
              <w:t>Аверенков</w:t>
            </w:r>
            <w:proofErr w:type="spellEnd"/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20 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частное</w:t>
            </w:r>
          </w:p>
        </w:tc>
      </w:tr>
      <w:tr w:rsidR="00AF467D" w:rsidRPr="005A0A42" w:rsidTr="00FD1F3D">
        <w:trPr>
          <w:jc w:val="center"/>
        </w:trPr>
        <w:tc>
          <w:tcPr>
            <w:tcW w:w="2261" w:type="dxa"/>
            <w:vMerge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магазин ИП Ильин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25 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частное</w:t>
            </w:r>
          </w:p>
        </w:tc>
      </w:tr>
      <w:tr w:rsidR="00AF467D" w:rsidRPr="005A0A42" w:rsidTr="00FD1F3D">
        <w:trPr>
          <w:jc w:val="center"/>
        </w:trPr>
        <w:tc>
          <w:tcPr>
            <w:tcW w:w="2261" w:type="dxa"/>
            <w:vMerge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магазин ИП Черненко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23 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частное</w:t>
            </w:r>
          </w:p>
        </w:tc>
      </w:tr>
      <w:tr w:rsidR="00AF467D" w:rsidRPr="005A0A42" w:rsidTr="00FD1F3D">
        <w:trPr>
          <w:jc w:val="center"/>
        </w:trPr>
        <w:tc>
          <w:tcPr>
            <w:tcW w:w="2261" w:type="dxa"/>
            <w:vMerge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магазин ИП Гетте С.М.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38,4 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частное</w:t>
            </w:r>
          </w:p>
        </w:tc>
      </w:tr>
      <w:tr w:rsidR="00AF467D" w:rsidRPr="005A0A42" w:rsidTr="00FD1F3D">
        <w:trPr>
          <w:jc w:val="center"/>
        </w:trPr>
        <w:tc>
          <w:tcPr>
            <w:tcW w:w="2261" w:type="dxa"/>
            <w:vMerge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 xml:space="preserve">магазин ИП </w:t>
            </w:r>
            <w:proofErr w:type="spellStart"/>
            <w:r w:rsidRPr="005A0A42">
              <w:t>Подкорытова</w:t>
            </w:r>
            <w:proofErr w:type="spellEnd"/>
            <w:r w:rsidRPr="005A0A42">
              <w:t xml:space="preserve"> Т.Л.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30,2 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частное</w:t>
            </w:r>
          </w:p>
        </w:tc>
      </w:tr>
      <w:tr w:rsidR="00AF467D" w:rsidRPr="005A0A42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д</w:t>
            </w:r>
            <w:proofErr w:type="gramStart"/>
            <w:r w:rsidRPr="005A0A42">
              <w:t>.Д</w:t>
            </w:r>
            <w:proofErr w:type="gramEnd"/>
            <w:r w:rsidRPr="005A0A42">
              <w:t>убровка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 xml:space="preserve">магазин ИП </w:t>
            </w:r>
            <w:proofErr w:type="spellStart"/>
            <w:r w:rsidRPr="005A0A42">
              <w:t>Гамбарян</w:t>
            </w:r>
            <w:proofErr w:type="spellEnd"/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35 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частное</w:t>
            </w:r>
          </w:p>
        </w:tc>
      </w:tr>
      <w:tr w:rsidR="00AF467D" w:rsidRPr="005A0A42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proofErr w:type="spellStart"/>
            <w:r w:rsidRPr="005A0A42">
              <w:t>д</w:t>
            </w:r>
            <w:proofErr w:type="gramStart"/>
            <w:r w:rsidRPr="005A0A42">
              <w:t>.Н</w:t>
            </w:r>
            <w:proofErr w:type="gramEnd"/>
            <w:r w:rsidRPr="005A0A42">
              <w:t>овооболонь</w:t>
            </w:r>
            <w:proofErr w:type="spellEnd"/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 xml:space="preserve">магазин ИП </w:t>
            </w:r>
            <w:proofErr w:type="spellStart"/>
            <w:r w:rsidRPr="005A0A42">
              <w:t>Гамбарян</w:t>
            </w:r>
            <w:proofErr w:type="spellEnd"/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30 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частное</w:t>
            </w:r>
          </w:p>
        </w:tc>
      </w:tr>
      <w:tr w:rsidR="00AF467D" w:rsidRPr="005A0A42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д</w:t>
            </w:r>
            <w:proofErr w:type="gramStart"/>
            <w:r w:rsidRPr="005A0A42">
              <w:t>.К</w:t>
            </w:r>
            <w:proofErr w:type="gramEnd"/>
            <w:r w:rsidRPr="005A0A42">
              <w:t>рутиха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магазин Шипицина Л.А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35 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частное</w:t>
            </w:r>
          </w:p>
        </w:tc>
      </w:tr>
      <w:tr w:rsidR="00AF467D" w:rsidRPr="005A0A42" w:rsidTr="00FD1F3D">
        <w:trPr>
          <w:jc w:val="center"/>
        </w:trPr>
        <w:tc>
          <w:tcPr>
            <w:tcW w:w="8874" w:type="dxa"/>
            <w:gridSpan w:val="4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rPr>
                <w:i/>
              </w:rPr>
              <w:t>Административно-деловые и хозяйственные объекты</w:t>
            </w:r>
          </w:p>
        </w:tc>
      </w:tr>
      <w:tr w:rsidR="00AF467D" w:rsidRPr="005A0A42" w:rsidTr="00FD1F3D">
        <w:trPr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с</w:t>
            </w:r>
            <w:proofErr w:type="gramStart"/>
            <w:r w:rsidRPr="005A0A42">
              <w:t>.О</w:t>
            </w:r>
            <w:proofErr w:type="gramEnd"/>
            <w:r w:rsidRPr="005A0A42">
              <w:t>ктябрьское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здание администрации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1267,8 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67D" w:rsidRPr="005A0A42" w:rsidRDefault="00AF467D" w:rsidP="00FD1F3D">
            <w:pPr>
              <w:spacing w:line="264" w:lineRule="auto"/>
              <w:jc w:val="center"/>
            </w:pPr>
            <w:r w:rsidRPr="005A0A42">
              <w:t>местное</w:t>
            </w:r>
          </w:p>
        </w:tc>
      </w:tr>
    </w:tbl>
    <w:p w:rsidR="00AF467D" w:rsidRPr="005A0A42" w:rsidRDefault="00AF467D" w:rsidP="00AF467D">
      <w:pPr>
        <w:spacing w:line="360" w:lineRule="auto"/>
        <w:ind w:firstLine="720"/>
        <w:jc w:val="both"/>
      </w:pPr>
    </w:p>
    <w:p w:rsidR="00AF467D" w:rsidRPr="007C598D" w:rsidRDefault="00AF467D" w:rsidP="00AF467D">
      <w:pPr>
        <w:spacing w:before="120" w:after="120"/>
        <w:ind w:right="-5" w:firstLine="709"/>
        <w:jc w:val="both"/>
        <w:rPr>
          <w:i/>
          <w:sz w:val="28"/>
          <w:szCs w:val="28"/>
          <w:u w:val="single"/>
        </w:rPr>
      </w:pPr>
      <w:r w:rsidRPr="007C598D">
        <w:rPr>
          <w:i/>
          <w:sz w:val="28"/>
          <w:szCs w:val="28"/>
          <w:u w:val="single"/>
        </w:rPr>
        <w:t>Планируемое размещение объектов капитального строительства мес</w:t>
      </w:r>
      <w:r w:rsidRPr="007C598D">
        <w:rPr>
          <w:i/>
          <w:sz w:val="28"/>
          <w:szCs w:val="28"/>
          <w:u w:val="single"/>
        </w:rPr>
        <w:t>т</w:t>
      </w:r>
      <w:r w:rsidRPr="007C598D">
        <w:rPr>
          <w:i/>
          <w:sz w:val="28"/>
          <w:szCs w:val="28"/>
          <w:u w:val="single"/>
        </w:rPr>
        <w:t>ного значения</w:t>
      </w:r>
    </w:p>
    <w:p w:rsidR="00AF467D" w:rsidRPr="007C598D" w:rsidRDefault="00AF467D" w:rsidP="00AF467D">
      <w:pPr>
        <w:spacing w:before="120" w:after="120"/>
        <w:ind w:right="-5" w:firstLine="709"/>
        <w:jc w:val="both"/>
        <w:rPr>
          <w:b/>
          <w:i/>
          <w:sz w:val="28"/>
          <w:szCs w:val="28"/>
        </w:rPr>
      </w:pPr>
      <w:r w:rsidRPr="007C598D">
        <w:rPr>
          <w:b/>
          <w:i/>
          <w:sz w:val="28"/>
          <w:szCs w:val="28"/>
        </w:rPr>
        <w:t>Учреждения здравоохранения и социального обеспечения:</w:t>
      </w:r>
    </w:p>
    <w:p w:rsidR="00AF467D" w:rsidRPr="007C598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7C598D">
        <w:rPr>
          <w:sz w:val="28"/>
          <w:szCs w:val="28"/>
        </w:rPr>
        <w:t>- фельдшерско-акушерский пункт в д. Крутиха, д. Крупянка;</w:t>
      </w:r>
    </w:p>
    <w:p w:rsidR="00AF467D" w:rsidRDefault="00AF467D" w:rsidP="00AF467D">
      <w:pPr>
        <w:spacing w:before="120" w:after="120"/>
        <w:ind w:right="-5" w:firstLine="709"/>
        <w:jc w:val="both"/>
        <w:rPr>
          <w:i/>
          <w:sz w:val="28"/>
          <w:szCs w:val="28"/>
          <w:u w:val="single"/>
        </w:rPr>
      </w:pPr>
    </w:p>
    <w:p w:rsidR="00AF467D" w:rsidRPr="007C598D" w:rsidRDefault="00AF467D" w:rsidP="00AF467D">
      <w:pPr>
        <w:spacing w:before="120" w:after="120"/>
        <w:ind w:right="-5" w:firstLine="709"/>
        <w:jc w:val="both"/>
        <w:rPr>
          <w:i/>
          <w:sz w:val="28"/>
          <w:szCs w:val="28"/>
          <w:u w:val="single"/>
        </w:rPr>
      </w:pPr>
      <w:r w:rsidRPr="007C598D">
        <w:rPr>
          <w:i/>
          <w:sz w:val="28"/>
          <w:szCs w:val="28"/>
          <w:u w:val="single"/>
        </w:rPr>
        <w:t>Планируемое размещение объектов капитального строительства мал</w:t>
      </w:r>
      <w:r w:rsidRPr="007C598D">
        <w:rPr>
          <w:i/>
          <w:sz w:val="28"/>
          <w:szCs w:val="28"/>
          <w:u w:val="single"/>
        </w:rPr>
        <w:t>о</w:t>
      </w:r>
      <w:r w:rsidRPr="007C598D">
        <w:rPr>
          <w:i/>
          <w:sz w:val="28"/>
          <w:szCs w:val="28"/>
          <w:u w:val="single"/>
        </w:rPr>
        <w:t>го, среднего и крупного бизнеса</w:t>
      </w:r>
    </w:p>
    <w:p w:rsidR="00AF467D" w:rsidRPr="007C598D" w:rsidRDefault="00AF467D" w:rsidP="00AF467D">
      <w:pPr>
        <w:spacing w:before="120" w:after="120"/>
        <w:ind w:right="-5" w:firstLine="709"/>
        <w:jc w:val="both"/>
        <w:rPr>
          <w:b/>
          <w:i/>
          <w:sz w:val="28"/>
          <w:szCs w:val="28"/>
        </w:rPr>
      </w:pPr>
      <w:r w:rsidRPr="007C598D">
        <w:rPr>
          <w:b/>
          <w:i/>
          <w:sz w:val="28"/>
          <w:szCs w:val="28"/>
        </w:rPr>
        <w:t>Торговля, общественное питание, бытовое и коммунальное обслуживание:</w:t>
      </w:r>
    </w:p>
    <w:p w:rsidR="00AF467D" w:rsidRPr="007C598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7C598D">
        <w:rPr>
          <w:sz w:val="28"/>
          <w:szCs w:val="28"/>
        </w:rPr>
        <w:t xml:space="preserve">- аптечный пункт в с. </w:t>
      </w:r>
      <w:proofErr w:type="gramStart"/>
      <w:r w:rsidRPr="007C598D">
        <w:rPr>
          <w:sz w:val="28"/>
          <w:szCs w:val="28"/>
        </w:rPr>
        <w:t>Октябрьское</w:t>
      </w:r>
      <w:proofErr w:type="gramEnd"/>
      <w:r w:rsidRPr="007C598D">
        <w:rPr>
          <w:sz w:val="28"/>
          <w:szCs w:val="28"/>
        </w:rPr>
        <w:t>;</w:t>
      </w:r>
    </w:p>
    <w:p w:rsidR="00AF467D" w:rsidRPr="007C598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7C598D">
        <w:rPr>
          <w:sz w:val="28"/>
          <w:szCs w:val="28"/>
        </w:rPr>
        <w:t xml:space="preserve">- предприятия бытового обслуживания населения в с. </w:t>
      </w:r>
      <w:proofErr w:type="gramStart"/>
      <w:r w:rsidRPr="007C598D">
        <w:rPr>
          <w:sz w:val="28"/>
          <w:szCs w:val="28"/>
        </w:rPr>
        <w:t>О</w:t>
      </w:r>
      <w:r w:rsidRPr="007C598D">
        <w:rPr>
          <w:sz w:val="28"/>
          <w:szCs w:val="28"/>
        </w:rPr>
        <w:t>к</w:t>
      </w:r>
      <w:r w:rsidRPr="007C598D">
        <w:rPr>
          <w:sz w:val="28"/>
          <w:szCs w:val="28"/>
        </w:rPr>
        <w:t>тябрьское</w:t>
      </w:r>
      <w:proofErr w:type="gramEnd"/>
      <w:r w:rsidRPr="007C598D">
        <w:rPr>
          <w:sz w:val="28"/>
          <w:szCs w:val="28"/>
        </w:rPr>
        <w:t>;</w:t>
      </w:r>
    </w:p>
    <w:p w:rsidR="00AF467D" w:rsidRPr="007C598D" w:rsidRDefault="00AF467D" w:rsidP="00AF467D">
      <w:pPr>
        <w:spacing w:before="120" w:after="120"/>
        <w:ind w:right="-5" w:firstLine="709"/>
        <w:jc w:val="both"/>
        <w:rPr>
          <w:b/>
          <w:i/>
          <w:sz w:val="28"/>
          <w:szCs w:val="28"/>
        </w:rPr>
      </w:pPr>
      <w:r w:rsidRPr="007C598D">
        <w:rPr>
          <w:b/>
          <w:i/>
          <w:sz w:val="28"/>
          <w:szCs w:val="28"/>
        </w:rPr>
        <w:t>Производство:</w:t>
      </w:r>
    </w:p>
    <w:p w:rsidR="00AF467D" w:rsidRPr="007C598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7C598D">
        <w:rPr>
          <w:sz w:val="28"/>
          <w:szCs w:val="28"/>
        </w:rPr>
        <w:t xml:space="preserve">- сельхозпродукции (растениеводство) </w:t>
      </w:r>
      <w:proofErr w:type="gramStart"/>
      <w:r w:rsidRPr="007C598D">
        <w:rPr>
          <w:sz w:val="28"/>
          <w:szCs w:val="28"/>
        </w:rPr>
        <w:t>в</w:t>
      </w:r>
      <w:proofErr w:type="gramEnd"/>
      <w:r w:rsidRPr="007C598D">
        <w:rPr>
          <w:sz w:val="28"/>
          <w:szCs w:val="28"/>
        </w:rPr>
        <w:t xml:space="preserve"> с. Октябрьское;</w:t>
      </w:r>
    </w:p>
    <w:p w:rsidR="00AF467D" w:rsidRPr="007C598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7C598D">
        <w:rPr>
          <w:sz w:val="28"/>
          <w:szCs w:val="28"/>
        </w:rPr>
        <w:t xml:space="preserve">- теплично-парниковое хозяйство </w:t>
      </w:r>
      <w:proofErr w:type="gramStart"/>
      <w:r w:rsidRPr="007C598D">
        <w:rPr>
          <w:sz w:val="28"/>
          <w:szCs w:val="28"/>
        </w:rPr>
        <w:t>в</w:t>
      </w:r>
      <w:proofErr w:type="gramEnd"/>
      <w:r w:rsidRPr="007C598D">
        <w:rPr>
          <w:sz w:val="28"/>
          <w:szCs w:val="28"/>
        </w:rPr>
        <w:t xml:space="preserve"> с. Октябрьское</w:t>
      </w:r>
    </w:p>
    <w:p w:rsidR="00AF467D" w:rsidRDefault="00AF467D" w:rsidP="00AF467D"/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467D" w:rsidRPr="002A6B56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35" w:name="_Toc334535595"/>
      <w:bookmarkStart w:id="36" w:name="_Toc361227163"/>
      <w:r w:rsidRPr="002A6B56">
        <w:rPr>
          <w:rFonts w:ascii="Times New Roman" w:hAnsi="Times New Roman" w:cs="Times New Roman"/>
        </w:rPr>
        <w:lastRenderedPageBreak/>
        <w:t>2.2. Объемы потребления тепловой энергии (мощности), теплоносителя и приросты потребления тепловой энергии (мощности)</w:t>
      </w:r>
      <w:bookmarkEnd w:id="35"/>
      <w:bookmarkEnd w:id="36"/>
    </w:p>
    <w:p w:rsidR="00AF467D" w:rsidRDefault="00AF467D" w:rsidP="00AF467D">
      <w:pPr>
        <w:spacing w:before="120" w:after="120"/>
        <w:ind w:right="-5" w:firstLine="709"/>
        <w:rPr>
          <w:position w:val="-16"/>
          <w:sz w:val="28"/>
          <w:szCs w:val="28"/>
        </w:rPr>
      </w:pPr>
      <w:r>
        <w:rPr>
          <w:position w:val="-16"/>
          <w:sz w:val="28"/>
          <w:szCs w:val="28"/>
        </w:rPr>
        <w:t xml:space="preserve">Прироста потребления тепловой энергии (мощности) не будет. </w:t>
      </w:r>
    </w:p>
    <w:p w:rsidR="00AF467D" w:rsidRPr="00B94908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C23E5F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37" w:name="_Toc334535596"/>
      <w:bookmarkStart w:id="38" w:name="_Toc361227164"/>
      <w:r w:rsidRPr="00C23E5F">
        <w:rPr>
          <w:rFonts w:ascii="Times New Roman" w:hAnsi="Times New Roman" w:cs="Times New Roman"/>
        </w:rPr>
        <w:t>2.3. Описание существующих и перспективных зон действия индивидуальных  источников тепловой энергии</w:t>
      </w:r>
      <w:bookmarkEnd w:id="37"/>
      <w:bookmarkEnd w:id="38"/>
      <w:r w:rsidRPr="00C23E5F">
        <w:rPr>
          <w:rFonts w:ascii="Times New Roman" w:hAnsi="Times New Roman" w:cs="Times New Roman"/>
        </w:rPr>
        <w:t xml:space="preserve"> </w:t>
      </w:r>
    </w:p>
    <w:p w:rsidR="00AF467D" w:rsidRPr="00C23E5F" w:rsidRDefault="00AF467D" w:rsidP="00AF467D"/>
    <w:p w:rsidR="00AF467D" w:rsidRPr="00E622BB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622BB">
        <w:rPr>
          <w:sz w:val="28"/>
          <w:szCs w:val="28"/>
        </w:rPr>
        <w:t>Существующая зона действия центральн</w:t>
      </w:r>
      <w:r>
        <w:rPr>
          <w:sz w:val="28"/>
          <w:szCs w:val="28"/>
        </w:rPr>
        <w:t>ых</w:t>
      </w:r>
      <w:r w:rsidRPr="00E622BB">
        <w:rPr>
          <w:sz w:val="28"/>
          <w:szCs w:val="28"/>
        </w:rPr>
        <w:t xml:space="preserve"> котельн</w:t>
      </w:r>
      <w:r>
        <w:rPr>
          <w:sz w:val="28"/>
          <w:szCs w:val="28"/>
        </w:rPr>
        <w:t>ых</w:t>
      </w:r>
      <w:r w:rsidRPr="00E622B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определена</w:t>
      </w:r>
      <w:proofErr w:type="gramEnd"/>
      <w:r w:rsidRPr="00E622BB">
        <w:rPr>
          <w:sz w:val="28"/>
          <w:szCs w:val="28"/>
        </w:rPr>
        <w:t xml:space="preserve"> непосредственна в здании и вдоль всех теплотрасс</w:t>
      </w:r>
      <w:r>
        <w:rPr>
          <w:sz w:val="28"/>
          <w:szCs w:val="28"/>
        </w:rPr>
        <w:t>,</w:t>
      </w:r>
      <w:r w:rsidRPr="00E622BB">
        <w:rPr>
          <w:sz w:val="28"/>
          <w:szCs w:val="28"/>
        </w:rPr>
        <w:t xml:space="preserve"> проходящих по территории населенного пункта.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622BB">
        <w:rPr>
          <w:sz w:val="28"/>
          <w:szCs w:val="28"/>
        </w:rPr>
        <w:t xml:space="preserve">Перспективная зона действия централизованных источников </w:t>
      </w:r>
      <w:r w:rsidRPr="00B94908">
        <w:rPr>
          <w:sz w:val="28"/>
          <w:szCs w:val="28"/>
        </w:rPr>
        <w:t>теплоснабжения  будет распространена на действующие (существующие) источники теплопотребления. Вновь вводимые источники теплоснабжения, расчет потребности которых произведен в части 2.2. Главы 2 Обосновывающих материалов к схеме теплоснабжения будут подключе</w:t>
      </w:r>
      <w:r>
        <w:rPr>
          <w:sz w:val="28"/>
          <w:szCs w:val="28"/>
        </w:rPr>
        <w:t>ны от индивидуальных источников теплоснабжения.</w:t>
      </w:r>
    </w:p>
    <w:p w:rsidR="00AF467D" w:rsidRPr="00E622BB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EE0FB6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39" w:name="_Toc361227165"/>
      <w:r w:rsidRPr="00EE0FB6">
        <w:rPr>
          <w:rFonts w:ascii="Times New Roman" w:hAnsi="Times New Roman" w:cs="Times New Roman"/>
          <w:i w:val="0"/>
        </w:rPr>
        <w:t>ГЛАВА 3.</w:t>
      </w:r>
      <w:r w:rsidRPr="00EE0FB6">
        <w:rPr>
          <w:rFonts w:ascii="Times New Roman" w:hAnsi="Times New Roman" w:cs="Times New Roman"/>
          <w:i w:val="0"/>
        </w:rPr>
        <w:br/>
        <w:t>Электронная модель системы теплоснабжения поселения, городского округа</w:t>
      </w:r>
      <w:bookmarkEnd w:id="39"/>
    </w:p>
    <w:p w:rsidR="00AF467D" w:rsidRDefault="00AF467D" w:rsidP="00AF467D"/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№ 154 от 22 февраля 2012 года «О требованиях к схемам теплоснабжения, порядку их разработки и утверждения», разработка электронной модели системы теплоснабжения не является </w:t>
      </w:r>
      <w:proofErr w:type="gramStart"/>
      <w:r>
        <w:rPr>
          <w:sz w:val="28"/>
          <w:szCs w:val="28"/>
        </w:rPr>
        <w:t>обязательной  к выполнению</w:t>
      </w:r>
      <w:proofErr w:type="gramEnd"/>
      <w:r>
        <w:rPr>
          <w:sz w:val="28"/>
          <w:szCs w:val="28"/>
        </w:rPr>
        <w:t xml:space="preserve"> для поселений численностью населения менее 100 тыс. человек.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26152B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bookmarkStart w:id="40" w:name="_Toc361227166"/>
      <w:r w:rsidRPr="0026152B">
        <w:rPr>
          <w:rFonts w:ascii="Times New Roman" w:hAnsi="Times New Roman" w:cs="Times New Roman"/>
          <w:i w:val="0"/>
        </w:rPr>
        <w:lastRenderedPageBreak/>
        <w:t>ГЛАВА 4</w:t>
      </w:r>
      <w:r>
        <w:rPr>
          <w:rFonts w:ascii="Times New Roman" w:hAnsi="Times New Roman" w:cs="Times New Roman"/>
          <w:i w:val="0"/>
        </w:rPr>
        <w:br/>
      </w:r>
      <w:r w:rsidRPr="0026152B">
        <w:rPr>
          <w:rFonts w:ascii="Times New Roman" w:hAnsi="Times New Roman" w:cs="Times New Roman"/>
          <w:i w:val="0"/>
        </w:rPr>
        <w:t>Перспективные балансы тепловой мощности источников тепловой энергии и тепловой нагрузки</w:t>
      </w:r>
      <w:bookmarkEnd w:id="40"/>
    </w:p>
    <w:p w:rsidR="00AF467D" w:rsidRDefault="00AF467D" w:rsidP="00AF467D"/>
    <w:p w:rsidR="00AF467D" w:rsidRPr="00E90552" w:rsidRDefault="00AF467D" w:rsidP="00AF467D">
      <w:pPr>
        <w:spacing w:before="120" w:after="120" w:line="276" w:lineRule="auto"/>
        <w:ind w:right="-5" w:firstLine="709"/>
        <w:jc w:val="both"/>
        <w:rPr>
          <w:sz w:val="28"/>
          <w:szCs w:val="28"/>
        </w:rPr>
      </w:pPr>
      <w:r w:rsidRPr="00E90552">
        <w:rPr>
          <w:sz w:val="28"/>
          <w:szCs w:val="28"/>
        </w:rPr>
        <w:t>Тепловая нагрузка перспективных объектов планируемых к подключению от индивидуальных источников теплоснабжения на расчетный срок (20</w:t>
      </w:r>
      <w:r>
        <w:rPr>
          <w:sz w:val="28"/>
          <w:szCs w:val="28"/>
        </w:rPr>
        <w:t>21</w:t>
      </w:r>
      <w:r w:rsidRPr="00E90552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E90552">
        <w:rPr>
          <w:sz w:val="28"/>
          <w:szCs w:val="28"/>
        </w:rPr>
        <w:t>гг) представлена в таблице 4.1.</w:t>
      </w:r>
    </w:p>
    <w:p w:rsidR="00AF467D" w:rsidRPr="00E90552" w:rsidRDefault="00AF467D" w:rsidP="00AF467D">
      <w:pPr>
        <w:ind w:left="1440" w:firstLine="1821"/>
        <w:jc w:val="right"/>
        <w:rPr>
          <w:b/>
          <w:i/>
          <w:sz w:val="20"/>
          <w:szCs w:val="20"/>
        </w:rPr>
      </w:pPr>
      <w:r w:rsidRPr="00E90552">
        <w:rPr>
          <w:b/>
          <w:i/>
          <w:sz w:val="20"/>
          <w:szCs w:val="20"/>
        </w:rPr>
        <w:t xml:space="preserve">Таблица 4.1. </w:t>
      </w:r>
      <w:r w:rsidRPr="00E90552">
        <w:rPr>
          <w:i/>
          <w:sz w:val="20"/>
          <w:szCs w:val="20"/>
        </w:rPr>
        <w:t xml:space="preserve">Тепловая нагрузка перспективных объектов </w:t>
      </w:r>
      <w:r w:rsidRPr="00E90552">
        <w:rPr>
          <w:i/>
          <w:sz w:val="20"/>
          <w:szCs w:val="20"/>
        </w:rPr>
        <w:br/>
        <w:t>Октябрьского сельского поселения</w:t>
      </w:r>
      <w:r w:rsidRPr="00E90552">
        <w:rPr>
          <w:b/>
          <w:i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"/>
        <w:gridCol w:w="4306"/>
        <w:gridCol w:w="1557"/>
        <w:gridCol w:w="1668"/>
        <w:gridCol w:w="1241"/>
      </w:tblGrid>
      <w:tr w:rsidR="00AF467D" w:rsidRPr="00E90552" w:rsidTr="00FD1F3D">
        <w:tc>
          <w:tcPr>
            <w:tcW w:w="799" w:type="dxa"/>
            <w:vMerge w:val="restart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E90552">
              <w:rPr>
                <w:b/>
                <w:i/>
                <w:spacing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552">
              <w:rPr>
                <w:b/>
                <w:i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 w:rsidRPr="00E90552">
              <w:rPr>
                <w:b/>
                <w:i/>
                <w:spacing w:val="0"/>
                <w:sz w:val="24"/>
                <w:szCs w:val="24"/>
              </w:rPr>
              <w:t>/</w:t>
            </w:r>
            <w:proofErr w:type="spellStart"/>
            <w:r w:rsidRPr="00E90552">
              <w:rPr>
                <w:b/>
                <w:i/>
                <w:spacing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6" w:type="dxa"/>
            <w:vMerge w:val="restart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E90552">
              <w:rPr>
                <w:b/>
                <w:i/>
                <w:spacing w:val="0"/>
                <w:sz w:val="24"/>
                <w:szCs w:val="24"/>
              </w:rPr>
              <w:t>Потребители</w:t>
            </w:r>
          </w:p>
        </w:tc>
        <w:tc>
          <w:tcPr>
            <w:tcW w:w="4466" w:type="dxa"/>
            <w:gridSpan w:val="3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E90552">
              <w:rPr>
                <w:b/>
                <w:i/>
                <w:spacing w:val="0"/>
                <w:sz w:val="24"/>
                <w:szCs w:val="24"/>
              </w:rPr>
              <w:t>Тепловая нагрузка Гкал/час</w:t>
            </w:r>
          </w:p>
        </w:tc>
      </w:tr>
      <w:tr w:rsidR="00AF467D" w:rsidRPr="00E90552" w:rsidTr="00FD1F3D">
        <w:tc>
          <w:tcPr>
            <w:tcW w:w="799" w:type="dxa"/>
            <w:vMerge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4306" w:type="dxa"/>
            <w:vMerge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E90552">
              <w:rPr>
                <w:b/>
                <w:i/>
                <w:spacing w:val="0"/>
                <w:sz w:val="24"/>
                <w:szCs w:val="24"/>
              </w:rPr>
              <w:t>Отопление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E90552">
              <w:rPr>
                <w:b/>
                <w:i/>
                <w:spacing w:val="0"/>
                <w:sz w:val="24"/>
                <w:szCs w:val="24"/>
              </w:rPr>
              <w:t>Вентиляция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E90552">
              <w:rPr>
                <w:b/>
                <w:i/>
                <w:spacing w:val="0"/>
                <w:sz w:val="24"/>
                <w:szCs w:val="24"/>
              </w:rPr>
              <w:t>Всего</w:t>
            </w:r>
          </w:p>
        </w:tc>
      </w:tr>
      <w:tr w:rsidR="00AF467D" w:rsidRPr="00E90552" w:rsidTr="00FD1F3D">
        <w:tc>
          <w:tcPr>
            <w:tcW w:w="799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E90552">
              <w:rPr>
                <w:b/>
                <w:i/>
                <w:spacing w:val="0"/>
                <w:sz w:val="24"/>
                <w:szCs w:val="24"/>
              </w:rPr>
              <w:t>А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E90552">
              <w:rPr>
                <w:b/>
                <w:i/>
                <w:spacing w:val="0"/>
                <w:sz w:val="24"/>
                <w:szCs w:val="24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E90552">
              <w:rPr>
                <w:b/>
                <w:i/>
                <w:spacing w:val="0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E90552">
              <w:rPr>
                <w:b/>
                <w:i/>
                <w:spacing w:val="0"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E90552">
              <w:rPr>
                <w:b/>
                <w:i/>
                <w:spacing w:val="0"/>
                <w:sz w:val="24"/>
                <w:szCs w:val="24"/>
              </w:rPr>
              <w:t>4</w:t>
            </w:r>
          </w:p>
        </w:tc>
      </w:tr>
      <w:tr w:rsidR="00AF467D" w:rsidRPr="00E90552" w:rsidTr="00FD1F3D">
        <w:tc>
          <w:tcPr>
            <w:tcW w:w="799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фельдшерско-акушерский пункт в д. Крутиха, д. Крупянка (нагрузка для каждого объекта)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0,024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0,024</w:t>
            </w:r>
          </w:p>
        </w:tc>
      </w:tr>
      <w:tr w:rsidR="00AF467D" w:rsidRPr="00E90552" w:rsidTr="00FD1F3D">
        <w:tc>
          <w:tcPr>
            <w:tcW w:w="799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начальная школа на 25 мест в д. Крутиха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0,028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0,0083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0,037</w:t>
            </w:r>
          </w:p>
        </w:tc>
      </w:tr>
      <w:tr w:rsidR="00AF467D" w:rsidRPr="00E90552" w:rsidTr="00FD1F3D">
        <w:tc>
          <w:tcPr>
            <w:tcW w:w="799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дошкольное учреждение на 15 мест в д. Дубровка, д. Крутиха, д. Новооболонь (нагрузка для каждого объекта)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0,0141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0,0041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0,0183</w:t>
            </w:r>
          </w:p>
        </w:tc>
      </w:tr>
      <w:tr w:rsidR="00AF467D" w:rsidRPr="000A2ACB" w:rsidTr="00FD1F3D">
        <w:tc>
          <w:tcPr>
            <w:tcW w:w="799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спортивный зал на 100 кв.м. в д. Крутиха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0,015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0,0035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E90552">
              <w:rPr>
                <w:bCs/>
                <w:sz w:val="24"/>
                <w:szCs w:val="24"/>
              </w:rPr>
              <w:t>0,019</w:t>
            </w:r>
          </w:p>
        </w:tc>
      </w:tr>
    </w:tbl>
    <w:p w:rsidR="00AF467D" w:rsidRDefault="00AF467D" w:rsidP="00AF467D">
      <w:pPr>
        <w:ind w:left="1440" w:firstLine="1821"/>
        <w:jc w:val="right"/>
        <w:rPr>
          <w:b/>
          <w:i/>
          <w:sz w:val="20"/>
          <w:szCs w:val="20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Перспективная тепловая нагрузка на период до 2030г централизованных источников теплоснабжения будет </w:t>
      </w:r>
      <w:r w:rsidRPr="002A6B56">
        <w:rPr>
          <w:sz w:val="28"/>
          <w:szCs w:val="28"/>
        </w:rPr>
        <w:t>выглядеть следующим образом: (</w:t>
      </w:r>
      <w:proofErr w:type="gramStart"/>
      <w:r w:rsidRPr="002A6B56">
        <w:rPr>
          <w:sz w:val="28"/>
          <w:szCs w:val="28"/>
        </w:rPr>
        <w:t>см</w:t>
      </w:r>
      <w:proofErr w:type="gramEnd"/>
      <w:r w:rsidRPr="002A6B56">
        <w:rPr>
          <w:sz w:val="28"/>
          <w:szCs w:val="28"/>
        </w:rPr>
        <w:t>. таблицу 4.2).</w:t>
      </w:r>
    </w:p>
    <w:p w:rsidR="00AF467D" w:rsidRDefault="00AF467D" w:rsidP="00AF467D">
      <w:pPr>
        <w:pStyle w:val="a3"/>
        <w:ind w:firstLine="1832"/>
        <w:jc w:val="right"/>
        <w:rPr>
          <w:i/>
          <w:sz w:val="20"/>
          <w:szCs w:val="20"/>
        </w:rPr>
      </w:pPr>
      <w:r w:rsidRPr="006B2148">
        <w:rPr>
          <w:b/>
          <w:i/>
          <w:sz w:val="20"/>
          <w:szCs w:val="20"/>
        </w:rPr>
        <w:t xml:space="preserve">Таблица </w:t>
      </w:r>
      <w:r>
        <w:rPr>
          <w:b/>
          <w:i/>
          <w:sz w:val="20"/>
          <w:szCs w:val="20"/>
        </w:rPr>
        <w:t xml:space="preserve">4.2.  </w:t>
      </w:r>
      <w:r w:rsidRPr="00DC121A">
        <w:rPr>
          <w:i/>
          <w:sz w:val="20"/>
          <w:szCs w:val="20"/>
        </w:rPr>
        <w:t>Перспективные</w:t>
      </w:r>
      <w:r>
        <w:rPr>
          <w:i/>
          <w:sz w:val="20"/>
          <w:szCs w:val="20"/>
        </w:rPr>
        <w:t xml:space="preserve"> </w:t>
      </w:r>
      <w:r w:rsidRPr="00DC121A">
        <w:rPr>
          <w:i/>
          <w:sz w:val="20"/>
          <w:szCs w:val="20"/>
        </w:rPr>
        <w:t>т</w:t>
      </w:r>
      <w:r w:rsidRPr="006B2148">
        <w:rPr>
          <w:i/>
          <w:sz w:val="20"/>
          <w:szCs w:val="20"/>
        </w:rPr>
        <w:t>епловые нагрузки потребителей</w:t>
      </w:r>
      <w:r>
        <w:rPr>
          <w:i/>
          <w:sz w:val="20"/>
          <w:szCs w:val="20"/>
        </w:rPr>
        <w:t xml:space="preserve"> </w:t>
      </w:r>
    </w:p>
    <w:p w:rsidR="00AF467D" w:rsidRDefault="00AF467D" w:rsidP="00AF467D">
      <w:pPr>
        <w:pStyle w:val="a3"/>
        <w:ind w:firstLine="183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Октябрьского сельского поселения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260"/>
        <w:gridCol w:w="1080"/>
        <w:gridCol w:w="1440"/>
        <w:gridCol w:w="900"/>
        <w:gridCol w:w="1260"/>
      </w:tblGrid>
      <w:tr w:rsidR="00AF467D" w:rsidRPr="000C4EFC" w:rsidTr="00FD1F3D">
        <w:trPr>
          <w:cantSplit/>
          <w:trHeight w:val="3228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0C4EFC">
              <w:rPr>
                <w:b/>
                <w:i/>
                <w:spacing w:val="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AF467D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proofErr w:type="spellStart"/>
            <w:r w:rsidRPr="000C4EFC">
              <w:rPr>
                <w:b/>
                <w:i/>
                <w:spacing w:val="0"/>
                <w:sz w:val="24"/>
                <w:szCs w:val="24"/>
              </w:rPr>
              <w:t>Установл</w:t>
            </w:r>
            <w:proofErr w:type="spellEnd"/>
            <w:r w:rsidRPr="000C4EFC">
              <w:rPr>
                <w:b/>
                <w:i/>
                <w:spacing w:val="0"/>
                <w:sz w:val="24"/>
                <w:szCs w:val="24"/>
              </w:rPr>
              <w:t>.  производит</w:t>
            </w:r>
            <w:proofErr w:type="gramStart"/>
            <w:r w:rsidRPr="000C4EFC">
              <w:rPr>
                <w:b/>
                <w:i/>
                <w:spacing w:val="0"/>
                <w:sz w:val="24"/>
                <w:szCs w:val="24"/>
              </w:rPr>
              <w:t>.</w:t>
            </w:r>
            <w:proofErr w:type="gramEnd"/>
            <w:r w:rsidRPr="000C4EFC">
              <w:rPr>
                <w:b/>
                <w:i/>
                <w:spacing w:val="0"/>
                <w:sz w:val="24"/>
                <w:szCs w:val="24"/>
              </w:rPr>
              <w:t xml:space="preserve"> </w:t>
            </w:r>
            <w:proofErr w:type="gramStart"/>
            <w:r w:rsidRPr="000C4EFC">
              <w:rPr>
                <w:b/>
                <w:i/>
                <w:spacing w:val="0"/>
                <w:sz w:val="24"/>
                <w:szCs w:val="24"/>
              </w:rPr>
              <w:t>к</w:t>
            </w:r>
            <w:proofErr w:type="gramEnd"/>
            <w:r w:rsidRPr="000C4EFC">
              <w:rPr>
                <w:b/>
                <w:i/>
                <w:spacing w:val="0"/>
                <w:sz w:val="24"/>
                <w:szCs w:val="24"/>
              </w:rPr>
              <w:t>отельной,</w:t>
            </w:r>
          </w:p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Г</w:t>
            </w:r>
            <w:r w:rsidRPr="000C4EFC">
              <w:rPr>
                <w:b/>
                <w:i/>
                <w:spacing w:val="0"/>
                <w:sz w:val="24"/>
                <w:szCs w:val="24"/>
              </w:rPr>
              <w:t>кал/</w:t>
            </w:r>
            <w:proofErr w:type="gramStart"/>
            <w:r w:rsidRPr="000C4EFC">
              <w:rPr>
                <w:b/>
                <w:i/>
                <w:spacing w:val="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AF467D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0C4EFC">
              <w:rPr>
                <w:b/>
                <w:i/>
                <w:spacing w:val="0"/>
                <w:sz w:val="24"/>
                <w:szCs w:val="24"/>
              </w:rPr>
              <w:t>Расчетная подключенная нагрузка,</w:t>
            </w:r>
          </w:p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0C4EFC">
              <w:rPr>
                <w:b/>
                <w:i/>
                <w:spacing w:val="0"/>
                <w:sz w:val="24"/>
                <w:szCs w:val="24"/>
              </w:rPr>
              <w:t>Гкал/</w:t>
            </w:r>
            <w:proofErr w:type="gramStart"/>
            <w:r w:rsidRPr="000C4EFC">
              <w:rPr>
                <w:b/>
                <w:i/>
                <w:spacing w:val="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40" w:type="dxa"/>
            <w:shd w:val="clear" w:color="auto" w:fill="auto"/>
            <w:textDirection w:val="btLr"/>
            <w:vAlign w:val="center"/>
          </w:tcPr>
          <w:p w:rsidR="00AF467D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0C4EFC">
              <w:rPr>
                <w:b/>
                <w:i/>
                <w:spacing w:val="0"/>
                <w:sz w:val="24"/>
                <w:szCs w:val="24"/>
              </w:rPr>
              <w:t>Потери  мощности в тепловых сетях</w:t>
            </w:r>
            <w:r>
              <w:rPr>
                <w:b/>
                <w:i/>
                <w:spacing w:val="0"/>
                <w:sz w:val="24"/>
                <w:szCs w:val="24"/>
              </w:rPr>
              <w:t>,</w:t>
            </w:r>
          </w:p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Гк</w:t>
            </w:r>
            <w:r w:rsidRPr="000C4EFC">
              <w:rPr>
                <w:b/>
                <w:i/>
                <w:spacing w:val="0"/>
                <w:sz w:val="24"/>
                <w:szCs w:val="24"/>
              </w:rPr>
              <w:t>ал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0C4EFC">
              <w:rPr>
                <w:b/>
                <w:i/>
                <w:spacing w:val="0"/>
                <w:sz w:val="24"/>
                <w:szCs w:val="24"/>
              </w:rPr>
              <w:t>Собственные нужды</w:t>
            </w:r>
          </w:p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0C4EFC">
              <w:rPr>
                <w:b/>
                <w:i/>
                <w:spacing w:val="0"/>
                <w:sz w:val="24"/>
                <w:szCs w:val="24"/>
              </w:rPr>
              <w:t>Гкал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0C4EFC">
              <w:rPr>
                <w:b/>
                <w:i/>
                <w:spacing w:val="0"/>
                <w:sz w:val="24"/>
                <w:szCs w:val="24"/>
              </w:rPr>
              <w:t>Полезный отпуск тепловой энергии</w:t>
            </w:r>
          </w:p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 w:rsidRPr="000C4EFC">
              <w:rPr>
                <w:b/>
                <w:i/>
                <w:spacing w:val="0"/>
                <w:sz w:val="24"/>
                <w:szCs w:val="24"/>
              </w:rPr>
              <w:t>Гкал</w:t>
            </w:r>
          </w:p>
        </w:tc>
      </w:tr>
      <w:tr w:rsidR="00AF467D" w:rsidRPr="000C4EFC" w:rsidTr="00FD1F3D">
        <w:trPr>
          <w:cantSplit/>
          <w:trHeight w:val="85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67D" w:rsidRPr="000C4EFC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i/>
                <w:spacing w:val="0"/>
                <w:sz w:val="24"/>
                <w:szCs w:val="24"/>
              </w:rPr>
            </w:pPr>
            <w:r>
              <w:rPr>
                <w:b/>
                <w:i/>
                <w:spacing w:val="0"/>
                <w:sz w:val="24"/>
                <w:szCs w:val="24"/>
              </w:rPr>
              <w:t>5</w:t>
            </w:r>
          </w:p>
        </w:tc>
      </w:tr>
      <w:tr w:rsidR="00AF467D" w:rsidRPr="00E90552" w:rsidTr="00FD1F3D">
        <w:trPr>
          <w:cantSplit/>
          <w:trHeight w:val="85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Котельная с</w:t>
            </w:r>
            <w:proofErr w:type="gramStart"/>
            <w:r w:rsidRPr="00E90552">
              <w:rPr>
                <w:sz w:val="24"/>
                <w:szCs w:val="24"/>
              </w:rPr>
              <w:t>.О</w:t>
            </w:r>
            <w:proofErr w:type="gramEnd"/>
            <w:r w:rsidRPr="00E90552">
              <w:rPr>
                <w:sz w:val="24"/>
                <w:szCs w:val="24"/>
              </w:rPr>
              <w:t xml:space="preserve">ктябрьское (до реконструкции)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6,88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3,69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pacing w:val="0"/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3797,96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5916,94</w:t>
            </w:r>
          </w:p>
        </w:tc>
      </w:tr>
      <w:tr w:rsidR="00AF467D" w:rsidRPr="00E90552" w:rsidTr="00FD1F3D">
        <w:trPr>
          <w:cantSplit/>
          <w:trHeight w:val="85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Котельная с</w:t>
            </w:r>
            <w:proofErr w:type="gramStart"/>
            <w:r w:rsidRPr="00E90552">
              <w:rPr>
                <w:sz w:val="24"/>
                <w:szCs w:val="24"/>
              </w:rPr>
              <w:t>.О</w:t>
            </w:r>
            <w:proofErr w:type="gramEnd"/>
            <w:r w:rsidRPr="00E90552">
              <w:rPr>
                <w:sz w:val="24"/>
                <w:szCs w:val="24"/>
              </w:rPr>
              <w:t xml:space="preserve">ктябрьское (после реконструкции)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AF467D" w:rsidRPr="00E90552" w:rsidTr="00FD1F3D">
        <w:trPr>
          <w:cantSplit/>
          <w:trHeight w:val="85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Котельная д</w:t>
            </w:r>
            <w:proofErr w:type="gramStart"/>
            <w:r w:rsidRPr="00E90552">
              <w:rPr>
                <w:sz w:val="24"/>
                <w:szCs w:val="24"/>
              </w:rPr>
              <w:t>.Д</w:t>
            </w:r>
            <w:proofErr w:type="gramEnd"/>
            <w:r w:rsidRPr="00E90552">
              <w:rPr>
                <w:sz w:val="24"/>
                <w:szCs w:val="24"/>
              </w:rPr>
              <w:t xml:space="preserve">убровка (до реконструкции)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1,43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161,55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390,85</w:t>
            </w:r>
          </w:p>
        </w:tc>
      </w:tr>
      <w:tr w:rsidR="00AF467D" w:rsidRPr="00FE217B" w:rsidTr="00FD1F3D">
        <w:trPr>
          <w:cantSplit/>
          <w:trHeight w:val="85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Котельная д</w:t>
            </w:r>
            <w:proofErr w:type="gramStart"/>
            <w:r w:rsidRPr="00E90552">
              <w:rPr>
                <w:sz w:val="24"/>
                <w:szCs w:val="24"/>
              </w:rPr>
              <w:t>.Д</w:t>
            </w:r>
            <w:proofErr w:type="gramEnd"/>
            <w:r w:rsidRPr="00E90552">
              <w:rPr>
                <w:sz w:val="24"/>
                <w:szCs w:val="24"/>
              </w:rPr>
              <w:t xml:space="preserve">убровка (после реконструкции)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0,30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0,21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62,40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12,74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408,33</w:t>
            </w:r>
          </w:p>
        </w:tc>
      </w:tr>
    </w:tbl>
    <w:p w:rsidR="00AF467D" w:rsidRDefault="00AF467D" w:rsidP="00AF467D">
      <w:pPr>
        <w:rPr>
          <w:sz w:val="28"/>
          <w:szCs w:val="28"/>
        </w:rPr>
      </w:pPr>
    </w:p>
    <w:p w:rsidR="00AF467D" w:rsidRPr="0077441F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41" w:name="_Toc361227167"/>
      <w:r>
        <w:rPr>
          <w:rFonts w:ascii="Times New Roman" w:hAnsi="Times New Roman" w:cs="Times New Roman"/>
          <w:i w:val="0"/>
        </w:rPr>
        <w:br w:type="page"/>
      </w:r>
      <w:r w:rsidRPr="0077441F">
        <w:rPr>
          <w:rFonts w:ascii="Times New Roman" w:hAnsi="Times New Roman" w:cs="Times New Roman"/>
          <w:i w:val="0"/>
        </w:rPr>
        <w:lastRenderedPageBreak/>
        <w:t>ГЛАВА 5</w:t>
      </w:r>
      <w:r>
        <w:rPr>
          <w:rFonts w:ascii="Times New Roman" w:hAnsi="Times New Roman" w:cs="Times New Roman"/>
          <w:i w:val="0"/>
        </w:rPr>
        <w:br/>
      </w:r>
      <w:r w:rsidRPr="0077441F">
        <w:rPr>
          <w:rFonts w:ascii="Times New Roman" w:hAnsi="Times New Roman" w:cs="Times New Roman"/>
          <w:i w:val="0"/>
        </w:rPr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77441F">
        <w:rPr>
          <w:rFonts w:ascii="Times New Roman" w:hAnsi="Times New Roman" w:cs="Times New Roman"/>
          <w:i w:val="0"/>
        </w:rPr>
        <w:t>теплопотребляющими</w:t>
      </w:r>
      <w:proofErr w:type="spellEnd"/>
      <w:r w:rsidRPr="0077441F">
        <w:rPr>
          <w:rFonts w:ascii="Times New Roman" w:hAnsi="Times New Roman" w:cs="Times New Roman"/>
          <w:i w:val="0"/>
        </w:rPr>
        <w:t xml:space="preserve"> установками потребителей, в том числе в аварийных режимах</w:t>
      </w:r>
      <w:bookmarkEnd w:id="41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C62EE4">
        <w:rPr>
          <w:sz w:val="28"/>
          <w:szCs w:val="28"/>
        </w:rPr>
        <w:t>К потерям и затратам теплоносителя в процессе передачи, распределения и потребления тепловой энергии и теплоносителя относятся технологические затраты, обусловленные используемыми технологическими решениями и техническим уровнем оборудования системы теплоснабжения, а также утечки теплоносителя, обусловленные эксплуа</w:t>
      </w:r>
      <w:r>
        <w:rPr>
          <w:sz w:val="28"/>
          <w:szCs w:val="28"/>
        </w:rPr>
        <w:t>та</w:t>
      </w:r>
      <w:r w:rsidRPr="00C62EE4">
        <w:rPr>
          <w:sz w:val="28"/>
          <w:szCs w:val="28"/>
        </w:rPr>
        <w:t>ционным состоянием тепловой сети и систем теплопотребления.</w:t>
      </w:r>
      <w:r>
        <w:rPr>
          <w:sz w:val="28"/>
          <w:szCs w:val="28"/>
        </w:rPr>
        <w:t xml:space="preserve">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Емкость тепловых сетей Октябрьского сельского поселения составит:</w:t>
      </w:r>
    </w:p>
    <w:p w:rsidR="00AF467D" w:rsidRDefault="00AF467D" w:rsidP="00AF467D"/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276"/>
        <w:gridCol w:w="1701"/>
        <w:gridCol w:w="1276"/>
        <w:gridCol w:w="1701"/>
        <w:gridCol w:w="1608"/>
        <w:gridCol w:w="1369"/>
      </w:tblGrid>
      <w:tr w:rsidR="00AF467D" w:rsidRPr="008333B1" w:rsidTr="00FD1F3D">
        <w:trPr>
          <w:trHeight w:val="157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AF467D" w:rsidRPr="00B87920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B87920">
              <w:rPr>
                <w:b/>
                <w:i/>
                <w:color w:val="000000"/>
              </w:rPr>
              <w:t>№</w:t>
            </w:r>
            <w:r w:rsidRPr="00B87920">
              <w:rPr>
                <w:b/>
                <w:i/>
                <w:color w:val="000000"/>
              </w:rPr>
              <w:br/>
            </w:r>
            <w:proofErr w:type="spellStart"/>
            <w:proofErr w:type="gramStart"/>
            <w:r w:rsidRPr="00B87920">
              <w:rPr>
                <w:b/>
                <w:i/>
                <w:color w:val="000000"/>
              </w:rPr>
              <w:t>п</w:t>
            </w:r>
            <w:proofErr w:type="spellEnd"/>
            <w:proofErr w:type="gramEnd"/>
            <w:r w:rsidRPr="00B87920">
              <w:rPr>
                <w:b/>
                <w:i/>
                <w:color w:val="000000"/>
              </w:rPr>
              <w:t>/</w:t>
            </w:r>
            <w:proofErr w:type="spellStart"/>
            <w:r w:rsidRPr="00B87920">
              <w:rPr>
                <w:b/>
                <w:i/>
                <w:color w:val="000000"/>
              </w:rPr>
              <w:t>п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467D" w:rsidRPr="00B87920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B87920">
              <w:rPr>
                <w:b/>
                <w:i/>
                <w:color w:val="000000"/>
              </w:rPr>
              <w:t xml:space="preserve">Диаметр труб, </w:t>
            </w:r>
            <w:proofErr w:type="gramStart"/>
            <w:r w:rsidRPr="00B87920">
              <w:rPr>
                <w:b/>
                <w:i/>
                <w:color w:val="000000"/>
              </w:rPr>
              <w:t>мм</w:t>
            </w:r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F467D" w:rsidRPr="00B87920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B87920">
              <w:rPr>
                <w:b/>
                <w:i/>
                <w:color w:val="000000"/>
              </w:rPr>
              <w:t xml:space="preserve">Год ввода в </w:t>
            </w:r>
            <w:proofErr w:type="spellStart"/>
            <w:proofErr w:type="gramStart"/>
            <w:r w:rsidRPr="00B87920">
              <w:rPr>
                <w:b/>
                <w:i/>
                <w:color w:val="000000"/>
              </w:rPr>
              <w:t>эксплуата-цию</w:t>
            </w:r>
            <w:proofErr w:type="spellEnd"/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F467D" w:rsidRPr="00B87920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B87920">
              <w:rPr>
                <w:b/>
                <w:i/>
                <w:color w:val="000000"/>
              </w:rPr>
              <w:t xml:space="preserve">Тип </w:t>
            </w:r>
            <w:proofErr w:type="spellStart"/>
            <w:proofErr w:type="gramStart"/>
            <w:r w:rsidRPr="00B87920">
              <w:rPr>
                <w:b/>
                <w:i/>
                <w:color w:val="000000"/>
              </w:rPr>
              <w:t>проклад-ки</w:t>
            </w:r>
            <w:proofErr w:type="spellEnd"/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F467D" w:rsidRPr="00B87920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B87920">
              <w:rPr>
                <w:b/>
                <w:i/>
                <w:color w:val="000000"/>
              </w:rPr>
              <w:t>Удельный объем, м3/км</w:t>
            </w:r>
          </w:p>
        </w:tc>
        <w:tc>
          <w:tcPr>
            <w:tcW w:w="1608" w:type="dxa"/>
            <w:shd w:val="clear" w:color="000000" w:fill="FFFFFF"/>
            <w:vAlign w:val="center"/>
            <w:hideMark/>
          </w:tcPr>
          <w:p w:rsidR="00AF467D" w:rsidRPr="00B87920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B87920">
              <w:rPr>
                <w:b/>
                <w:i/>
                <w:color w:val="000000"/>
              </w:rPr>
              <w:t xml:space="preserve">Протяженность трубопроводов, </w:t>
            </w:r>
            <w:proofErr w:type="gramStart"/>
            <w:r w:rsidRPr="00B87920">
              <w:rPr>
                <w:b/>
                <w:i/>
                <w:color w:val="000000"/>
              </w:rPr>
              <w:t>км</w:t>
            </w:r>
            <w:proofErr w:type="gramEnd"/>
          </w:p>
        </w:tc>
        <w:tc>
          <w:tcPr>
            <w:tcW w:w="1369" w:type="dxa"/>
            <w:shd w:val="clear" w:color="000000" w:fill="FFFFFF"/>
            <w:vAlign w:val="center"/>
            <w:hideMark/>
          </w:tcPr>
          <w:p w:rsidR="00AF467D" w:rsidRPr="00B87920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B87920">
              <w:rPr>
                <w:b/>
                <w:i/>
                <w:color w:val="000000"/>
              </w:rPr>
              <w:t>Емкость трубопроводов, м3</w:t>
            </w:r>
          </w:p>
        </w:tc>
      </w:tr>
      <w:tr w:rsidR="00AF467D" w:rsidRPr="008333B1" w:rsidTr="00FD1F3D">
        <w:trPr>
          <w:trHeight w:val="109"/>
        </w:trPr>
        <w:tc>
          <w:tcPr>
            <w:tcW w:w="9655" w:type="dxa"/>
            <w:gridSpan w:val="7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B87920">
              <w:rPr>
                <w:b/>
                <w:i/>
                <w:color w:val="000000"/>
              </w:rPr>
              <w:t>Котельная с</w:t>
            </w:r>
            <w:proofErr w:type="gramStart"/>
            <w:r w:rsidRPr="00B87920">
              <w:rPr>
                <w:b/>
                <w:i/>
                <w:color w:val="000000"/>
              </w:rPr>
              <w:t>.О</w:t>
            </w:r>
            <w:proofErr w:type="gramEnd"/>
            <w:r w:rsidRPr="00B87920">
              <w:rPr>
                <w:b/>
                <w:i/>
                <w:color w:val="000000"/>
              </w:rPr>
              <w:t>ктябрьское</w:t>
            </w:r>
          </w:p>
        </w:tc>
      </w:tr>
      <w:tr w:rsidR="00AF467D" w:rsidRPr="00DA5F71" w:rsidTr="00FD1F3D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50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</w:pPr>
            <w:r w:rsidRPr="00B87920">
              <w:t>ПНК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1,4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0,140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0,196</w:t>
            </w:r>
          </w:p>
        </w:tc>
      </w:tr>
      <w:tr w:rsidR="00AF467D" w:rsidRPr="00DA5F71" w:rsidTr="00FD1F3D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</w:pPr>
            <w:r w:rsidRPr="00B87920">
              <w:t>ПНК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8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0,760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6,08</w:t>
            </w:r>
          </w:p>
        </w:tc>
      </w:tr>
      <w:tr w:rsidR="00AF467D" w:rsidRPr="00DA5F71" w:rsidTr="00FD1F3D">
        <w:trPr>
          <w:trHeight w:val="330"/>
        </w:trPr>
        <w:tc>
          <w:tcPr>
            <w:tcW w:w="6678" w:type="dxa"/>
            <w:gridSpan w:val="5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итого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0,900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6,276</w:t>
            </w:r>
          </w:p>
        </w:tc>
      </w:tr>
      <w:tr w:rsidR="00AF467D" w:rsidRPr="008333B1" w:rsidTr="00FD1F3D">
        <w:trPr>
          <w:trHeight w:val="109"/>
        </w:trPr>
        <w:tc>
          <w:tcPr>
            <w:tcW w:w="9655" w:type="dxa"/>
            <w:gridSpan w:val="7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  <w:rPr>
                <w:b/>
                <w:i/>
                <w:color w:val="000000"/>
              </w:rPr>
            </w:pPr>
            <w:r w:rsidRPr="00B87920">
              <w:rPr>
                <w:b/>
                <w:i/>
                <w:color w:val="000000"/>
              </w:rPr>
              <w:t>Котельная д</w:t>
            </w:r>
            <w:proofErr w:type="gramStart"/>
            <w:r w:rsidRPr="00B87920">
              <w:rPr>
                <w:b/>
                <w:i/>
                <w:color w:val="000000"/>
              </w:rPr>
              <w:t>.Д</w:t>
            </w:r>
            <w:proofErr w:type="gramEnd"/>
            <w:r w:rsidRPr="00B87920">
              <w:rPr>
                <w:b/>
                <w:i/>
                <w:color w:val="000000"/>
              </w:rPr>
              <w:t>убровка</w:t>
            </w:r>
          </w:p>
        </w:tc>
      </w:tr>
      <w:tr w:rsidR="00AF467D" w:rsidRPr="00DA5F71" w:rsidTr="00FD1F3D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</w:pPr>
            <w:r w:rsidRPr="00B87920">
              <w:t>ПНК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8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0,202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1,616</w:t>
            </w:r>
          </w:p>
        </w:tc>
      </w:tr>
      <w:tr w:rsidR="00AF467D" w:rsidRPr="00DA5F71" w:rsidTr="00FD1F3D">
        <w:trPr>
          <w:trHeight w:val="330"/>
        </w:trPr>
        <w:tc>
          <w:tcPr>
            <w:tcW w:w="6678" w:type="dxa"/>
            <w:gridSpan w:val="5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итого</w:t>
            </w:r>
          </w:p>
        </w:tc>
        <w:tc>
          <w:tcPr>
            <w:tcW w:w="1608" w:type="dxa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0,202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AF467D" w:rsidRPr="00B87920" w:rsidRDefault="00AF467D" w:rsidP="00FD1F3D">
            <w:pPr>
              <w:jc w:val="center"/>
              <w:rPr>
                <w:color w:val="000000"/>
              </w:rPr>
            </w:pPr>
            <w:r w:rsidRPr="00B87920">
              <w:rPr>
                <w:color w:val="000000"/>
              </w:rPr>
              <w:t>1,616</w:t>
            </w:r>
          </w:p>
        </w:tc>
      </w:tr>
    </w:tbl>
    <w:p w:rsidR="00AF467D" w:rsidRDefault="00AF467D" w:rsidP="00AF467D">
      <w:pPr>
        <w:ind w:firstLine="720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котельных в воде Октябрьского сельского поселения будет выглядеть следующим образом: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90"/>
        <w:gridCol w:w="854"/>
        <w:gridCol w:w="854"/>
        <w:gridCol w:w="996"/>
        <w:gridCol w:w="650"/>
        <w:gridCol w:w="1134"/>
        <w:gridCol w:w="993"/>
        <w:gridCol w:w="992"/>
        <w:gridCol w:w="992"/>
      </w:tblGrid>
      <w:tr w:rsidR="00AF467D" w:rsidRPr="00BB7AB4" w:rsidTr="00FD1F3D">
        <w:trPr>
          <w:cantSplit/>
          <w:trHeight w:val="78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lastRenderedPageBreak/>
              <w:t xml:space="preserve">№            </w:t>
            </w:r>
            <w:proofErr w:type="spellStart"/>
            <w:proofErr w:type="gramStart"/>
            <w:r w:rsidRPr="00CC2DFF">
              <w:rPr>
                <w:b/>
                <w:i/>
              </w:rPr>
              <w:t>п</w:t>
            </w:r>
            <w:proofErr w:type="spellEnd"/>
            <w:proofErr w:type="gramEnd"/>
            <w:r w:rsidRPr="00CC2DFF">
              <w:rPr>
                <w:b/>
                <w:i/>
              </w:rPr>
              <w:t>/</w:t>
            </w:r>
            <w:proofErr w:type="spellStart"/>
            <w:r w:rsidRPr="00CC2DFF">
              <w:rPr>
                <w:b/>
                <w:i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Наименование</w:t>
            </w:r>
          </w:p>
        </w:tc>
        <w:tc>
          <w:tcPr>
            <w:tcW w:w="2704" w:type="dxa"/>
            <w:gridSpan w:val="3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Нормативные значения  потерь теплоносителя (</w:t>
            </w:r>
            <w:proofErr w:type="spellStart"/>
            <w:proofErr w:type="gramStart"/>
            <w:r w:rsidRPr="00CC2DFF">
              <w:rPr>
                <w:b/>
                <w:i/>
              </w:rPr>
              <w:t>M</w:t>
            </w:r>
            <w:proofErr w:type="gramEnd"/>
            <w:r w:rsidRPr="00CC2DFF">
              <w:rPr>
                <w:b/>
                <w:i/>
              </w:rPr>
              <w:t>у.н</w:t>
            </w:r>
            <w:proofErr w:type="spellEnd"/>
            <w:r w:rsidRPr="00CC2DFF">
              <w:rPr>
                <w:b/>
                <w:i/>
              </w:rPr>
              <w:t>.)</w:t>
            </w:r>
          </w:p>
        </w:tc>
        <w:tc>
          <w:tcPr>
            <w:tcW w:w="650" w:type="dxa"/>
            <w:vMerge w:val="restart"/>
            <w:shd w:val="clear" w:color="auto" w:fill="auto"/>
            <w:noWrap/>
            <w:textDirection w:val="btLr"/>
            <w:vAlign w:val="center"/>
          </w:tcPr>
          <w:p w:rsidR="00AF467D" w:rsidRPr="00CC2DFF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Расход воды на ХВО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AF467D" w:rsidRPr="00CC2DFF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Нормативный расход подпиточной воды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extDirection w:val="btLr"/>
            <w:vAlign w:val="center"/>
          </w:tcPr>
          <w:p w:rsidR="00AF467D" w:rsidRPr="00CC2DFF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Объем воды для разового наполнения  тепловых сетей и системы ГВС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F467D" w:rsidRPr="00CC2DFF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Технологические затраты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F467D" w:rsidRPr="00CC2DFF" w:rsidRDefault="00AF467D" w:rsidP="00FD1F3D">
            <w:pPr>
              <w:ind w:left="113" w:right="113"/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Итого годовая потребность</w:t>
            </w:r>
          </w:p>
        </w:tc>
      </w:tr>
      <w:tr w:rsidR="00AF467D" w:rsidRPr="00BB7AB4" w:rsidTr="00FD1F3D">
        <w:trPr>
          <w:cantSplit/>
          <w:trHeight w:val="1839"/>
        </w:trPr>
        <w:tc>
          <w:tcPr>
            <w:tcW w:w="710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890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отоп</w:t>
            </w:r>
            <w:proofErr w:type="spellEnd"/>
            <w:r w:rsidRPr="00CC2DFF">
              <w:rPr>
                <w:b/>
                <w:i/>
              </w:rPr>
              <w:t>.</w:t>
            </w:r>
            <w:r w:rsidRPr="00CC2DFF">
              <w:rPr>
                <w:b/>
                <w:i/>
              </w:rPr>
              <w:br/>
              <w:t>сезон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 xml:space="preserve">Не </w:t>
            </w:r>
            <w:proofErr w:type="spellStart"/>
            <w:r w:rsidRPr="00CC2DFF">
              <w:rPr>
                <w:b/>
                <w:i/>
              </w:rPr>
              <w:t>отоп</w:t>
            </w:r>
            <w:proofErr w:type="spellEnd"/>
            <w:r w:rsidRPr="00CC2DFF">
              <w:rPr>
                <w:b/>
                <w:i/>
              </w:rPr>
              <w:t>.</w:t>
            </w:r>
          </w:p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сезон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год</w:t>
            </w:r>
          </w:p>
        </w:tc>
        <w:tc>
          <w:tcPr>
            <w:tcW w:w="650" w:type="dxa"/>
            <w:vMerge/>
            <w:shd w:val="clear" w:color="auto" w:fill="auto"/>
            <w:textDirection w:val="btLr"/>
            <w:vAlign w:val="center"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extDirection w:val="btLr"/>
            <w:vAlign w:val="center"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textDirection w:val="btLr"/>
            <w:vAlign w:val="center"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</w:tr>
      <w:tr w:rsidR="00AF467D" w:rsidRPr="00BB7AB4" w:rsidTr="00FD1F3D">
        <w:trPr>
          <w:trHeight w:val="986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890" w:type="dxa"/>
            <w:vMerge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  <w:r w:rsidRPr="00CC2DFF">
              <w:rPr>
                <w:b/>
                <w:i/>
              </w:rPr>
              <w:t>\</w:t>
            </w:r>
            <w:proofErr w:type="spellEnd"/>
            <w:r w:rsidRPr="00CC2DFF">
              <w:rPr>
                <w:b/>
                <w:i/>
              </w:rPr>
              <w:br/>
            </w:r>
            <w:proofErr w:type="spellStart"/>
            <w:r w:rsidRPr="00CC2DFF">
              <w:rPr>
                <w:b/>
                <w:i/>
              </w:rPr>
              <w:t>сут</w:t>
            </w:r>
            <w:proofErr w:type="spellEnd"/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  <w:r w:rsidRPr="00CC2DFF">
              <w:rPr>
                <w:b/>
                <w:i/>
              </w:rPr>
              <w:t>\</w:t>
            </w:r>
            <w:proofErr w:type="spellEnd"/>
            <w:r w:rsidRPr="00CC2DFF">
              <w:rPr>
                <w:b/>
                <w:i/>
              </w:rPr>
              <w:br/>
            </w:r>
            <w:proofErr w:type="spellStart"/>
            <w:r w:rsidRPr="00CC2DFF">
              <w:rPr>
                <w:b/>
                <w:i/>
              </w:rPr>
              <w:t>сут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  <w:r w:rsidRPr="00CC2DFF">
              <w:rPr>
                <w:b/>
                <w:i/>
              </w:rPr>
              <w:t>\</w:t>
            </w:r>
            <w:proofErr w:type="spellEnd"/>
            <w:r w:rsidRPr="00CC2DFF">
              <w:rPr>
                <w:b/>
                <w:i/>
              </w:rPr>
              <w:br/>
              <w:t>год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  <w:r w:rsidRPr="00CC2DFF">
              <w:rPr>
                <w:b/>
                <w:i/>
              </w:rPr>
              <w:t>\</w:t>
            </w:r>
            <w:proofErr w:type="spellEnd"/>
            <w:r w:rsidRPr="00CC2DFF">
              <w:rPr>
                <w:b/>
                <w:i/>
              </w:rPr>
              <w:br/>
            </w:r>
            <w:proofErr w:type="spellStart"/>
            <w:r w:rsidRPr="00CC2DFF">
              <w:rPr>
                <w:b/>
                <w:i/>
              </w:rPr>
              <w:t>сут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  <w:r w:rsidRPr="00CC2DFF">
              <w:rPr>
                <w:b/>
                <w:i/>
              </w:rPr>
              <w:t>\</w:t>
            </w:r>
            <w:proofErr w:type="spellEnd"/>
            <w:r w:rsidRPr="00CC2DFF">
              <w:rPr>
                <w:b/>
                <w:i/>
              </w:rPr>
              <w:br/>
              <w:t>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467D" w:rsidRPr="00CC2DFF" w:rsidRDefault="00AF467D" w:rsidP="00FD1F3D">
            <w:pPr>
              <w:jc w:val="center"/>
              <w:rPr>
                <w:b/>
                <w:i/>
              </w:rPr>
            </w:pPr>
            <w:proofErr w:type="spellStart"/>
            <w:r w:rsidRPr="00CC2DFF">
              <w:rPr>
                <w:b/>
                <w:i/>
              </w:rPr>
              <w:t>куб</w:t>
            </w:r>
            <w:proofErr w:type="gramStart"/>
            <w:r w:rsidRPr="00CC2DFF">
              <w:rPr>
                <w:b/>
                <w:i/>
              </w:rPr>
              <w:t>.м</w:t>
            </w:r>
            <w:proofErr w:type="gramEnd"/>
            <w:r w:rsidRPr="00CC2DFF">
              <w:rPr>
                <w:b/>
                <w:i/>
              </w:rPr>
              <w:t>\</w:t>
            </w:r>
            <w:proofErr w:type="spellEnd"/>
            <w:r w:rsidRPr="00CC2DFF">
              <w:rPr>
                <w:b/>
                <w:i/>
              </w:rPr>
              <w:br/>
              <w:t>год</w:t>
            </w:r>
          </w:p>
        </w:tc>
      </w:tr>
      <w:tr w:rsidR="00AF467D" w:rsidRPr="00A21C9D" w:rsidTr="00FD1F3D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</w:pPr>
            <w:r w:rsidRPr="00CC2DFF"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C2DFF">
              <w:rPr>
                <w:sz w:val="24"/>
                <w:szCs w:val="24"/>
              </w:rPr>
              <w:t>Котельная с</w:t>
            </w:r>
            <w:proofErr w:type="gramStart"/>
            <w:r w:rsidRPr="00CC2DFF">
              <w:rPr>
                <w:sz w:val="24"/>
                <w:szCs w:val="24"/>
              </w:rPr>
              <w:t>.О</w:t>
            </w:r>
            <w:proofErr w:type="gramEnd"/>
            <w:r w:rsidRPr="00CC2DFF">
              <w:rPr>
                <w:sz w:val="24"/>
                <w:szCs w:val="24"/>
              </w:rPr>
              <w:t>ктябрьское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9,568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2171,98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9,5682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159,47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14,352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2345,8</w:t>
            </w:r>
          </w:p>
        </w:tc>
      </w:tr>
      <w:tr w:rsidR="00AF467D" w:rsidRPr="00A21C9D" w:rsidTr="00FD1F3D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</w:pPr>
            <w:r w:rsidRPr="00CC2DFF"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C2DFF">
              <w:rPr>
                <w:sz w:val="24"/>
                <w:szCs w:val="24"/>
              </w:rPr>
              <w:t>Котельная д</w:t>
            </w:r>
            <w:proofErr w:type="gramStart"/>
            <w:r w:rsidRPr="00CC2DFF">
              <w:rPr>
                <w:sz w:val="24"/>
                <w:szCs w:val="24"/>
              </w:rPr>
              <w:t>.Д</w:t>
            </w:r>
            <w:proofErr w:type="gramEnd"/>
            <w:r w:rsidRPr="00CC2DFF">
              <w:rPr>
                <w:sz w:val="24"/>
                <w:szCs w:val="24"/>
              </w:rPr>
              <w:t>убровка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0,322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73,2892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0,32286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5,381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0,4842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467D" w:rsidRPr="00CC2DFF" w:rsidRDefault="00AF467D" w:rsidP="00FD1F3D">
            <w:pPr>
              <w:jc w:val="center"/>
              <w:rPr>
                <w:color w:val="000000"/>
              </w:rPr>
            </w:pPr>
            <w:r w:rsidRPr="00CC2DFF">
              <w:rPr>
                <w:color w:val="000000"/>
              </w:rPr>
              <w:t>79,154</w:t>
            </w:r>
          </w:p>
        </w:tc>
      </w:tr>
    </w:tbl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bookmarkStart w:id="42" w:name="_Toc361227168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D02B6B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D02B6B">
        <w:rPr>
          <w:sz w:val="28"/>
          <w:szCs w:val="28"/>
        </w:rPr>
        <w:t>Потребители тепловой энергии централизованных источников теплоснабжени</w:t>
      </w:r>
      <w:r>
        <w:rPr>
          <w:sz w:val="28"/>
          <w:szCs w:val="28"/>
        </w:rPr>
        <w:t xml:space="preserve">я на 2021 год приведены в таблицах 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последующем</w:t>
      </w:r>
      <w:proofErr w:type="gramEnd"/>
      <w:r>
        <w:rPr>
          <w:sz w:val="28"/>
          <w:szCs w:val="28"/>
        </w:rPr>
        <w:t xml:space="preserve"> перевода жилого фонда на индивидуальное отопление.</w:t>
      </w:r>
    </w:p>
    <w:p w:rsidR="00AF467D" w:rsidRDefault="00AF467D" w:rsidP="00AF467D">
      <w:pPr>
        <w:spacing w:before="120" w:after="120"/>
        <w:ind w:right="-5" w:firstLine="709"/>
        <w:jc w:val="right"/>
        <w:rPr>
          <w:b/>
          <w:i/>
          <w:sz w:val="20"/>
          <w:szCs w:val="20"/>
        </w:rPr>
      </w:pPr>
    </w:p>
    <w:p w:rsidR="00AF467D" w:rsidRDefault="00AF467D" w:rsidP="00AF467D">
      <w:pPr>
        <w:spacing w:before="120" w:after="120"/>
        <w:ind w:right="-5" w:firstLine="709"/>
        <w:jc w:val="right"/>
        <w:rPr>
          <w:i/>
          <w:sz w:val="20"/>
          <w:szCs w:val="20"/>
        </w:rPr>
      </w:pPr>
      <w:r w:rsidRPr="007A3C1D">
        <w:rPr>
          <w:b/>
          <w:i/>
          <w:sz w:val="20"/>
          <w:szCs w:val="20"/>
        </w:rPr>
        <w:t xml:space="preserve">Таблица 1.2. </w:t>
      </w:r>
      <w:r>
        <w:rPr>
          <w:i/>
          <w:sz w:val="20"/>
          <w:szCs w:val="20"/>
        </w:rPr>
        <w:t>Перечень потребителей тепловой энергии центральной котельной с</w:t>
      </w:r>
      <w:proofErr w:type="gramStart"/>
      <w:r>
        <w:rPr>
          <w:i/>
          <w:sz w:val="20"/>
          <w:szCs w:val="20"/>
        </w:rPr>
        <w:t>.О</w:t>
      </w:r>
      <w:proofErr w:type="gramEnd"/>
      <w:r>
        <w:rPr>
          <w:i/>
          <w:sz w:val="20"/>
          <w:szCs w:val="20"/>
        </w:rPr>
        <w:t>ктябрьское</w:t>
      </w:r>
    </w:p>
    <w:tbl>
      <w:tblPr>
        <w:tblW w:w="982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2619"/>
        <w:gridCol w:w="1842"/>
        <w:gridCol w:w="1465"/>
        <w:gridCol w:w="1828"/>
      </w:tblGrid>
      <w:tr w:rsidR="00AF467D" w:rsidRPr="00B93AA5" w:rsidTr="00FD1F3D">
        <w:trPr>
          <w:cantSplit/>
          <w:trHeight w:val="1226"/>
        </w:trPr>
        <w:tc>
          <w:tcPr>
            <w:tcW w:w="2067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>Наименование потребителей тепла</w:t>
            </w: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>Отраслевая принадлежность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>Наружный строительный объем здания, м</w:t>
            </w:r>
            <w:r w:rsidRPr="00B93AA5">
              <w:rPr>
                <w:b/>
                <w:i/>
                <w:vertAlign w:val="superscript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 xml:space="preserve">Наружная высота здания, </w:t>
            </w:r>
            <w:proofErr w:type="gramStart"/>
            <w:r w:rsidRPr="00B93AA5">
              <w:rPr>
                <w:b/>
                <w:i/>
              </w:rPr>
              <w:t>м</w:t>
            </w:r>
            <w:proofErr w:type="gramEnd"/>
            <w:r w:rsidRPr="00B93AA5">
              <w:rPr>
                <w:b/>
                <w:i/>
              </w:rPr>
              <w:t>/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 xml:space="preserve">Отапливаемая площадь внутренних помещений, </w:t>
            </w:r>
            <w:proofErr w:type="gramStart"/>
            <w:r w:rsidRPr="00B93AA5">
              <w:rPr>
                <w:b/>
                <w:i/>
              </w:rPr>
              <w:t>м</w:t>
            </w:r>
            <w:proofErr w:type="gramEnd"/>
            <w:r w:rsidRPr="00B93AA5">
              <w:rPr>
                <w:rFonts w:ascii="Arial" w:hAnsi="Arial" w:cs="Arial"/>
                <w:b/>
                <w:i/>
              </w:rPr>
              <w:t>²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>5</w:t>
            </w:r>
          </w:p>
        </w:tc>
      </w:tr>
      <w:tr w:rsidR="00AF467D" w:rsidRPr="00B93AA5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rPr>
                <w:b/>
                <w:bCs/>
              </w:rPr>
              <w:t>Потребители, финансируемые из областного бюджета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ind w:firstLineChars="100" w:firstLine="240"/>
              <w:jc w:val="center"/>
            </w:pPr>
            <w:r>
              <w:t>амбулатория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  <w:rPr>
                <w:bCs/>
              </w:rPr>
            </w:pPr>
            <w:r w:rsidRPr="00B93AA5">
              <w:rPr>
                <w:bCs/>
              </w:rPr>
              <w:t>Здравоохранение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5114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3,51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1254,30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>
              <w:t>Гараж амбулатории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  <w:rPr>
                <w:bCs/>
              </w:rPr>
            </w:pPr>
            <w:r w:rsidRPr="00B93AA5">
              <w:rPr>
                <w:bCs/>
              </w:rPr>
              <w:t>Здравоохранение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226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3,44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59,00</w:t>
            </w:r>
          </w:p>
        </w:tc>
      </w:tr>
      <w:tr w:rsidR="00AF467D" w:rsidRPr="00B93AA5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  <w:rPr>
                <w:b/>
                <w:bCs/>
              </w:rPr>
            </w:pPr>
            <w:r w:rsidRPr="00B93AA5">
              <w:rPr>
                <w:b/>
                <w:bCs/>
              </w:rPr>
              <w:t xml:space="preserve">Потребители, финансируемые </w:t>
            </w:r>
            <w:r>
              <w:rPr>
                <w:b/>
                <w:bCs/>
              </w:rPr>
              <w:t>из бюджета муниципального района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Средняя   школа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  <w:rPr>
                <w:bCs/>
              </w:rPr>
            </w:pPr>
            <w:r w:rsidRPr="00B93AA5">
              <w:rPr>
                <w:bCs/>
              </w:rPr>
              <w:t>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11626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2747,10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ind w:firstLineChars="100" w:firstLine="240"/>
              <w:jc w:val="center"/>
            </w:pPr>
            <w:r w:rsidRPr="00B93AA5">
              <w:t>Детский сад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  <w:rPr>
                <w:bCs/>
              </w:rPr>
            </w:pPr>
            <w:r w:rsidRPr="00B93AA5">
              <w:rPr>
                <w:bCs/>
              </w:rPr>
              <w:t>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2712,6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6,7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514,80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ind w:firstLineChars="100" w:firstLine="240"/>
              <w:jc w:val="center"/>
            </w:pPr>
            <w:r w:rsidRPr="00B93AA5">
              <w:t>Интернат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  <w:rPr>
                <w:bCs/>
              </w:rPr>
            </w:pPr>
            <w:r w:rsidRPr="00B93AA5">
              <w:rPr>
                <w:bCs/>
              </w:rPr>
              <w:t>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3934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5,71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1135,20</w:t>
            </w:r>
          </w:p>
        </w:tc>
      </w:tr>
      <w:tr w:rsidR="00AF467D" w:rsidRPr="00B93AA5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rPr>
                <w:b/>
                <w:bCs/>
              </w:rPr>
              <w:t>Потребители, финансируемые из бюджета сельского поселения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Дом культуры (с подвалом)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  <w:rPr>
                <w:bCs/>
              </w:rPr>
            </w:pPr>
            <w:r w:rsidRPr="00B93AA5">
              <w:rPr>
                <w:bCs/>
              </w:rPr>
              <w:t>Культура и искусство, физкультура и спорт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9714,2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6,7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2974,50</w:t>
            </w:r>
          </w:p>
        </w:tc>
      </w:tr>
    </w:tbl>
    <w:p w:rsidR="00AF467D" w:rsidRDefault="00AF467D" w:rsidP="00AF467D">
      <w:pPr>
        <w:spacing w:before="120" w:after="120"/>
        <w:ind w:right="-5" w:firstLine="3119"/>
        <w:jc w:val="right"/>
        <w:rPr>
          <w:i/>
          <w:sz w:val="20"/>
          <w:szCs w:val="20"/>
        </w:rPr>
      </w:pPr>
      <w:r>
        <w:br w:type="page"/>
      </w:r>
      <w:r w:rsidRPr="00B93AA5">
        <w:rPr>
          <w:b/>
          <w:i/>
          <w:sz w:val="20"/>
          <w:szCs w:val="20"/>
        </w:rPr>
        <w:lastRenderedPageBreak/>
        <w:t>Продолжение таблицы</w:t>
      </w:r>
      <w:r w:rsidRPr="007A3C1D">
        <w:rPr>
          <w:b/>
          <w:i/>
          <w:sz w:val="20"/>
          <w:szCs w:val="20"/>
        </w:rPr>
        <w:t xml:space="preserve"> 1.2. </w:t>
      </w:r>
      <w:r>
        <w:rPr>
          <w:i/>
          <w:sz w:val="20"/>
          <w:szCs w:val="20"/>
        </w:rPr>
        <w:t>Перечень потребителей тепловой энергии центральной котельной с</w:t>
      </w:r>
      <w:proofErr w:type="gramStart"/>
      <w:r>
        <w:rPr>
          <w:i/>
          <w:sz w:val="20"/>
          <w:szCs w:val="20"/>
        </w:rPr>
        <w:t>.О</w:t>
      </w:r>
      <w:proofErr w:type="gramEnd"/>
      <w:r>
        <w:rPr>
          <w:i/>
          <w:sz w:val="20"/>
          <w:szCs w:val="20"/>
        </w:rPr>
        <w:t>ктябрьское</w:t>
      </w:r>
    </w:p>
    <w:tbl>
      <w:tblPr>
        <w:tblW w:w="982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2619"/>
        <w:gridCol w:w="1842"/>
        <w:gridCol w:w="1465"/>
        <w:gridCol w:w="1828"/>
      </w:tblGrid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AF467D" w:rsidRPr="00B93AA5" w:rsidRDefault="00AF467D" w:rsidP="00FD1F3D">
            <w:pPr>
              <w:jc w:val="center"/>
              <w:rPr>
                <w:b/>
                <w:i/>
              </w:rPr>
            </w:pPr>
            <w:r w:rsidRPr="00B93AA5">
              <w:rPr>
                <w:b/>
                <w:i/>
              </w:rPr>
              <w:t>5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Сельская администрация (с подвалом)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  <w:rPr>
                <w:bCs/>
              </w:rPr>
            </w:pPr>
            <w:proofErr w:type="spellStart"/>
            <w:r w:rsidRPr="00B93AA5">
              <w:rPr>
                <w:bCs/>
              </w:rPr>
              <w:t>Госуправление</w:t>
            </w:r>
            <w:proofErr w:type="spellEnd"/>
            <w:r w:rsidRPr="00B93AA5">
              <w:rPr>
                <w:bCs/>
              </w:rPr>
              <w:t xml:space="preserve"> и правоохранительная деятельность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4244,8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6,78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1255,70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ind w:firstLineChars="100" w:firstLine="240"/>
              <w:jc w:val="center"/>
            </w:pPr>
            <w:r w:rsidRPr="00B93AA5">
              <w:t>Библиотека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  <w:rPr>
                <w:bCs/>
              </w:rPr>
            </w:pPr>
            <w:r w:rsidRPr="00B93AA5">
              <w:rPr>
                <w:bCs/>
              </w:rPr>
              <w:t>Культура и искусство, физкультура и спорт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590,7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3,3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114,20</w:t>
            </w:r>
          </w:p>
        </w:tc>
      </w:tr>
      <w:tr w:rsidR="00AF467D" w:rsidRPr="00B93AA5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rPr>
                <w:b/>
                <w:bCs/>
              </w:rPr>
              <w:t>Население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Проспект Мира, 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B93AA5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1724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285,00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Проспект Мира, 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B93AA5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2327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384,70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Проспект Мира, 5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B93AA5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2283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377,40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Проспект Мира, 6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B93AA5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2292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378,80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Проспект Мира, 7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B93AA5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2309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381,60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proofErr w:type="spellStart"/>
            <w:r w:rsidRPr="00B93AA5">
              <w:t>Прспект</w:t>
            </w:r>
            <w:proofErr w:type="spellEnd"/>
            <w:r w:rsidRPr="00B93AA5">
              <w:t xml:space="preserve"> Мира, 8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B93AA5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2287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378,00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Проспект Мира, 9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B93AA5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2326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384,50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Проспект Мира, 11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B93AA5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2360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390,10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Проспект Мира, 4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B93AA5">
              <w:rPr>
                <w:bCs/>
              </w:rPr>
              <w:t>Население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1981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327,50</w:t>
            </w:r>
          </w:p>
        </w:tc>
      </w:tr>
    </w:tbl>
    <w:p w:rsidR="00AF467D" w:rsidRDefault="00AF467D" w:rsidP="00AF467D">
      <w:pPr>
        <w:spacing w:before="120" w:after="120"/>
        <w:ind w:right="-5" w:firstLine="3119"/>
        <w:jc w:val="center"/>
      </w:pPr>
    </w:p>
    <w:tbl>
      <w:tblPr>
        <w:tblW w:w="982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2619"/>
        <w:gridCol w:w="1842"/>
        <w:gridCol w:w="1465"/>
        <w:gridCol w:w="1828"/>
      </w:tblGrid>
      <w:tr w:rsidR="00AF467D" w:rsidRPr="00B93AA5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rPr>
                <w:b/>
                <w:bCs/>
              </w:rPr>
              <w:t>Потребители, финансируемые за счет собственных сре</w:t>
            </w:r>
            <w:proofErr w:type="gramStart"/>
            <w:r w:rsidRPr="00B93AA5">
              <w:rPr>
                <w:b/>
                <w:bCs/>
              </w:rPr>
              <w:t>дств в т</w:t>
            </w:r>
            <w:proofErr w:type="gramEnd"/>
            <w:r w:rsidRPr="00B93AA5">
              <w:rPr>
                <w:b/>
                <w:bCs/>
              </w:rPr>
              <w:t>.ч.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ind w:firstLineChars="100" w:firstLine="240"/>
              <w:jc w:val="center"/>
            </w:pPr>
            <w:r w:rsidRPr="00B93AA5">
              <w:t>Узел связи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  <w:rPr>
                <w:bCs/>
              </w:rPr>
            </w:pPr>
            <w:r w:rsidRPr="00B93AA5">
              <w:rPr>
                <w:bCs/>
              </w:rPr>
              <w:t>Прочие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201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2,7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62,00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Оздоровительный центр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  <w:rPr>
                <w:bCs/>
              </w:rPr>
            </w:pPr>
            <w:r w:rsidRPr="00B93AA5">
              <w:rPr>
                <w:bCs/>
              </w:rPr>
              <w:t>Прочие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2952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5,95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490,00</w:t>
            </w:r>
          </w:p>
        </w:tc>
      </w:tr>
      <w:tr w:rsidR="00AF467D" w:rsidRPr="00B93AA5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ОАО "Октябрьское" - (спортзал)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  <w:rPr>
                <w:bCs/>
              </w:rPr>
            </w:pPr>
            <w:r w:rsidRPr="00B93AA5">
              <w:rPr>
                <w:bCs/>
              </w:rPr>
              <w:t>Прочие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3210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5,5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F467D" w:rsidRPr="00B93AA5" w:rsidRDefault="00AF467D" w:rsidP="00FD1F3D">
            <w:pPr>
              <w:jc w:val="center"/>
            </w:pPr>
            <w:r w:rsidRPr="00B93AA5">
              <w:t>453,00</w:t>
            </w:r>
          </w:p>
        </w:tc>
      </w:tr>
    </w:tbl>
    <w:p w:rsidR="00AF467D" w:rsidRPr="007A3C1D" w:rsidRDefault="00AF467D" w:rsidP="00AF467D">
      <w:pPr>
        <w:spacing w:before="120" w:after="120"/>
        <w:ind w:right="-5"/>
        <w:rPr>
          <w:b/>
          <w:i/>
          <w:sz w:val="20"/>
          <w:szCs w:val="20"/>
        </w:rPr>
      </w:pPr>
    </w:p>
    <w:p w:rsidR="00AF467D" w:rsidRDefault="00AF467D" w:rsidP="00AF467D">
      <w:pPr>
        <w:spacing w:before="120" w:after="120"/>
        <w:ind w:right="-5" w:firstLine="709"/>
        <w:jc w:val="right"/>
        <w:rPr>
          <w:i/>
          <w:sz w:val="20"/>
          <w:szCs w:val="20"/>
        </w:rPr>
      </w:pPr>
      <w:r w:rsidRPr="007A3C1D">
        <w:rPr>
          <w:b/>
          <w:i/>
          <w:sz w:val="20"/>
          <w:szCs w:val="20"/>
        </w:rPr>
        <w:t>Таблица 1.</w:t>
      </w:r>
      <w:r>
        <w:rPr>
          <w:b/>
          <w:i/>
          <w:sz w:val="20"/>
          <w:szCs w:val="20"/>
        </w:rPr>
        <w:t>3</w:t>
      </w:r>
      <w:r w:rsidRPr="007A3C1D">
        <w:rPr>
          <w:b/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Перечень потребителей тепловой энергии центральной котельной д</w:t>
      </w:r>
      <w:proofErr w:type="gramStart"/>
      <w:r>
        <w:rPr>
          <w:i/>
          <w:sz w:val="20"/>
          <w:szCs w:val="20"/>
        </w:rPr>
        <w:t>.Д</w:t>
      </w:r>
      <w:proofErr w:type="gramEnd"/>
      <w:r>
        <w:rPr>
          <w:i/>
          <w:sz w:val="20"/>
          <w:szCs w:val="20"/>
        </w:rPr>
        <w:t>убровка</w:t>
      </w:r>
    </w:p>
    <w:tbl>
      <w:tblPr>
        <w:tblW w:w="982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2619"/>
        <w:gridCol w:w="1842"/>
        <w:gridCol w:w="1465"/>
        <w:gridCol w:w="1828"/>
      </w:tblGrid>
      <w:tr w:rsidR="00AF467D" w:rsidRPr="00085736" w:rsidTr="00FD1F3D">
        <w:trPr>
          <w:cantSplit/>
          <w:trHeight w:val="1226"/>
        </w:trPr>
        <w:tc>
          <w:tcPr>
            <w:tcW w:w="2067" w:type="dxa"/>
            <w:shd w:val="clear" w:color="auto" w:fill="auto"/>
            <w:vAlign w:val="center"/>
            <w:hideMark/>
          </w:tcPr>
          <w:p w:rsidR="00AF467D" w:rsidRPr="00085736" w:rsidRDefault="00AF467D" w:rsidP="00FD1F3D">
            <w:pPr>
              <w:jc w:val="center"/>
              <w:rPr>
                <w:b/>
                <w:i/>
              </w:rPr>
            </w:pPr>
            <w:r w:rsidRPr="00085736">
              <w:rPr>
                <w:b/>
                <w:i/>
              </w:rPr>
              <w:t>Наименование потребителей тепла</w:t>
            </w: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:rsidR="00AF467D" w:rsidRPr="00085736" w:rsidRDefault="00AF467D" w:rsidP="00FD1F3D">
            <w:pPr>
              <w:jc w:val="center"/>
              <w:rPr>
                <w:b/>
                <w:i/>
              </w:rPr>
            </w:pPr>
            <w:r w:rsidRPr="00085736">
              <w:rPr>
                <w:b/>
                <w:i/>
              </w:rPr>
              <w:t>Отраслевая принадлежность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467D" w:rsidRPr="00085736" w:rsidRDefault="00AF467D" w:rsidP="00FD1F3D">
            <w:pPr>
              <w:jc w:val="center"/>
              <w:rPr>
                <w:b/>
                <w:i/>
              </w:rPr>
            </w:pPr>
            <w:r w:rsidRPr="00085736">
              <w:rPr>
                <w:b/>
                <w:i/>
              </w:rPr>
              <w:t>Наружный строительный объем здания, м</w:t>
            </w:r>
            <w:r w:rsidRPr="00085736">
              <w:rPr>
                <w:b/>
                <w:i/>
                <w:vertAlign w:val="superscript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AF467D" w:rsidRPr="00085736" w:rsidRDefault="00AF467D" w:rsidP="00FD1F3D">
            <w:pPr>
              <w:jc w:val="center"/>
              <w:rPr>
                <w:b/>
                <w:i/>
              </w:rPr>
            </w:pPr>
            <w:r w:rsidRPr="00085736">
              <w:rPr>
                <w:b/>
                <w:i/>
              </w:rPr>
              <w:t xml:space="preserve">Наружная высота здания, </w:t>
            </w:r>
            <w:proofErr w:type="gramStart"/>
            <w:r w:rsidRPr="00085736">
              <w:rPr>
                <w:b/>
                <w:i/>
              </w:rPr>
              <w:t>м</w:t>
            </w:r>
            <w:proofErr w:type="gramEnd"/>
            <w:r w:rsidRPr="00085736">
              <w:rPr>
                <w:b/>
                <w:i/>
              </w:rPr>
              <w:t>/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AF467D" w:rsidRPr="00085736" w:rsidRDefault="00AF467D" w:rsidP="00FD1F3D">
            <w:pPr>
              <w:jc w:val="center"/>
              <w:rPr>
                <w:b/>
                <w:i/>
              </w:rPr>
            </w:pPr>
            <w:r w:rsidRPr="00085736">
              <w:rPr>
                <w:b/>
                <w:i/>
              </w:rPr>
              <w:t xml:space="preserve">Отапливаемая площадь внутренних помещений, </w:t>
            </w:r>
            <w:proofErr w:type="gramStart"/>
            <w:r w:rsidRPr="00085736">
              <w:rPr>
                <w:b/>
                <w:i/>
              </w:rPr>
              <w:t>м</w:t>
            </w:r>
            <w:proofErr w:type="gramEnd"/>
            <w:r w:rsidRPr="00085736">
              <w:rPr>
                <w:rFonts w:ascii="Arial" w:hAnsi="Arial" w:cs="Arial"/>
                <w:b/>
                <w:i/>
              </w:rPr>
              <w:t>²</w:t>
            </w:r>
          </w:p>
        </w:tc>
      </w:tr>
      <w:tr w:rsidR="00AF467D" w:rsidRPr="00085736" w:rsidTr="00FD1F3D">
        <w:trPr>
          <w:trHeight w:val="255"/>
        </w:trPr>
        <w:tc>
          <w:tcPr>
            <w:tcW w:w="2067" w:type="dxa"/>
            <w:shd w:val="clear" w:color="auto" w:fill="auto"/>
            <w:vAlign w:val="center"/>
            <w:hideMark/>
          </w:tcPr>
          <w:p w:rsidR="00AF467D" w:rsidRPr="00085736" w:rsidRDefault="00AF467D" w:rsidP="00FD1F3D">
            <w:pPr>
              <w:jc w:val="center"/>
              <w:rPr>
                <w:b/>
                <w:i/>
              </w:rPr>
            </w:pPr>
            <w:r w:rsidRPr="00085736">
              <w:rPr>
                <w:b/>
                <w:i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  <w:hideMark/>
          </w:tcPr>
          <w:p w:rsidR="00AF467D" w:rsidRPr="00085736" w:rsidRDefault="00AF467D" w:rsidP="00FD1F3D">
            <w:pPr>
              <w:jc w:val="center"/>
              <w:rPr>
                <w:b/>
                <w:i/>
              </w:rPr>
            </w:pPr>
            <w:r w:rsidRPr="00085736">
              <w:rPr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F467D" w:rsidRPr="00085736" w:rsidRDefault="00AF467D" w:rsidP="00FD1F3D">
            <w:pPr>
              <w:jc w:val="center"/>
              <w:rPr>
                <w:b/>
                <w:i/>
              </w:rPr>
            </w:pPr>
            <w:r w:rsidRPr="00085736">
              <w:rPr>
                <w:b/>
                <w:i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AF467D" w:rsidRPr="00085736" w:rsidRDefault="00AF467D" w:rsidP="00FD1F3D">
            <w:pPr>
              <w:jc w:val="center"/>
              <w:rPr>
                <w:b/>
                <w:i/>
              </w:rPr>
            </w:pPr>
            <w:r w:rsidRPr="00085736">
              <w:rPr>
                <w:b/>
                <w:i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AF467D" w:rsidRPr="00085736" w:rsidRDefault="00AF467D" w:rsidP="00FD1F3D">
            <w:pPr>
              <w:jc w:val="center"/>
              <w:rPr>
                <w:b/>
                <w:i/>
              </w:rPr>
            </w:pPr>
            <w:r w:rsidRPr="00085736">
              <w:rPr>
                <w:b/>
                <w:i/>
              </w:rPr>
              <w:t>5</w:t>
            </w:r>
          </w:p>
        </w:tc>
      </w:tr>
      <w:tr w:rsidR="00AF467D" w:rsidRPr="00085736" w:rsidTr="00FD1F3D">
        <w:trPr>
          <w:trHeight w:val="255"/>
        </w:trPr>
        <w:tc>
          <w:tcPr>
            <w:tcW w:w="9821" w:type="dxa"/>
            <w:gridSpan w:val="5"/>
            <w:shd w:val="clear" w:color="auto" w:fill="auto"/>
            <w:vAlign w:val="bottom"/>
          </w:tcPr>
          <w:p w:rsidR="00AF467D" w:rsidRPr="00085736" w:rsidRDefault="00AF467D" w:rsidP="00FD1F3D">
            <w:r w:rsidRPr="00085736">
              <w:rPr>
                <w:b/>
                <w:bCs/>
              </w:rPr>
              <w:t>Потребители, финансируемые из бюджета муниципального района</w:t>
            </w:r>
          </w:p>
        </w:tc>
      </w:tr>
      <w:tr w:rsidR="00AF467D" w:rsidRPr="00085736" w:rsidTr="00FD1F3D">
        <w:trPr>
          <w:trHeight w:val="255"/>
        </w:trPr>
        <w:tc>
          <w:tcPr>
            <w:tcW w:w="2067" w:type="dxa"/>
            <w:shd w:val="clear" w:color="auto" w:fill="auto"/>
            <w:vAlign w:val="bottom"/>
          </w:tcPr>
          <w:p w:rsidR="00AF467D" w:rsidRPr="00085736" w:rsidRDefault="00AF467D" w:rsidP="00FD1F3D">
            <w:r w:rsidRPr="00085736">
              <w:t>Основная   школа</w:t>
            </w:r>
          </w:p>
        </w:tc>
        <w:tc>
          <w:tcPr>
            <w:tcW w:w="2619" w:type="dxa"/>
            <w:shd w:val="clear" w:color="auto" w:fill="auto"/>
            <w:vAlign w:val="bottom"/>
          </w:tcPr>
          <w:p w:rsidR="00AF467D" w:rsidRPr="00085736" w:rsidRDefault="00AF467D" w:rsidP="00FD1F3D">
            <w:pPr>
              <w:jc w:val="center"/>
              <w:rPr>
                <w:bCs/>
              </w:rPr>
            </w:pPr>
            <w:r w:rsidRPr="00085736">
              <w:rPr>
                <w:bCs/>
              </w:rPr>
              <w:t>Образование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F467D" w:rsidRPr="00085736" w:rsidRDefault="00AF467D" w:rsidP="00FD1F3D">
            <w:pPr>
              <w:jc w:val="right"/>
            </w:pPr>
            <w:r w:rsidRPr="00085736">
              <w:t>7417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AF467D" w:rsidRPr="00085736" w:rsidRDefault="00AF467D" w:rsidP="00FD1F3D">
            <w:pPr>
              <w:jc w:val="right"/>
            </w:pPr>
            <w:r w:rsidRPr="00085736">
              <w:t>6,1</w:t>
            </w:r>
          </w:p>
        </w:tc>
        <w:tc>
          <w:tcPr>
            <w:tcW w:w="1828" w:type="dxa"/>
            <w:shd w:val="clear" w:color="auto" w:fill="auto"/>
            <w:vAlign w:val="bottom"/>
          </w:tcPr>
          <w:p w:rsidR="00AF467D" w:rsidRPr="00085736" w:rsidRDefault="00AF467D" w:rsidP="00FD1F3D">
            <w:pPr>
              <w:jc w:val="right"/>
            </w:pPr>
            <w:r w:rsidRPr="00085736">
              <w:t>1600,90</w:t>
            </w:r>
          </w:p>
        </w:tc>
      </w:tr>
    </w:tbl>
    <w:p w:rsidR="00AF467D" w:rsidRPr="00831EC7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77441F" w:rsidRDefault="00AF467D" w:rsidP="00AF467D">
      <w:pPr>
        <w:pStyle w:val="2"/>
        <w:pageBreakBefore/>
        <w:jc w:val="center"/>
        <w:rPr>
          <w:rFonts w:ascii="Times New Roman" w:hAnsi="Times New Roman" w:cs="Times New Roman"/>
          <w:i w:val="0"/>
        </w:rPr>
      </w:pPr>
      <w:r w:rsidRPr="00892B3A">
        <w:rPr>
          <w:rFonts w:ascii="Times New Roman" w:hAnsi="Times New Roman" w:cs="Times New Roman"/>
          <w:i w:val="0"/>
        </w:rPr>
        <w:lastRenderedPageBreak/>
        <w:t>ГЛАВА 6</w:t>
      </w:r>
      <w:r w:rsidRPr="00892B3A">
        <w:rPr>
          <w:rFonts w:ascii="Times New Roman" w:hAnsi="Times New Roman" w:cs="Times New Roman"/>
          <w:i w:val="0"/>
        </w:rPr>
        <w:br/>
        <w:t>Предложения по строительству, реконструкции и техническому перевооружению источников тепловой энергии</w:t>
      </w:r>
      <w:bookmarkEnd w:id="42"/>
    </w:p>
    <w:p w:rsidR="00AF467D" w:rsidRDefault="00AF467D" w:rsidP="00AF467D"/>
    <w:p w:rsidR="00AF467D" w:rsidRPr="00707DDA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43" w:name="_Toc361227169"/>
      <w:r>
        <w:rPr>
          <w:rFonts w:ascii="Times New Roman" w:hAnsi="Times New Roman" w:cs="Times New Roman"/>
        </w:rPr>
        <w:t>6.1. О</w:t>
      </w:r>
      <w:r w:rsidRPr="00707DDA">
        <w:rPr>
          <w:rFonts w:ascii="Times New Roman" w:hAnsi="Times New Roman" w:cs="Times New Roman"/>
        </w:rPr>
        <w:t>пределение условий организации централизованного теплоснабжения, индивидуального теплоснабжения, а также поквартирного отопления;</w:t>
      </w:r>
      <w:bookmarkEnd w:id="43"/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перспективный срок развития схемы теплоснабжения </w:t>
      </w:r>
      <w:r w:rsidRPr="00707DDA">
        <w:rPr>
          <w:sz w:val="28"/>
          <w:szCs w:val="28"/>
        </w:rPr>
        <w:t>централизованн</w:t>
      </w:r>
      <w:r>
        <w:rPr>
          <w:sz w:val="28"/>
          <w:szCs w:val="28"/>
        </w:rPr>
        <w:t>ыми источниками</w:t>
      </w:r>
      <w:r w:rsidRPr="00707DDA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 останутся котельные, представленные ниже. </w:t>
      </w:r>
    </w:p>
    <w:tbl>
      <w:tblPr>
        <w:tblW w:w="9830" w:type="dxa"/>
        <w:tblInd w:w="22" w:type="dxa"/>
        <w:tblLayout w:type="fixed"/>
        <w:tblLook w:val="0000"/>
      </w:tblPr>
      <w:tblGrid>
        <w:gridCol w:w="626"/>
        <w:gridCol w:w="2400"/>
        <w:gridCol w:w="2310"/>
        <w:gridCol w:w="2121"/>
        <w:gridCol w:w="2373"/>
      </w:tblGrid>
      <w:tr w:rsidR="00AF467D" w:rsidRPr="000541ED" w:rsidTr="00FD1F3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№</w:t>
            </w:r>
          </w:p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E90552">
              <w:rPr>
                <w:b/>
                <w:i/>
              </w:rPr>
              <w:t>п</w:t>
            </w:r>
            <w:proofErr w:type="spellEnd"/>
            <w:proofErr w:type="gramEnd"/>
            <w:r w:rsidRPr="00E90552">
              <w:rPr>
                <w:b/>
                <w:i/>
              </w:rPr>
              <w:t>/</w:t>
            </w:r>
            <w:proofErr w:type="spellStart"/>
            <w:r w:rsidRPr="00E90552">
              <w:rPr>
                <w:b/>
                <w:i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Наименование теплового источника (котельная)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Адрес тепло источника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Вид собственности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Период работы котельной</w:t>
            </w:r>
          </w:p>
        </w:tc>
      </w:tr>
      <w:tr w:rsidR="00AF467D" w:rsidRPr="000541ED" w:rsidTr="00FD1F3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4</w:t>
            </w:r>
          </w:p>
        </w:tc>
      </w:tr>
      <w:tr w:rsidR="00AF467D" w:rsidRPr="000541ED" w:rsidTr="00FD1F3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jc w:val="center"/>
              <w:rPr>
                <w:color w:val="000000"/>
              </w:rPr>
            </w:pPr>
            <w:r w:rsidRPr="00E90552">
              <w:rPr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0552">
              <w:rPr>
                <w:color w:val="000000"/>
                <w:sz w:val="24"/>
                <w:szCs w:val="24"/>
              </w:rPr>
              <w:t>Центральная котельная с</w:t>
            </w:r>
            <w:proofErr w:type="gramStart"/>
            <w:r w:rsidRPr="00E90552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E90552">
              <w:rPr>
                <w:color w:val="000000"/>
                <w:sz w:val="24"/>
                <w:szCs w:val="24"/>
              </w:rPr>
              <w:t>ктябрьское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jc w:val="center"/>
              <w:rPr>
                <w:color w:val="000000"/>
              </w:rPr>
            </w:pPr>
            <w:r w:rsidRPr="00E90552">
              <w:rPr>
                <w:color w:val="000000"/>
              </w:rPr>
              <w:t>646600, Омская область, Горьковский р-н, с</w:t>
            </w:r>
            <w:proofErr w:type="gramStart"/>
            <w:r w:rsidRPr="00E90552">
              <w:rPr>
                <w:color w:val="000000"/>
              </w:rPr>
              <w:t>.О</w:t>
            </w:r>
            <w:proofErr w:type="gramEnd"/>
            <w:r w:rsidRPr="00E90552">
              <w:rPr>
                <w:color w:val="000000"/>
              </w:rPr>
              <w:t xml:space="preserve">ктябрьское  </w:t>
            </w:r>
          </w:p>
          <w:p w:rsidR="00AF467D" w:rsidRPr="00E90552" w:rsidRDefault="00AF467D" w:rsidP="00FD1F3D">
            <w:pPr>
              <w:jc w:val="center"/>
              <w:rPr>
                <w:color w:val="000000"/>
              </w:rPr>
            </w:pPr>
            <w:r w:rsidRPr="00E90552">
              <w:rPr>
                <w:color w:val="000000"/>
              </w:rPr>
              <w:t>ул. Коммунальная, 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jc w:val="center"/>
              <w:rPr>
                <w:color w:val="000000"/>
              </w:rPr>
            </w:pPr>
            <w:proofErr w:type="spellStart"/>
            <w:r w:rsidRPr="00E90552">
              <w:rPr>
                <w:color w:val="000000"/>
              </w:rPr>
              <w:t>Теплоисточник</w:t>
            </w:r>
            <w:proofErr w:type="spellEnd"/>
            <w:r w:rsidRPr="00E90552">
              <w:rPr>
                <w:color w:val="000000"/>
              </w:rPr>
              <w:t xml:space="preserve">, </w:t>
            </w:r>
            <w:proofErr w:type="gramStart"/>
            <w:r w:rsidRPr="00E90552">
              <w:rPr>
                <w:color w:val="000000"/>
              </w:rPr>
              <w:t>стоящий</w:t>
            </w:r>
            <w:proofErr w:type="gramEnd"/>
            <w:r w:rsidRPr="00E90552">
              <w:rPr>
                <w:color w:val="000000"/>
              </w:rPr>
              <w:t xml:space="preserve"> на балансе сельского поселения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spacing w:after="240"/>
              <w:jc w:val="center"/>
            </w:pPr>
            <w:r w:rsidRPr="00E90552">
              <w:t>20</w:t>
            </w:r>
            <w:r>
              <w:t>21</w:t>
            </w:r>
            <w:r w:rsidRPr="00E90552">
              <w:t>-20</w:t>
            </w:r>
            <w:r>
              <w:t>30</w:t>
            </w:r>
            <w:r w:rsidRPr="00E90552">
              <w:t xml:space="preserve"> гг.</w:t>
            </w:r>
          </w:p>
        </w:tc>
      </w:tr>
      <w:tr w:rsidR="00AF467D" w:rsidRPr="00D5282A" w:rsidTr="00FD1F3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jc w:val="center"/>
              <w:rPr>
                <w:color w:val="000000"/>
              </w:rPr>
            </w:pPr>
            <w:r w:rsidRPr="00E90552">
              <w:rPr>
                <w:color w:val="00000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90552">
              <w:rPr>
                <w:color w:val="000000"/>
                <w:sz w:val="24"/>
                <w:szCs w:val="24"/>
              </w:rPr>
              <w:t>Котельная д</w:t>
            </w:r>
            <w:proofErr w:type="gramStart"/>
            <w:r w:rsidRPr="00E9055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E90552">
              <w:rPr>
                <w:color w:val="000000"/>
                <w:sz w:val="24"/>
                <w:szCs w:val="24"/>
              </w:rPr>
              <w:t>убровка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jc w:val="center"/>
              <w:rPr>
                <w:color w:val="000000"/>
              </w:rPr>
            </w:pPr>
            <w:r w:rsidRPr="00E90552">
              <w:rPr>
                <w:color w:val="000000"/>
              </w:rPr>
              <w:t>Омская область, Горьковский р-н, д</w:t>
            </w:r>
            <w:proofErr w:type="gramStart"/>
            <w:r w:rsidRPr="00E90552">
              <w:rPr>
                <w:color w:val="000000"/>
              </w:rPr>
              <w:t>.Д</w:t>
            </w:r>
            <w:proofErr w:type="gramEnd"/>
            <w:r w:rsidRPr="00E90552">
              <w:rPr>
                <w:color w:val="000000"/>
              </w:rPr>
              <w:t>убровка, ул.Школьная 1а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jc w:val="center"/>
              <w:rPr>
                <w:color w:val="000000"/>
              </w:rPr>
            </w:pPr>
            <w:proofErr w:type="spellStart"/>
            <w:r w:rsidRPr="00E90552">
              <w:rPr>
                <w:color w:val="000000"/>
              </w:rPr>
              <w:t>Теплоисточники</w:t>
            </w:r>
            <w:proofErr w:type="spellEnd"/>
            <w:r w:rsidRPr="00E90552">
              <w:rPr>
                <w:color w:val="000000"/>
              </w:rPr>
              <w:t xml:space="preserve">, </w:t>
            </w:r>
            <w:proofErr w:type="gramStart"/>
            <w:r w:rsidRPr="00E90552">
              <w:rPr>
                <w:color w:val="000000"/>
              </w:rPr>
              <w:t>стоящие</w:t>
            </w:r>
            <w:proofErr w:type="gramEnd"/>
            <w:r w:rsidRPr="00E90552">
              <w:rPr>
                <w:color w:val="000000"/>
              </w:rPr>
              <w:t xml:space="preserve"> на балансе муниципального района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7D" w:rsidRPr="00E90552" w:rsidRDefault="00AF467D" w:rsidP="00FD1F3D">
            <w:pPr>
              <w:spacing w:after="240"/>
              <w:jc w:val="center"/>
            </w:pPr>
            <w:r w:rsidRPr="00E90552">
              <w:t>20</w:t>
            </w:r>
            <w:r>
              <w:t>21</w:t>
            </w:r>
            <w:r w:rsidRPr="00E90552">
              <w:t>-20</w:t>
            </w:r>
            <w:r>
              <w:t>30</w:t>
            </w:r>
            <w:r w:rsidRPr="00E90552">
              <w:t xml:space="preserve"> гг.</w:t>
            </w:r>
          </w:p>
        </w:tc>
      </w:tr>
    </w:tbl>
    <w:p w:rsidR="00AF467D" w:rsidRDefault="00AF467D" w:rsidP="00AF467D">
      <w:pPr>
        <w:spacing w:before="120" w:after="120"/>
        <w:ind w:right="-5" w:firstLine="709"/>
        <w:jc w:val="right"/>
        <w:rPr>
          <w:b/>
          <w:i/>
          <w:sz w:val="20"/>
          <w:szCs w:val="20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объекты на территории Октябрьского сельского поселения отапливаются от индивидуальных источников теплоснабжения.</w:t>
      </w:r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Pr="00016B37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44" w:name="_Toc361227170"/>
      <w:r>
        <w:rPr>
          <w:rFonts w:ascii="Times New Roman" w:hAnsi="Times New Roman" w:cs="Times New Roman"/>
        </w:rPr>
        <w:t>6.2. О</w:t>
      </w:r>
      <w:r w:rsidRPr="00016B37">
        <w:rPr>
          <w:rFonts w:ascii="Times New Roman" w:hAnsi="Times New Roman" w:cs="Times New Roman"/>
        </w:rPr>
        <w:t>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нагрузок;</w:t>
      </w:r>
      <w:bookmarkEnd w:id="44"/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16B37">
        <w:rPr>
          <w:sz w:val="28"/>
          <w:szCs w:val="28"/>
        </w:rPr>
        <w:t xml:space="preserve">троительства источников тепловой энергии с комбинированной выработкой тепловой и электрической энергии для обеспечения </w:t>
      </w:r>
      <w:r>
        <w:rPr>
          <w:sz w:val="28"/>
          <w:szCs w:val="28"/>
        </w:rPr>
        <w:t xml:space="preserve">перспективных тепловых нагрузок не планируется, поскольку данных источников на территории Октябрьского сельского поселения не существует, а новые объекты планируется подключать от индивидуальных источников тепловой энергии. </w:t>
      </w:r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Pr="00016B37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45" w:name="_Toc361227171"/>
      <w:r>
        <w:rPr>
          <w:rFonts w:ascii="Times New Roman" w:hAnsi="Times New Roman" w:cs="Times New Roman"/>
        </w:rPr>
        <w:lastRenderedPageBreak/>
        <w:t>6.3. О</w:t>
      </w:r>
      <w:r w:rsidRPr="00016B37">
        <w:rPr>
          <w:rFonts w:ascii="Times New Roman" w:hAnsi="Times New Roman" w:cs="Times New Roman"/>
        </w:rPr>
        <w:t>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нагрузок;</w:t>
      </w:r>
      <w:bookmarkEnd w:id="45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  <w:r w:rsidRPr="00016B37">
        <w:rPr>
          <w:sz w:val="28"/>
          <w:szCs w:val="28"/>
        </w:rPr>
        <w:t xml:space="preserve">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</w:t>
      </w:r>
      <w:r>
        <w:rPr>
          <w:sz w:val="28"/>
          <w:szCs w:val="28"/>
        </w:rPr>
        <w:t xml:space="preserve"> не планируется, поскольку данных источников на территории Октябрьского сельского поселения не существует, а новые объекты планируется подключать от индивидуальных источников тепловой энергии. </w:t>
      </w:r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Pr="00016B37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46" w:name="_Toc361227172"/>
      <w:r>
        <w:rPr>
          <w:rFonts w:ascii="Times New Roman" w:hAnsi="Times New Roman" w:cs="Times New Roman"/>
        </w:rPr>
        <w:t>6.4. О</w:t>
      </w:r>
      <w:r w:rsidRPr="00016B37">
        <w:rPr>
          <w:rFonts w:ascii="Times New Roman" w:hAnsi="Times New Roman" w:cs="Times New Roman"/>
        </w:rPr>
        <w:t>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нагрузок;</w:t>
      </w:r>
      <w:bookmarkEnd w:id="46"/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Реконструкция </w:t>
      </w:r>
      <w:r w:rsidRPr="00016B37">
        <w:rPr>
          <w:sz w:val="28"/>
          <w:szCs w:val="28"/>
        </w:rPr>
        <w:t>котельных для выработки электроэнергии в комбинированном цикле на базе существующих и</w:t>
      </w:r>
      <w:r>
        <w:rPr>
          <w:sz w:val="28"/>
          <w:szCs w:val="28"/>
        </w:rPr>
        <w:t xml:space="preserve"> перспективных тепловых нагру</w:t>
      </w:r>
      <w:r w:rsidRPr="00016B37">
        <w:rPr>
          <w:sz w:val="28"/>
          <w:szCs w:val="28"/>
        </w:rPr>
        <w:t>зо</w:t>
      </w:r>
      <w:r>
        <w:rPr>
          <w:sz w:val="28"/>
          <w:szCs w:val="28"/>
        </w:rPr>
        <w:t xml:space="preserve">к не планируется. </w:t>
      </w:r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Pr="00016B37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47" w:name="_Toc361227173"/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6.5. О</w:t>
      </w:r>
      <w:r w:rsidRPr="00016B37">
        <w:rPr>
          <w:rFonts w:ascii="Times New Roman" w:hAnsi="Times New Roman" w:cs="Times New Roman"/>
        </w:rPr>
        <w:t xml:space="preserve">боснование предлагаемых для реконструкции котельных с увеличением зоны их действия путем включения в нее зон </w:t>
      </w:r>
      <w:proofErr w:type="gramStart"/>
      <w:r w:rsidRPr="00016B37">
        <w:rPr>
          <w:rFonts w:ascii="Times New Roman" w:hAnsi="Times New Roman" w:cs="Times New Roman"/>
        </w:rPr>
        <w:t>действия</w:t>
      </w:r>
      <w:proofErr w:type="gramEnd"/>
      <w:r w:rsidRPr="00016B37">
        <w:rPr>
          <w:rFonts w:ascii="Times New Roman" w:hAnsi="Times New Roman" w:cs="Times New Roman"/>
        </w:rPr>
        <w:t xml:space="preserve"> существующих источников тепловой энергии;</w:t>
      </w:r>
      <w:bookmarkEnd w:id="47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Октябрьского сельского поселения </w:t>
      </w:r>
      <w:r w:rsidRPr="00455564">
        <w:rPr>
          <w:sz w:val="28"/>
          <w:szCs w:val="28"/>
        </w:rPr>
        <w:t>увеличение зоны действия</w:t>
      </w:r>
      <w:r>
        <w:rPr>
          <w:sz w:val="28"/>
          <w:szCs w:val="28"/>
        </w:rPr>
        <w:t xml:space="preserve"> централизованных источников теплоснабжения,</w:t>
      </w:r>
      <w:r w:rsidRPr="00455564">
        <w:rPr>
          <w:sz w:val="28"/>
          <w:szCs w:val="28"/>
        </w:rPr>
        <w:t xml:space="preserve"> путем включения в нее зон </w:t>
      </w:r>
      <w:proofErr w:type="gramStart"/>
      <w:r w:rsidRPr="00455564">
        <w:rPr>
          <w:sz w:val="28"/>
          <w:szCs w:val="28"/>
        </w:rPr>
        <w:t>действия</w:t>
      </w:r>
      <w:proofErr w:type="gramEnd"/>
      <w:r w:rsidRPr="00455564">
        <w:rPr>
          <w:sz w:val="28"/>
          <w:szCs w:val="28"/>
        </w:rPr>
        <w:t xml:space="preserve"> существующих источников тепловой энергии</w:t>
      </w:r>
      <w:r>
        <w:rPr>
          <w:sz w:val="28"/>
          <w:szCs w:val="28"/>
        </w:rPr>
        <w:t xml:space="preserve"> не планируется.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455564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48" w:name="_Toc361227174"/>
      <w:r>
        <w:rPr>
          <w:rFonts w:ascii="Times New Roman" w:hAnsi="Times New Roman" w:cs="Times New Roman"/>
        </w:rPr>
        <w:t xml:space="preserve">6.6. </w:t>
      </w:r>
      <w:r w:rsidRPr="00455564">
        <w:rPr>
          <w:rFonts w:ascii="Times New Roman" w:hAnsi="Times New Roman" w:cs="Times New Roman"/>
        </w:rPr>
        <w:t>Предложения по новому строительству и реконструкции источников тепловой энергии, обеспечивающие перспективную тепловую нагрузку на вновь осваиваемых территориях поселения.</w:t>
      </w:r>
      <w:bookmarkEnd w:id="48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Схемой теплоснабжения предлагается строительство индивидуальных источников теплоснабжения для планируемых к строительству объектов промышленности, социально-экономического и социального  обслуживания населения, а так же строительство индивидуальных источников теплоснабжения для вновь строящегося жилья.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и замена основного и вспомогательного оборудования котельной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ктябрьское и д.Дубровка с снижением мощности котельной установленной по договорам теплоснабжения.</w:t>
      </w:r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Pr="00925601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49" w:name="_Toc361227175"/>
      <w:r>
        <w:rPr>
          <w:rFonts w:ascii="Times New Roman" w:hAnsi="Times New Roman" w:cs="Times New Roman"/>
        </w:rPr>
        <w:t xml:space="preserve">6.7. </w:t>
      </w:r>
      <w:r w:rsidRPr="00925601">
        <w:rPr>
          <w:rFonts w:ascii="Times New Roman" w:hAnsi="Times New Roman" w:cs="Times New Roman"/>
        </w:rPr>
        <w:t>Меры по выводу из эксплуатации, консервации и демонтажу избыточных источников тепловой энергии, а также выработавших нормативный срок службы либо в случаях, когда продление срока службы технически невозможно или экономически нецелесообразно.</w:t>
      </w:r>
      <w:bookmarkEnd w:id="49"/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Продление срока службы котельной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ктябрьское, д.Дубровка связано с проведением реконструкции котельной и уменьшением мощности источника теплоснабжения, по причине превышения мощности действующего оборудования котельной по договорам теплоснабжения. Как следствие перерасход тепловой энергии и дополнительные траты на закупку топлива.</w:t>
      </w:r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Pr="00925601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50" w:name="_Toc361227176"/>
      <w:r>
        <w:rPr>
          <w:rFonts w:ascii="Times New Roman" w:hAnsi="Times New Roman" w:cs="Times New Roman"/>
        </w:rPr>
        <w:t>6</w:t>
      </w:r>
      <w:r w:rsidRPr="009256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925601">
        <w:rPr>
          <w:rFonts w:ascii="Times New Roman" w:hAnsi="Times New Roman" w:cs="Times New Roman"/>
        </w:rPr>
        <w:t>. Меры по переоборудованию котельных в источники комбинированной выработки электрической и тепловой энергии.</w:t>
      </w:r>
      <w:bookmarkEnd w:id="50"/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Меры по переоборудованию котельных в источники комбинированной выработки электрической и тепловой энергии не предусмотрены.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925601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51" w:name="_Toc361227177"/>
      <w:r>
        <w:rPr>
          <w:rFonts w:ascii="Times New Roman" w:hAnsi="Times New Roman" w:cs="Times New Roman"/>
        </w:rPr>
        <w:t>6</w:t>
      </w:r>
      <w:r w:rsidRPr="009256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9256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25601">
        <w:rPr>
          <w:rFonts w:ascii="Times New Roman" w:hAnsi="Times New Roman" w:cs="Times New Roman"/>
        </w:rPr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режим.</w:t>
      </w:r>
      <w:bookmarkEnd w:id="51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 не предусмотрены.</w:t>
      </w:r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Pr="00925601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52" w:name="_Toc361227178"/>
      <w:r>
        <w:rPr>
          <w:rFonts w:ascii="Times New Roman" w:hAnsi="Times New Roman" w:cs="Times New Roman"/>
        </w:rPr>
        <w:t>6.10</w:t>
      </w:r>
      <w:r w:rsidRPr="009256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25601">
        <w:rPr>
          <w:rFonts w:ascii="Times New Roman" w:hAnsi="Times New Roman" w:cs="Times New Roman"/>
        </w:rPr>
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теплоснабжения.</w:t>
      </w:r>
      <w:bookmarkEnd w:id="52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схемы теплоснабжения поселения,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</w:t>
      </w:r>
      <w:proofErr w:type="gramStart"/>
      <w:r>
        <w:rPr>
          <w:sz w:val="28"/>
          <w:szCs w:val="28"/>
        </w:rPr>
        <w:t>источниками тепловой энергии, поставляющими тепловую энергию не произойдет</w:t>
      </w:r>
      <w:proofErr w:type="gramEnd"/>
      <w:r>
        <w:rPr>
          <w:sz w:val="28"/>
          <w:szCs w:val="28"/>
        </w:rPr>
        <w:t>. Мощности централизованных котельных на перспективный срок будут выглядеть следующим образом:</w:t>
      </w:r>
    </w:p>
    <w:p w:rsidR="00AF467D" w:rsidRDefault="00AF467D" w:rsidP="00AF467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2024"/>
        <w:gridCol w:w="2004"/>
      </w:tblGrid>
      <w:tr w:rsidR="00AF467D" w:rsidRPr="00FC0316" w:rsidTr="00FD1F3D">
        <w:trPr>
          <w:jc w:val="center"/>
        </w:trPr>
        <w:tc>
          <w:tcPr>
            <w:tcW w:w="648" w:type="dxa"/>
            <w:vAlign w:val="center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E90552">
              <w:rPr>
                <w:b/>
                <w:i/>
              </w:rPr>
              <w:t>п</w:t>
            </w:r>
            <w:proofErr w:type="spellEnd"/>
            <w:proofErr w:type="gramEnd"/>
            <w:r w:rsidRPr="00E90552">
              <w:rPr>
                <w:b/>
                <w:i/>
              </w:rPr>
              <w:t>/</w:t>
            </w:r>
            <w:proofErr w:type="spellStart"/>
            <w:r w:rsidRPr="00E90552">
              <w:rPr>
                <w:b/>
                <w:i/>
              </w:rPr>
              <w:t>п</w:t>
            </w:r>
            <w:proofErr w:type="spellEnd"/>
          </w:p>
        </w:tc>
        <w:tc>
          <w:tcPr>
            <w:tcW w:w="3180" w:type="dxa"/>
            <w:vAlign w:val="center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Наименование котельной</w:t>
            </w:r>
          </w:p>
        </w:tc>
        <w:tc>
          <w:tcPr>
            <w:tcW w:w="2024" w:type="dxa"/>
            <w:vAlign w:val="center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Установленная мощность, Гкал/час</w:t>
            </w:r>
          </w:p>
        </w:tc>
        <w:tc>
          <w:tcPr>
            <w:tcW w:w="2004" w:type="dxa"/>
            <w:vAlign w:val="center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Подключенная нагрузка, Гкал/час</w:t>
            </w:r>
          </w:p>
        </w:tc>
      </w:tr>
      <w:tr w:rsidR="00AF467D" w:rsidRPr="00FC0316" w:rsidTr="00FD1F3D">
        <w:trPr>
          <w:jc w:val="center"/>
        </w:trPr>
        <w:tc>
          <w:tcPr>
            <w:tcW w:w="648" w:type="dxa"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1</w:t>
            </w:r>
          </w:p>
        </w:tc>
        <w:tc>
          <w:tcPr>
            <w:tcW w:w="3180" w:type="dxa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Котельная с</w:t>
            </w:r>
            <w:proofErr w:type="gramStart"/>
            <w:r w:rsidRPr="00E90552">
              <w:rPr>
                <w:sz w:val="24"/>
                <w:szCs w:val="24"/>
              </w:rPr>
              <w:t>.О</w:t>
            </w:r>
            <w:proofErr w:type="gramEnd"/>
            <w:r w:rsidRPr="00E90552">
              <w:rPr>
                <w:sz w:val="24"/>
                <w:szCs w:val="24"/>
              </w:rPr>
              <w:t xml:space="preserve">ктябрьское (до реконструкции) </w:t>
            </w:r>
          </w:p>
        </w:tc>
        <w:tc>
          <w:tcPr>
            <w:tcW w:w="2024" w:type="dxa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6,88</w:t>
            </w:r>
          </w:p>
        </w:tc>
        <w:tc>
          <w:tcPr>
            <w:tcW w:w="2004" w:type="dxa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3,69</w:t>
            </w:r>
          </w:p>
        </w:tc>
      </w:tr>
      <w:tr w:rsidR="00AF467D" w:rsidRPr="00FC0316" w:rsidTr="00FD1F3D">
        <w:trPr>
          <w:jc w:val="center"/>
        </w:trPr>
        <w:tc>
          <w:tcPr>
            <w:tcW w:w="648" w:type="dxa"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2</w:t>
            </w:r>
          </w:p>
        </w:tc>
        <w:tc>
          <w:tcPr>
            <w:tcW w:w="3180" w:type="dxa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Котельная с</w:t>
            </w:r>
            <w:proofErr w:type="gramStart"/>
            <w:r w:rsidRPr="00E90552">
              <w:rPr>
                <w:sz w:val="24"/>
                <w:szCs w:val="24"/>
              </w:rPr>
              <w:t>.О</w:t>
            </w:r>
            <w:proofErr w:type="gramEnd"/>
            <w:r w:rsidRPr="00E90552">
              <w:rPr>
                <w:sz w:val="24"/>
                <w:szCs w:val="24"/>
              </w:rPr>
              <w:t xml:space="preserve">ктябрьское (после реконструкции)  </w:t>
            </w:r>
          </w:p>
        </w:tc>
        <w:tc>
          <w:tcPr>
            <w:tcW w:w="2024" w:type="dxa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</w:t>
            </w:r>
          </w:p>
        </w:tc>
        <w:tc>
          <w:tcPr>
            <w:tcW w:w="2004" w:type="dxa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</w:tr>
      <w:tr w:rsidR="00AF467D" w:rsidRPr="00FC0316" w:rsidTr="00FD1F3D">
        <w:trPr>
          <w:jc w:val="center"/>
        </w:trPr>
        <w:tc>
          <w:tcPr>
            <w:tcW w:w="648" w:type="dxa"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3</w:t>
            </w:r>
          </w:p>
        </w:tc>
        <w:tc>
          <w:tcPr>
            <w:tcW w:w="3180" w:type="dxa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Котельная д</w:t>
            </w:r>
            <w:proofErr w:type="gramStart"/>
            <w:r w:rsidRPr="00E90552">
              <w:rPr>
                <w:sz w:val="24"/>
                <w:szCs w:val="24"/>
              </w:rPr>
              <w:t>.Д</w:t>
            </w:r>
            <w:proofErr w:type="gramEnd"/>
            <w:r w:rsidRPr="00E90552">
              <w:rPr>
                <w:sz w:val="24"/>
                <w:szCs w:val="24"/>
              </w:rPr>
              <w:t xml:space="preserve">убровка (до реконструкции) </w:t>
            </w:r>
          </w:p>
        </w:tc>
        <w:tc>
          <w:tcPr>
            <w:tcW w:w="2024" w:type="dxa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1,43</w:t>
            </w:r>
          </w:p>
        </w:tc>
        <w:tc>
          <w:tcPr>
            <w:tcW w:w="2004" w:type="dxa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0,20</w:t>
            </w:r>
          </w:p>
        </w:tc>
      </w:tr>
      <w:tr w:rsidR="00AF467D" w:rsidRPr="00FC0316" w:rsidTr="00FD1F3D">
        <w:trPr>
          <w:jc w:val="center"/>
        </w:trPr>
        <w:tc>
          <w:tcPr>
            <w:tcW w:w="648" w:type="dxa"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4</w:t>
            </w:r>
          </w:p>
        </w:tc>
        <w:tc>
          <w:tcPr>
            <w:tcW w:w="3180" w:type="dxa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Котельная д</w:t>
            </w:r>
            <w:proofErr w:type="gramStart"/>
            <w:r w:rsidRPr="00E90552">
              <w:rPr>
                <w:sz w:val="24"/>
                <w:szCs w:val="24"/>
              </w:rPr>
              <w:t>.Д</w:t>
            </w:r>
            <w:proofErr w:type="gramEnd"/>
            <w:r w:rsidRPr="00E90552">
              <w:rPr>
                <w:sz w:val="24"/>
                <w:szCs w:val="24"/>
              </w:rPr>
              <w:t xml:space="preserve">убровка (после реконструкции)  </w:t>
            </w:r>
          </w:p>
        </w:tc>
        <w:tc>
          <w:tcPr>
            <w:tcW w:w="2024" w:type="dxa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0,30</w:t>
            </w:r>
          </w:p>
        </w:tc>
        <w:tc>
          <w:tcPr>
            <w:tcW w:w="2004" w:type="dxa"/>
            <w:vAlign w:val="center"/>
          </w:tcPr>
          <w:p w:rsidR="00AF467D" w:rsidRPr="00E90552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90552">
              <w:rPr>
                <w:sz w:val="24"/>
                <w:szCs w:val="24"/>
              </w:rPr>
              <w:t>0,21</w:t>
            </w:r>
          </w:p>
        </w:tc>
      </w:tr>
    </w:tbl>
    <w:p w:rsidR="00AF467D" w:rsidRDefault="00AF467D" w:rsidP="00AF467D">
      <w:pPr>
        <w:jc w:val="both"/>
        <w:rPr>
          <w:sz w:val="28"/>
          <w:szCs w:val="28"/>
        </w:rPr>
      </w:pPr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Pr="00925601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53" w:name="_Toc361227179"/>
      <w:r>
        <w:rPr>
          <w:rFonts w:ascii="Times New Roman" w:hAnsi="Times New Roman" w:cs="Times New Roman"/>
        </w:rPr>
        <w:t xml:space="preserve">6.11. </w:t>
      </w:r>
      <w:r w:rsidRPr="00925601">
        <w:rPr>
          <w:rFonts w:ascii="Times New Roman" w:hAnsi="Times New Roman" w:cs="Times New Roman"/>
        </w:rPr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теплоснабжения.</w:t>
      </w:r>
      <w:bookmarkEnd w:id="53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</w:t>
      </w:r>
      <w:r>
        <w:rPr>
          <w:sz w:val="28"/>
          <w:szCs w:val="28"/>
        </w:rPr>
        <w:lastRenderedPageBreak/>
        <w:t>проведения энергетического обследования источника тепловой энергии, тепловых сетей, потребителей тепловой энергии. Энергетические обследования должны быть проведены в срок до 31.12.2012 года.</w:t>
      </w:r>
    </w:p>
    <w:p w:rsidR="00AF467D" w:rsidRDefault="00AF467D" w:rsidP="00AF467D">
      <w:pPr>
        <w:jc w:val="center"/>
        <w:rPr>
          <w:b/>
        </w:rPr>
      </w:pPr>
      <w:bookmarkStart w:id="54" w:name="_Toc361227180"/>
      <w:r>
        <w:rPr>
          <w:b/>
        </w:rPr>
        <w:br w:type="page"/>
      </w:r>
      <w:r>
        <w:rPr>
          <w:b/>
        </w:rPr>
        <w:lastRenderedPageBreak/>
        <w:t>Температурный график котельной с</w:t>
      </w:r>
      <w:proofErr w:type="gramStart"/>
      <w:r>
        <w:rPr>
          <w:b/>
        </w:rPr>
        <w:t>.О</w:t>
      </w:r>
      <w:proofErr w:type="gramEnd"/>
      <w:r>
        <w:rPr>
          <w:b/>
        </w:rPr>
        <w:t>ктябрьское</w:t>
      </w:r>
    </w:p>
    <w:p w:rsidR="00AF467D" w:rsidRDefault="00AF467D" w:rsidP="00AF467D">
      <w:pPr>
        <w:jc w:val="center"/>
      </w:pPr>
    </w:p>
    <w:tbl>
      <w:tblPr>
        <w:tblW w:w="83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2410"/>
        <w:gridCol w:w="3119"/>
      </w:tblGrid>
      <w:tr w:rsidR="00AF467D" w:rsidRPr="00446831" w:rsidTr="00FD1F3D">
        <w:trPr>
          <w:trHeight w:val="276"/>
          <w:jc w:val="center"/>
        </w:trPr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  <w:r w:rsidRPr="00446831">
              <w:rPr>
                <w:b/>
                <w:i/>
                <w:sz w:val="22"/>
                <w:szCs w:val="22"/>
              </w:rPr>
              <w:t xml:space="preserve">Температура наружного воздуха, </w:t>
            </w:r>
            <w:r w:rsidRPr="00446831">
              <w:rPr>
                <w:b/>
                <w:i/>
                <w:sz w:val="22"/>
                <w:szCs w:val="22"/>
                <w:vertAlign w:val="superscript"/>
              </w:rPr>
              <w:t>0</w:t>
            </w:r>
            <w:r w:rsidRPr="00446831">
              <w:rPr>
                <w:b/>
                <w:i/>
                <w:sz w:val="22"/>
                <w:szCs w:val="22"/>
              </w:rPr>
              <w:t>С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  <w:r w:rsidRPr="00446831">
              <w:rPr>
                <w:b/>
                <w:i/>
                <w:sz w:val="22"/>
                <w:szCs w:val="22"/>
              </w:rPr>
              <w:t xml:space="preserve">Температура воды в подающем трубопроводе, </w:t>
            </w:r>
            <w:r w:rsidRPr="00446831">
              <w:rPr>
                <w:b/>
                <w:i/>
                <w:sz w:val="22"/>
                <w:szCs w:val="22"/>
                <w:vertAlign w:val="superscript"/>
              </w:rPr>
              <w:t>0</w:t>
            </w:r>
            <w:r w:rsidRPr="00446831">
              <w:rPr>
                <w:b/>
                <w:i/>
                <w:sz w:val="22"/>
                <w:szCs w:val="22"/>
              </w:rPr>
              <w:t>С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  <w:r w:rsidRPr="00446831">
              <w:rPr>
                <w:b/>
                <w:i/>
                <w:sz w:val="22"/>
                <w:szCs w:val="22"/>
              </w:rPr>
              <w:t xml:space="preserve">Температура воды в обратном трубопроводе, </w:t>
            </w:r>
            <w:r w:rsidRPr="00446831">
              <w:rPr>
                <w:b/>
                <w:i/>
                <w:sz w:val="22"/>
                <w:szCs w:val="22"/>
                <w:vertAlign w:val="superscript"/>
              </w:rPr>
              <w:t>0</w:t>
            </w:r>
            <w:r w:rsidRPr="00446831">
              <w:rPr>
                <w:b/>
                <w:i/>
                <w:sz w:val="22"/>
                <w:szCs w:val="22"/>
              </w:rPr>
              <w:t>С</w:t>
            </w:r>
          </w:p>
        </w:tc>
      </w:tr>
      <w:tr w:rsidR="00AF467D" w:rsidRPr="00446831" w:rsidTr="00FD1F3D">
        <w:trPr>
          <w:trHeight w:val="276"/>
          <w:jc w:val="center"/>
        </w:trPr>
        <w:tc>
          <w:tcPr>
            <w:tcW w:w="2850" w:type="dxa"/>
            <w:vMerge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F467D" w:rsidRPr="00446831" w:rsidTr="00FD1F3D">
        <w:trPr>
          <w:trHeight w:val="343"/>
          <w:jc w:val="center"/>
        </w:trPr>
        <w:tc>
          <w:tcPr>
            <w:tcW w:w="2850" w:type="dxa"/>
            <w:vMerge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F467D" w:rsidRPr="00446831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  <w:r w:rsidRPr="00446831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  <w:r w:rsidRPr="00446831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446831" w:rsidRDefault="00AF467D" w:rsidP="00FD1F3D">
            <w:pPr>
              <w:jc w:val="center"/>
              <w:rPr>
                <w:b/>
                <w:i/>
                <w:sz w:val="22"/>
                <w:szCs w:val="22"/>
              </w:rPr>
            </w:pPr>
            <w:r w:rsidRPr="00446831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-40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70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70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70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70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69,4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92,9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68,7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91,8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68,1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90,7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67,4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89,6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66,7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88,5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66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87,4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65,4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86,3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64,8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85,1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64,1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63,4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82,9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62,7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81,8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62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80,7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61,3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79,5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60,7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78,4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60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77,3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59,3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76,2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58,6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75,1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57,9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73,1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57,1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72,6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56,3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71,5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55,6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70,4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54,9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69,3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54,2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53,5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66,8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52,7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65,6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51,9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64,4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51,1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63,2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50,3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49,6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60,8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48,8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59,6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48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58,4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47,2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57,2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46,4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56,1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45,6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54,9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44,8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-1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53,6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52,3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43,2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42,4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49,5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41,3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48,2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40,4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46,7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39,3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45,6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38,6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44,3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37,7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42,9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36,7</w:t>
            </w:r>
          </w:p>
        </w:tc>
      </w:tr>
      <w:tr w:rsidR="00AF467D" w:rsidRPr="00FB2510" w:rsidTr="00FD1F3D">
        <w:trPr>
          <w:trHeight w:val="255"/>
          <w:jc w:val="center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41,5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F467D" w:rsidRPr="00FB2510" w:rsidRDefault="00AF467D" w:rsidP="00FD1F3D">
            <w:pPr>
              <w:jc w:val="center"/>
              <w:rPr>
                <w:sz w:val="22"/>
                <w:szCs w:val="22"/>
              </w:rPr>
            </w:pPr>
            <w:r w:rsidRPr="00FB2510">
              <w:rPr>
                <w:sz w:val="22"/>
                <w:szCs w:val="22"/>
              </w:rPr>
              <w:t>35,8</w:t>
            </w:r>
          </w:p>
        </w:tc>
      </w:tr>
    </w:tbl>
    <w:p w:rsidR="00AF467D" w:rsidRPr="005529CB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Pr="00FF1D00">
        <w:rPr>
          <w:rFonts w:ascii="Times New Roman" w:hAnsi="Times New Roman" w:cs="Times New Roman"/>
          <w:i w:val="0"/>
        </w:rPr>
        <w:lastRenderedPageBreak/>
        <w:t>ГЛАВА  7</w:t>
      </w:r>
      <w:r w:rsidRPr="00FF1D00">
        <w:rPr>
          <w:rFonts w:ascii="Times New Roman" w:hAnsi="Times New Roman" w:cs="Times New Roman"/>
          <w:i w:val="0"/>
        </w:rPr>
        <w:br/>
      </w:r>
      <w:r w:rsidRPr="005529CB">
        <w:rPr>
          <w:rFonts w:ascii="Times New Roman" w:hAnsi="Times New Roman" w:cs="Times New Roman"/>
          <w:i w:val="0"/>
        </w:rPr>
        <w:t>Предложения по строительству и реконструкции тепловых сетей и сооружений на них</w:t>
      </w:r>
      <w:bookmarkEnd w:id="54"/>
    </w:p>
    <w:p w:rsidR="00AF467D" w:rsidRDefault="00AF467D" w:rsidP="00AF467D">
      <w:pPr>
        <w:ind w:firstLine="720"/>
        <w:rPr>
          <w:b/>
          <w:sz w:val="28"/>
          <w:szCs w:val="28"/>
        </w:rPr>
      </w:pPr>
    </w:p>
    <w:p w:rsidR="00AF467D" w:rsidRPr="00EF1C4E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55" w:name="_Toc361227181"/>
      <w:r>
        <w:rPr>
          <w:rFonts w:ascii="Times New Roman" w:hAnsi="Times New Roman" w:cs="Times New Roman"/>
        </w:rPr>
        <w:t>7.1 Р</w:t>
      </w:r>
      <w:r w:rsidRPr="00EF1C4E">
        <w:rPr>
          <w:rFonts w:ascii="Times New Roman" w:hAnsi="Times New Roman" w:cs="Times New Roman"/>
        </w:rPr>
        <w:t>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резервов);</w:t>
      </w:r>
      <w:bookmarkEnd w:id="55"/>
    </w:p>
    <w:p w:rsidR="00AF467D" w:rsidRDefault="00AF467D" w:rsidP="00AF467D">
      <w:pPr>
        <w:ind w:firstLine="720"/>
        <w:rPr>
          <w:b/>
          <w:sz w:val="28"/>
          <w:szCs w:val="28"/>
        </w:rPr>
      </w:pP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Схемой теплоснабжения новое строительство тепловых сетей не планируется. Перераспределение тепловой нагрузки не планируется.</w:t>
      </w:r>
    </w:p>
    <w:p w:rsidR="00AF467D" w:rsidRDefault="00AF467D" w:rsidP="00AF467D">
      <w:pPr>
        <w:jc w:val="both"/>
        <w:rPr>
          <w:b/>
          <w:sz w:val="28"/>
          <w:szCs w:val="28"/>
        </w:rPr>
      </w:pPr>
    </w:p>
    <w:p w:rsidR="00AF467D" w:rsidRPr="00EF1C4E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56" w:name="_Toc361227182"/>
      <w:r>
        <w:rPr>
          <w:rFonts w:ascii="Times New Roman" w:hAnsi="Times New Roman" w:cs="Times New Roman"/>
        </w:rPr>
        <w:t>7.2 С</w:t>
      </w:r>
      <w:r w:rsidRPr="00EF1C4E">
        <w:rPr>
          <w:rFonts w:ascii="Times New Roman" w:hAnsi="Times New Roman" w:cs="Times New Roman"/>
        </w:rPr>
        <w:t>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поселения;</w:t>
      </w:r>
      <w:bookmarkEnd w:id="56"/>
    </w:p>
    <w:p w:rsidR="00AF467D" w:rsidRDefault="00AF467D" w:rsidP="00AF467D">
      <w:pPr>
        <w:jc w:val="both"/>
        <w:rPr>
          <w:b/>
          <w:sz w:val="28"/>
          <w:szCs w:val="28"/>
        </w:rPr>
      </w:pP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Новое строительство тепловых сетей не планируется, поскольку перспективные к строительству объект социально-экономической инфраструктуры Октябрьского сельского поселения предполагается строить от индивидуальных источников теплоснабжения.</w:t>
      </w:r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Pr="00061185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57" w:name="_Toc361227183"/>
      <w:r>
        <w:rPr>
          <w:rFonts w:ascii="Times New Roman" w:hAnsi="Times New Roman" w:cs="Times New Roman"/>
        </w:rPr>
        <w:t>7.3</w:t>
      </w:r>
      <w:r w:rsidRPr="000611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061185">
        <w:rPr>
          <w:rFonts w:ascii="Times New Roman" w:hAnsi="Times New Roman" w:cs="Times New Roman"/>
        </w:rPr>
        <w:t>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теплоснабжения;</w:t>
      </w:r>
      <w:bookmarkEnd w:id="57"/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Эксплуатирующими организациями ежегодно проводится реконструкция планово предупредительный ремонт тепловых сетей, обеспечивающая условия, при наличии которых </w:t>
      </w:r>
      <w:proofErr w:type="gramStart"/>
      <w:r>
        <w:rPr>
          <w:sz w:val="28"/>
          <w:szCs w:val="28"/>
        </w:rPr>
        <w:t>существует возможность поставок тепловой энергии потребителям от различных источников тепловой энергии при сохранении надежности теплоснабжения предусмотрена</w:t>
      </w:r>
      <w:proofErr w:type="gramEnd"/>
      <w:r>
        <w:rPr>
          <w:sz w:val="28"/>
          <w:szCs w:val="28"/>
        </w:rPr>
        <w:t>.</w:t>
      </w: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Pr="00061185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58" w:name="_Toc361227184"/>
      <w:r>
        <w:rPr>
          <w:rFonts w:ascii="Times New Roman" w:hAnsi="Times New Roman" w:cs="Times New Roman"/>
        </w:rPr>
        <w:t>7.4 С</w:t>
      </w:r>
      <w:r w:rsidRPr="00061185">
        <w:rPr>
          <w:rFonts w:ascii="Times New Roman" w:hAnsi="Times New Roman" w:cs="Times New Roman"/>
        </w:rPr>
        <w:t>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котельных;</w:t>
      </w:r>
      <w:bookmarkEnd w:id="58"/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Новое 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«пиковый» режим не планируется.</w:t>
      </w:r>
    </w:p>
    <w:p w:rsidR="00AF467D" w:rsidRDefault="00AF467D" w:rsidP="00AF467D">
      <w:pPr>
        <w:jc w:val="both"/>
        <w:rPr>
          <w:sz w:val="28"/>
          <w:szCs w:val="28"/>
        </w:rPr>
      </w:pPr>
    </w:p>
    <w:p w:rsidR="00AF467D" w:rsidRPr="00061185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59" w:name="_Toc361227185"/>
      <w:r>
        <w:rPr>
          <w:rFonts w:ascii="Times New Roman" w:hAnsi="Times New Roman" w:cs="Times New Roman"/>
        </w:rPr>
        <w:t>7.5 С</w:t>
      </w:r>
      <w:r w:rsidRPr="00061185">
        <w:rPr>
          <w:rFonts w:ascii="Times New Roman" w:hAnsi="Times New Roman" w:cs="Times New Roman"/>
        </w:rPr>
        <w:t>троительство тепловых сетей для обеспечения нормативной надежности теплоснабжения;</w:t>
      </w:r>
      <w:bookmarkEnd w:id="59"/>
    </w:p>
    <w:p w:rsidR="00AF467D" w:rsidRDefault="00AF467D" w:rsidP="00AF467D">
      <w:pPr>
        <w:jc w:val="both"/>
        <w:rPr>
          <w:b/>
          <w:sz w:val="28"/>
          <w:szCs w:val="28"/>
        </w:rPr>
      </w:pP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Новое строительство тепловых сетей от действующих источников теплоснабжения не планируется.</w:t>
      </w:r>
      <w:r w:rsidRPr="00F932C5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Планируемые к строительству объекты, будут проектироваться с индивидуальными источниками теплоснабжения.</w:t>
      </w:r>
    </w:p>
    <w:p w:rsidR="00AF467D" w:rsidRDefault="00AF467D" w:rsidP="00AF467D"/>
    <w:p w:rsidR="00AF467D" w:rsidRPr="00061185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60" w:name="_Toc361227186"/>
      <w:r>
        <w:rPr>
          <w:rFonts w:ascii="Times New Roman" w:hAnsi="Times New Roman" w:cs="Times New Roman"/>
        </w:rPr>
        <w:t>7.6 Р</w:t>
      </w:r>
      <w:r w:rsidRPr="00061185">
        <w:rPr>
          <w:rFonts w:ascii="Times New Roman" w:hAnsi="Times New Roman" w:cs="Times New Roman"/>
        </w:rPr>
        <w:t>еконструкция тепловых сетей с увеличением диаметра трубопроводов для обеспечения перспективных приростов тепловой нагрузки;</w:t>
      </w:r>
      <w:bookmarkEnd w:id="60"/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591C">
        <w:rPr>
          <w:sz w:val="28"/>
          <w:szCs w:val="28"/>
        </w:rPr>
        <w:t>Реконструкция тепловых сетей с увеличением диаметра трубопроводов для обеспечения перспективных приростов тепловой нагрузки</w:t>
      </w:r>
      <w:r>
        <w:rPr>
          <w:sz w:val="28"/>
          <w:szCs w:val="28"/>
        </w:rPr>
        <w:t xml:space="preserve"> не планируется, поскольку строительство перспективных объектов планируется от индивидуальных источников теплоснабжения.</w:t>
      </w: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D27CE0" w:rsidRDefault="00AF467D" w:rsidP="00AF467D">
      <w:pPr>
        <w:pStyle w:val="3"/>
        <w:jc w:val="center"/>
        <w:rPr>
          <w:rFonts w:ascii="Times New Roman" w:hAnsi="Times New Roman" w:cs="Times New Roman"/>
        </w:rPr>
      </w:pPr>
      <w:bookmarkStart w:id="61" w:name="_Toc361227187"/>
      <w:r>
        <w:rPr>
          <w:rFonts w:ascii="Times New Roman" w:hAnsi="Times New Roman" w:cs="Times New Roman"/>
        </w:rPr>
        <w:t>7.7. Р</w:t>
      </w:r>
      <w:r w:rsidRPr="00D27CE0">
        <w:rPr>
          <w:rFonts w:ascii="Times New Roman" w:hAnsi="Times New Roman" w:cs="Times New Roman"/>
        </w:rPr>
        <w:t>еконструкция тепловых сетей, подлежащих замене в связи с исчерпанием эксплуатационного ресурса;</w:t>
      </w:r>
      <w:bookmarkEnd w:id="61"/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2" w:name="_Toc361227188"/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Участки </w:t>
      </w:r>
      <w:proofErr w:type="gramStart"/>
      <w:r>
        <w:rPr>
          <w:sz w:val="28"/>
          <w:szCs w:val="28"/>
        </w:rPr>
        <w:t>трубопроводов</w:t>
      </w:r>
      <w:proofErr w:type="gramEnd"/>
      <w:r>
        <w:rPr>
          <w:sz w:val="28"/>
          <w:szCs w:val="28"/>
        </w:rPr>
        <w:t xml:space="preserve"> которые необходимо заменить в связи с исчерпанием эксплуатационного ресурса будут выявлены по результатам испытаний тепловых сетей </w:t>
      </w:r>
      <w:r w:rsidRPr="001C48C3">
        <w:rPr>
          <w:sz w:val="28"/>
          <w:szCs w:val="28"/>
        </w:rPr>
        <w:t xml:space="preserve">на основании технических освидетельствований и технического диагностирования, проведенных в установленном порядке. </w:t>
      </w:r>
    </w:p>
    <w:p w:rsidR="00AF467D" w:rsidRPr="001C48C3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B134CF" w:rsidRDefault="00AF467D" w:rsidP="00AF467D">
      <w:pPr>
        <w:pStyle w:val="3"/>
        <w:jc w:val="center"/>
        <w:rPr>
          <w:rFonts w:ascii="Times New Roman" w:hAnsi="Times New Roman" w:cs="Times New Roman"/>
        </w:rPr>
      </w:pPr>
      <w:r w:rsidRPr="00B134CF">
        <w:rPr>
          <w:rFonts w:ascii="Times New Roman" w:hAnsi="Times New Roman" w:cs="Times New Roman"/>
        </w:rPr>
        <w:t>7.8. Строительство и реконструкция насосных станций.</w:t>
      </w:r>
      <w:bookmarkEnd w:id="62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Обособленные насосные станции, участвующие непосредственно в транспорте теплоносителя на территории Октябрьского сельского поселения отсутствуют. Все насосное оборудование находится на котельных. </w:t>
      </w: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467D" w:rsidRPr="0077441F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63" w:name="_Toc361227189"/>
      <w:r>
        <w:rPr>
          <w:rFonts w:ascii="Times New Roman" w:hAnsi="Times New Roman" w:cs="Times New Roman"/>
          <w:i w:val="0"/>
        </w:rPr>
        <w:br w:type="page"/>
      </w:r>
      <w:r w:rsidRPr="0077441F">
        <w:rPr>
          <w:rFonts w:ascii="Times New Roman" w:hAnsi="Times New Roman" w:cs="Times New Roman"/>
          <w:i w:val="0"/>
        </w:rPr>
        <w:lastRenderedPageBreak/>
        <w:t>ГЛАВА  8</w:t>
      </w:r>
      <w:r>
        <w:rPr>
          <w:rFonts w:ascii="Times New Roman" w:hAnsi="Times New Roman" w:cs="Times New Roman"/>
          <w:i w:val="0"/>
        </w:rPr>
        <w:br/>
      </w:r>
      <w:r w:rsidRPr="0077441F">
        <w:rPr>
          <w:rFonts w:ascii="Times New Roman" w:hAnsi="Times New Roman" w:cs="Times New Roman"/>
          <w:i w:val="0"/>
        </w:rPr>
        <w:t>Перспективные топливные балансы</w:t>
      </w:r>
      <w:bookmarkEnd w:id="63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6506F5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и вспомогательное топлива по котельным Октябрьского сельского поселения приведены ниже: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68"/>
        <w:gridCol w:w="2435"/>
      </w:tblGrid>
      <w:tr w:rsidR="00AF467D" w:rsidRPr="00BE602A" w:rsidTr="00FD1F3D">
        <w:trPr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 w:rsidRPr="00BE602A">
              <w:rPr>
                <w:b/>
                <w:i/>
              </w:rPr>
              <w:t xml:space="preserve">Наименование </w:t>
            </w:r>
            <w:proofErr w:type="spellStart"/>
            <w:r w:rsidRPr="00BE602A">
              <w:rPr>
                <w:b/>
                <w:i/>
              </w:rPr>
              <w:t>теплоисточника</w:t>
            </w:r>
            <w:proofErr w:type="spellEnd"/>
          </w:p>
        </w:tc>
        <w:tc>
          <w:tcPr>
            <w:tcW w:w="4703" w:type="dxa"/>
            <w:gridSpan w:val="2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 w:rsidRPr="00BE602A">
              <w:rPr>
                <w:b/>
                <w:i/>
              </w:rPr>
              <w:t>Вид топлива</w:t>
            </w:r>
          </w:p>
        </w:tc>
      </w:tr>
      <w:tr w:rsidR="00AF467D" w:rsidRPr="00BE602A" w:rsidTr="00FD1F3D">
        <w:trPr>
          <w:trHeight w:val="435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Основное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Резервное</w:t>
            </w:r>
          </w:p>
        </w:tc>
      </w:tr>
      <w:tr w:rsidR="00AF467D" w:rsidRPr="00BE602A" w:rsidTr="00FD1F3D">
        <w:trPr>
          <w:trHeight w:val="96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AF467D" w:rsidRPr="00BE602A" w:rsidRDefault="00AF467D" w:rsidP="00FD1F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AF467D" w:rsidRPr="00D07A2A" w:rsidTr="00FD1F3D">
        <w:trPr>
          <w:trHeight w:val="15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D07A2A" w:rsidRDefault="00AF467D" w:rsidP="00FD1F3D">
            <w:pPr>
              <w:jc w:val="center"/>
            </w:pPr>
            <w:r>
              <w:t>Котельная с</w:t>
            </w:r>
            <w:proofErr w:type="gramStart"/>
            <w:r>
              <w:t>.О</w:t>
            </w:r>
            <w:proofErr w:type="gramEnd"/>
            <w:r>
              <w:t>ктябрьское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D07A2A" w:rsidRDefault="00AF467D" w:rsidP="00FD1F3D">
            <w:pPr>
              <w:jc w:val="center"/>
            </w:pPr>
            <w:r>
              <w:t>Уголь 5100</w:t>
            </w:r>
            <w:r w:rsidRPr="00D07A2A">
              <w:t xml:space="preserve"> ккал/нм·м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E4B18" w:rsidRDefault="00AF467D" w:rsidP="00FD1F3D">
            <w:pPr>
              <w:jc w:val="center"/>
            </w:pPr>
            <w:r>
              <w:t>дрова</w:t>
            </w:r>
          </w:p>
        </w:tc>
      </w:tr>
      <w:tr w:rsidR="00AF467D" w:rsidRPr="00D07A2A" w:rsidTr="00FD1F3D">
        <w:trPr>
          <w:trHeight w:val="15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D07A2A" w:rsidRDefault="00AF467D" w:rsidP="00FD1F3D">
            <w:pPr>
              <w:jc w:val="center"/>
            </w:pPr>
            <w:r>
              <w:t>Котельная д</w:t>
            </w:r>
            <w:proofErr w:type="gramStart"/>
            <w:r>
              <w:t>.Д</w:t>
            </w:r>
            <w:proofErr w:type="gramEnd"/>
            <w:r>
              <w:t>убровка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D07A2A" w:rsidRDefault="00AF467D" w:rsidP="00FD1F3D">
            <w:pPr>
              <w:jc w:val="center"/>
            </w:pPr>
            <w:r>
              <w:t>Уголь 5100</w:t>
            </w:r>
            <w:r w:rsidRPr="00D07A2A">
              <w:t xml:space="preserve"> ккал/нм·м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7D" w:rsidRPr="005E4B18" w:rsidRDefault="00AF467D" w:rsidP="00FD1F3D">
            <w:pPr>
              <w:jc w:val="center"/>
            </w:pPr>
            <w:r>
              <w:t>дрова</w:t>
            </w:r>
          </w:p>
        </w:tc>
      </w:tr>
    </w:tbl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 w:rsidRPr="00E423F3">
        <w:rPr>
          <w:sz w:val="28"/>
          <w:szCs w:val="28"/>
        </w:rPr>
        <w:t xml:space="preserve">Потребность в топливе централизованных котельных </w:t>
      </w:r>
      <w:r>
        <w:rPr>
          <w:sz w:val="28"/>
          <w:szCs w:val="28"/>
        </w:rPr>
        <w:t>Октябрьского</w:t>
      </w:r>
      <w:r w:rsidRPr="00E423F3">
        <w:rPr>
          <w:sz w:val="28"/>
          <w:szCs w:val="28"/>
        </w:rPr>
        <w:t xml:space="preserve"> сельского поселения на расчетный срок до 20</w:t>
      </w:r>
      <w:r>
        <w:rPr>
          <w:sz w:val="28"/>
          <w:szCs w:val="28"/>
        </w:rPr>
        <w:t>30</w:t>
      </w:r>
      <w:r w:rsidRPr="00E423F3">
        <w:rPr>
          <w:sz w:val="28"/>
          <w:szCs w:val="28"/>
        </w:rPr>
        <w:t xml:space="preserve"> года представлена в таблице 8.1</w:t>
      </w:r>
    </w:p>
    <w:p w:rsidR="00AF467D" w:rsidRDefault="00AF467D" w:rsidP="00AF467D">
      <w:pPr>
        <w:autoSpaceDE w:val="0"/>
        <w:autoSpaceDN w:val="0"/>
        <w:adjustRightInd w:val="0"/>
        <w:ind w:firstLine="2410"/>
        <w:jc w:val="right"/>
        <w:rPr>
          <w:b/>
          <w:i/>
          <w:sz w:val="20"/>
          <w:szCs w:val="20"/>
        </w:rPr>
      </w:pPr>
    </w:p>
    <w:p w:rsidR="00AF467D" w:rsidRDefault="00AF467D" w:rsidP="00AF467D">
      <w:pPr>
        <w:autoSpaceDE w:val="0"/>
        <w:autoSpaceDN w:val="0"/>
        <w:adjustRightInd w:val="0"/>
        <w:ind w:firstLine="2410"/>
        <w:jc w:val="right"/>
        <w:rPr>
          <w:i/>
          <w:sz w:val="20"/>
          <w:szCs w:val="20"/>
        </w:rPr>
      </w:pPr>
      <w:r w:rsidRPr="00C65DF4">
        <w:rPr>
          <w:b/>
          <w:i/>
          <w:sz w:val="20"/>
          <w:szCs w:val="20"/>
        </w:rPr>
        <w:t>Таблица 8.1.</w:t>
      </w:r>
      <w:r w:rsidRPr="00C65DF4">
        <w:rPr>
          <w:i/>
          <w:sz w:val="20"/>
          <w:szCs w:val="20"/>
        </w:rPr>
        <w:t xml:space="preserve"> Общая потребность в топливе котельных </w:t>
      </w:r>
      <w:r>
        <w:rPr>
          <w:i/>
          <w:sz w:val="20"/>
          <w:szCs w:val="20"/>
        </w:rPr>
        <w:t>Октябрьского</w:t>
      </w:r>
      <w:r w:rsidRPr="00C65DF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сельского поселения </w:t>
      </w:r>
    </w:p>
    <w:tbl>
      <w:tblPr>
        <w:tblW w:w="9468" w:type="dxa"/>
        <w:tblInd w:w="103" w:type="dxa"/>
        <w:tblLayout w:type="fixed"/>
        <w:tblLook w:val="04A0"/>
      </w:tblPr>
      <w:tblGrid>
        <w:gridCol w:w="1838"/>
        <w:gridCol w:w="1079"/>
        <w:gridCol w:w="1061"/>
        <w:gridCol w:w="1005"/>
        <w:gridCol w:w="1005"/>
        <w:gridCol w:w="1321"/>
        <w:gridCol w:w="1154"/>
        <w:gridCol w:w="1005"/>
      </w:tblGrid>
      <w:tr w:rsidR="00AF467D" w:rsidRPr="00E90552" w:rsidTr="00FD1F3D">
        <w:trPr>
          <w:trHeight w:val="25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 xml:space="preserve">Наименование </w:t>
            </w:r>
            <w:proofErr w:type="spellStart"/>
            <w:r w:rsidRPr="00E90552">
              <w:rPr>
                <w:b/>
                <w:i/>
              </w:rPr>
              <w:t>теплоисточника</w:t>
            </w:r>
            <w:proofErr w:type="spellEnd"/>
          </w:p>
        </w:tc>
        <w:tc>
          <w:tcPr>
            <w:tcW w:w="7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Расход топлива на выработку тепла, т.н.</w:t>
            </w:r>
            <w:proofErr w:type="gramStart"/>
            <w:r w:rsidRPr="00E90552">
              <w:rPr>
                <w:b/>
                <w:i/>
              </w:rPr>
              <w:t>т</w:t>
            </w:r>
            <w:proofErr w:type="gramEnd"/>
            <w:r w:rsidRPr="00E90552">
              <w:rPr>
                <w:b/>
                <w:i/>
              </w:rPr>
              <w:t>.</w:t>
            </w:r>
          </w:p>
        </w:tc>
      </w:tr>
      <w:tr w:rsidR="00AF467D" w:rsidRPr="00E90552" w:rsidTr="00FD1F3D">
        <w:trPr>
          <w:trHeight w:val="25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Всего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в том числе для потребителей</w:t>
            </w:r>
          </w:p>
        </w:tc>
      </w:tr>
      <w:tr w:rsidR="00AF467D" w:rsidRPr="00E90552" w:rsidTr="00FD1F3D">
        <w:trPr>
          <w:trHeight w:val="1065"/>
        </w:trPr>
        <w:tc>
          <w:tcPr>
            <w:tcW w:w="1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E90552">
              <w:rPr>
                <w:b/>
                <w:i/>
              </w:rPr>
              <w:t>Феде-рал</w:t>
            </w:r>
            <w:proofErr w:type="spellEnd"/>
            <w:proofErr w:type="gramEnd"/>
            <w:r w:rsidRPr="00E90552">
              <w:rPr>
                <w:b/>
                <w:i/>
              </w:rPr>
              <w:t>. собств.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>обл. собств.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 xml:space="preserve">собств. </w:t>
            </w:r>
            <w:proofErr w:type="spellStart"/>
            <w:r w:rsidRPr="00E90552">
              <w:rPr>
                <w:b/>
                <w:i/>
              </w:rPr>
              <w:t>муниц</w:t>
            </w:r>
            <w:proofErr w:type="spellEnd"/>
            <w:r w:rsidRPr="00E90552">
              <w:rPr>
                <w:b/>
                <w:i/>
              </w:rPr>
              <w:t>. района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r w:rsidRPr="00E90552">
              <w:rPr>
                <w:b/>
                <w:i/>
              </w:rPr>
              <w:t xml:space="preserve">собств. </w:t>
            </w:r>
            <w:proofErr w:type="spellStart"/>
            <w:proofErr w:type="gramStart"/>
            <w:r w:rsidRPr="00E90552">
              <w:rPr>
                <w:b/>
                <w:i/>
              </w:rPr>
              <w:t>городс-кого</w:t>
            </w:r>
            <w:proofErr w:type="spellEnd"/>
            <w:proofErr w:type="gramEnd"/>
            <w:r w:rsidRPr="00E90552">
              <w:rPr>
                <w:b/>
                <w:i/>
              </w:rPr>
              <w:t xml:space="preserve"> (</w:t>
            </w:r>
            <w:proofErr w:type="spellStart"/>
            <w:r w:rsidRPr="00E90552">
              <w:rPr>
                <w:b/>
                <w:i/>
              </w:rPr>
              <w:t>сельс-кого</w:t>
            </w:r>
            <w:proofErr w:type="spellEnd"/>
            <w:r w:rsidRPr="00E90552">
              <w:rPr>
                <w:b/>
                <w:i/>
              </w:rPr>
              <w:t>) поселения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E90552">
              <w:rPr>
                <w:b/>
                <w:i/>
              </w:rPr>
              <w:t>Насе-ление</w:t>
            </w:r>
            <w:proofErr w:type="spellEnd"/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7D" w:rsidRPr="00E90552" w:rsidRDefault="00AF467D" w:rsidP="00FD1F3D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E90552">
              <w:rPr>
                <w:b/>
                <w:i/>
              </w:rPr>
              <w:t>Про-чие</w:t>
            </w:r>
            <w:proofErr w:type="spellEnd"/>
            <w:proofErr w:type="gramEnd"/>
          </w:p>
        </w:tc>
      </w:tr>
      <w:tr w:rsidR="00AF467D" w:rsidRPr="00E90552" w:rsidTr="00FD1F3D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Котельная с</w:t>
            </w:r>
            <w:proofErr w:type="gramStart"/>
            <w:r w:rsidRPr="00E90552">
              <w:t>.О</w:t>
            </w:r>
            <w:proofErr w:type="gramEnd"/>
            <w:r w:rsidRPr="00E90552">
              <w:t>ктябрьское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2337,28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61,4989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379,775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235,61241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1529,245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131,143</w:t>
            </w:r>
          </w:p>
        </w:tc>
      </w:tr>
      <w:tr w:rsidR="00AF467D" w:rsidRPr="00E90552" w:rsidTr="00FD1F3D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Котельная д</w:t>
            </w:r>
            <w:proofErr w:type="gramStart"/>
            <w:r w:rsidRPr="00E90552">
              <w:t>.Д</w:t>
            </w:r>
            <w:proofErr w:type="gramEnd"/>
            <w:r w:rsidRPr="00E90552">
              <w:t>убровка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136,688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2,51462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122,772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11,400849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7D" w:rsidRPr="00E90552" w:rsidRDefault="00AF467D" w:rsidP="00FD1F3D">
            <w:pPr>
              <w:jc w:val="center"/>
            </w:pPr>
            <w:r w:rsidRPr="00E90552">
              <w:t>0</w:t>
            </w:r>
          </w:p>
        </w:tc>
      </w:tr>
    </w:tbl>
    <w:p w:rsidR="00AF467D" w:rsidRDefault="00AF467D" w:rsidP="00AF467D">
      <w:pPr>
        <w:autoSpaceDE w:val="0"/>
        <w:autoSpaceDN w:val="0"/>
        <w:adjustRightInd w:val="0"/>
        <w:ind w:firstLine="2410"/>
        <w:jc w:val="right"/>
        <w:rPr>
          <w:i/>
          <w:sz w:val="20"/>
          <w:szCs w:val="20"/>
        </w:rPr>
      </w:pPr>
    </w:p>
    <w:p w:rsidR="00AF467D" w:rsidRPr="00DC0CA5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</w:p>
    <w:p w:rsidR="00AF467D" w:rsidRPr="0077441F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64" w:name="_Toc361227190"/>
      <w:r w:rsidRPr="0077441F">
        <w:rPr>
          <w:rFonts w:ascii="Times New Roman" w:hAnsi="Times New Roman" w:cs="Times New Roman"/>
          <w:i w:val="0"/>
        </w:rPr>
        <w:t>ГЛАВА  9</w:t>
      </w:r>
      <w:r>
        <w:rPr>
          <w:rFonts w:ascii="Times New Roman" w:hAnsi="Times New Roman" w:cs="Times New Roman"/>
          <w:i w:val="0"/>
        </w:rPr>
        <w:br/>
      </w:r>
      <w:r w:rsidRPr="0077441F">
        <w:rPr>
          <w:rFonts w:ascii="Times New Roman" w:hAnsi="Times New Roman" w:cs="Times New Roman"/>
          <w:i w:val="0"/>
        </w:rPr>
        <w:t>Оценка надежности теплоснабжения</w:t>
      </w:r>
      <w:bookmarkEnd w:id="64"/>
    </w:p>
    <w:p w:rsidR="00AF467D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</w:t>
      </w:r>
      <w:r w:rsidRPr="00DA2473">
        <w:rPr>
          <w:sz w:val="28"/>
          <w:szCs w:val="28"/>
        </w:rPr>
        <w:t>надежности систем</w:t>
      </w:r>
      <w:r>
        <w:rPr>
          <w:sz w:val="28"/>
          <w:szCs w:val="28"/>
        </w:rPr>
        <w:t>ы</w:t>
      </w:r>
      <w:r w:rsidRPr="00DA2473">
        <w:rPr>
          <w:sz w:val="28"/>
          <w:szCs w:val="28"/>
        </w:rPr>
        <w:t xml:space="preserve"> коммунального теплоснабжения используются критерии, характеризующие состояние электроснабжения, водоснабжения, топливоснабжения источников теплоты, соответствие мощности </w:t>
      </w:r>
      <w:proofErr w:type="spellStart"/>
      <w:r w:rsidRPr="00DA2473">
        <w:rPr>
          <w:sz w:val="28"/>
          <w:szCs w:val="28"/>
        </w:rPr>
        <w:t>теплоисточников</w:t>
      </w:r>
      <w:proofErr w:type="spellEnd"/>
      <w:r w:rsidRPr="00DA2473">
        <w:rPr>
          <w:sz w:val="28"/>
          <w:szCs w:val="28"/>
        </w:rPr>
        <w:t xml:space="preserve"> и пропускной способности тепловых сетей расчетным тепловым нагрузкам, техническое состояние и резервирование тепловых сетей. </w:t>
      </w:r>
    </w:p>
    <w:p w:rsidR="00AF467D" w:rsidRPr="005B2C24" w:rsidRDefault="00AF467D" w:rsidP="00AF467D">
      <w:pPr>
        <w:spacing w:before="120" w:after="12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теплоснабжения Октябрьского сельского поселения относится надежной, с коэффициентом надежности 0,76. При выполнении мероприятий предлагаемых в главе 6 и главе 7, коэффициент надежности повысится.</w:t>
      </w:r>
    </w:p>
    <w:p w:rsidR="00AF467D" w:rsidRDefault="00AF467D" w:rsidP="00AF467D"/>
    <w:p w:rsidR="00AF467D" w:rsidRPr="00DC0CA5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65" w:name="_Toc361227191"/>
      <w:r w:rsidRPr="00DC0CA5">
        <w:rPr>
          <w:rFonts w:ascii="Times New Roman" w:hAnsi="Times New Roman" w:cs="Times New Roman"/>
          <w:i w:val="0"/>
        </w:rPr>
        <w:t>ГЛАВА 10</w:t>
      </w:r>
      <w:r w:rsidRPr="00DC0CA5">
        <w:rPr>
          <w:rFonts w:ascii="Times New Roman" w:hAnsi="Times New Roman" w:cs="Times New Roman"/>
          <w:i w:val="0"/>
        </w:rPr>
        <w:br/>
        <w:t>Обоснование инвестиций в строительство, реконструкцию и техническое перевооружение</w:t>
      </w:r>
      <w:bookmarkEnd w:id="65"/>
    </w:p>
    <w:p w:rsidR="00AF467D" w:rsidRPr="00ED4ABF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CA5">
        <w:rPr>
          <w:sz w:val="28"/>
          <w:szCs w:val="28"/>
        </w:rPr>
        <w:t>Расчет необходимых инвестиций в строительство, реконструкцию и техническое перевооружение источников теплоснабжения и тепловых сетей выполнен по сборнику Государственных укрупненных сметных нормативов цены строительства НЦС 81-02-13-2012.</w:t>
      </w:r>
    </w:p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6"/>
        <w:gridCol w:w="2263"/>
        <w:gridCol w:w="1333"/>
        <w:gridCol w:w="2442"/>
        <w:gridCol w:w="1244"/>
        <w:gridCol w:w="1276"/>
      </w:tblGrid>
      <w:tr w:rsidR="00AF467D" w:rsidRPr="005A53E6" w:rsidTr="00FD1F3D">
        <w:tc>
          <w:tcPr>
            <w:tcW w:w="656" w:type="dxa"/>
            <w:vMerge w:val="restart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 xml:space="preserve">№ </w:t>
            </w:r>
            <w:proofErr w:type="spellStart"/>
            <w:r w:rsidRPr="005A53E6">
              <w:rPr>
                <w:b/>
                <w:bCs/>
                <w:i/>
                <w:sz w:val="24"/>
                <w:szCs w:val="24"/>
              </w:rPr>
              <w:t>п\</w:t>
            </w:r>
            <w:proofErr w:type="gramStart"/>
            <w:r w:rsidRPr="005A53E6">
              <w:rPr>
                <w:b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Наименование предложения по строительству и реконструкции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Кап</w:t>
            </w:r>
            <w:proofErr w:type="gramStart"/>
            <w:r w:rsidRPr="005A53E6">
              <w:rPr>
                <w:b/>
                <w:bCs/>
                <w:i/>
                <w:sz w:val="24"/>
                <w:szCs w:val="24"/>
              </w:rPr>
              <w:t>.</w:t>
            </w:r>
            <w:proofErr w:type="gramEnd"/>
            <w:r w:rsidRPr="005A53E6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5A53E6">
              <w:rPr>
                <w:b/>
                <w:bCs/>
                <w:i/>
                <w:sz w:val="24"/>
                <w:szCs w:val="24"/>
              </w:rPr>
              <w:t>в</w:t>
            </w:r>
            <w:proofErr w:type="gramEnd"/>
            <w:r w:rsidRPr="005A53E6">
              <w:rPr>
                <w:b/>
                <w:bCs/>
                <w:i/>
                <w:sz w:val="24"/>
                <w:szCs w:val="24"/>
              </w:rPr>
              <w:t>ложения</w:t>
            </w:r>
          </w:p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тыс. руб.</w:t>
            </w:r>
          </w:p>
        </w:tc>
        <w:tc>
          <w:tcPr>
            <w:tcW w:w="2442" w:type="dxa"/>
            <w:vMerge w:val="restart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Предполагаемые источники финансирования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 xml:space="preserve">Объем финансирования </w:t>
            </w:r>
            <w:proofErr w:type="spellStart"/>
            <w:r w:rsidRPr="005A53E6">
              <w:rPr>
                <w:b/>
                <w:bCs/>
                <w:i/>
                <w:sz w:val="24"/>
                <w:szCs w:val="24"/>
              </w:rPr>
              <w:t>тыс</w:t>
            </w:r>
            <w:proofErr w:type="gramStart"/>
            <w:r w:rsidRPr="005A53E6">
              <w:rPr>
                <w:b/>
                <w:bCs/>
                <w:i/>
                <w:sz w:val="24"/>
                <w:szCs w:val="24"/>
              </w:rPr>
              <w:t>.р</w:t>
            </w:r>
            <w:proofErr w:type="gramEnd"/>
            <w:r w:rsidRPr="005A53E6">
              <w:rPr>
                <w:b/>
                <w:bCs/>
                <w:i/>
                <w:sz w:val="24"/>
                <w:szCs w:val="24"/>
              </w:rPr>
              <w:t>уб</w:t>
            </w:r>
            <w:proofErr w:type="spellEnd"/>
          </w:p>
        </w:tc>
      </w:tr>
      <w:tr w:rsidR="00AF467D" w:rsidRPr="005A53E6" w:rsidTr="00FD1F3D">
        <w:tc>
          <w:tcPr>
            <w:tcW w:w="656" w:type="dxa"/>
            <w:vMerge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42" w:type="dxa"/>
            <w:vMerge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2021</w:t>
            </w:r>
            <w:r w:rsidRPr="005A53E6">
              <w:rPr>
                <w:b/>
                <w:bCs/>
                <w:i/>
                <w:sz w:val="24"/>
                <w:szCs w:val="24"/>
              </w:rPr>
              <w:t>-2022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2023-20</w:t>
            </w:r>
            <w:r>
              <w:rPr>
                <w:b/>
                <w:bCs/>
                <w:i/>
                <w:sz w:val="24"/>
                <w:szCs w:val="24"/>
              </w:rPr>
              <w:t>30</w:t>
            </w:r>
          </w:p>
        </w:tc>
      </w:tr>
      <w:tr w:rsidR="00AF467D" w:rsidRPr="005A53E6" w:rsidTr="00FD1F3D">
        <w:tc>
          <w:tcPr>
            <w:tcW w:w="656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67D" w:rsidRPr="005A53E6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spacing w:before="0" w:after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A53E6">
              <w:rPr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AF467D" w:rsidRPr="00C16BDA" w:rsidTr="00FD1F3D">
        <w:tc>
          <w:tcPr>
            <w:tcW w:w="656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6BD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6BDA">
              <w:rPr>
                <w:bCs/>
                <w:color w:val="000000"/>
                <w:sz w:val="24"/>
                <w:szCs w:val="24"/>
              </w:rPr>
              <w:t xml:space="preserve">Реконструкция котельной </w:t>
            </w:r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ктябрьское </w:t>
            </w:r>
            <w:r w:rsidRPr="00C16BDA">
              <w:rPr>
                <w:bCs/>
                <w:color w:val="000000"/>
                <w:sz w:val="24"/>
                <w:szCs w:val="24"/>
              </w:rPr>
              <w:t>с переводом основного оборудования на природный газ.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6BDA">
              <w:rPr>
                <w:bCs/>
                <w:color w:val="000000"/>
                <w:sz w:val="24"/>
                <w:szCs w:val="24"/>
              </w:rPr>
              <w:t xml:space="preserve">Муниципальный бюджет, бюджет муниципального района, собственные средства потребителей тепловой энергии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F467D" w:rsidRPr="00C16BDA" w:rsidTr="00FD1F3D">
        <w:tc>
          <w:tcPr>
            <w:tcW w:w="656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6BDA">
              <w:rPr>
                <w:bCs/>
                <w:color w:val="000000"/>
                <w:sz w:val="24"/>
                <w:szCs w:val="24"/>
              </w:rPr>
              <w:t xml:space="preserve">Реконструкция котельной 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убровка </w:t>
            </w:r>
            <w:r w:rsidRPr="00C16BDA">
              <w:rPr>
                <w:bCs/>
                <w:color w:val="000000"/>
                <w:sz w:val="24"/>
                <w:szCs w:val="24"/>
              </w:rPr>
              <w:t>с переводом основного оборудования на природный газ.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C16BDA">
              <w:rPr>
                <w:bCs/>
                <w:color w:val="000000"/>
                <w:sz w:val="24"/>
                <w:szCs w:val="24"/>
              </w:rPr>
              <w:t xml:space="preserve">Муниципальный бюджет, бюджет муниципального района, собственные средства потребителей тепловой энергии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67D" w:rsidRPr="00C16BDA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F467D" w:rsidRPr="00DC0CA5" w:rsidTr="00FD1F3D">
        <w:tc>
          <w:tcPr>
            <w:tcW w:w="656" w:type="dxa"/>
            <w:shd w:val="clear" w:color="auto" w:fill="auto"/>
            <w:vAlign w:val="center"/>
          </w:tcPr>
          <w:p w:rsidR="00AF467D" w:rsidRPr="00DC0CA5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F467D" w:rsidRPr="00DC0CA5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DC0CA5">
              <w:rPr>
                <w:bCs/>
                <w:sz w:val="24"/>
                <w:szCs w:val="24"/>
              </w:rPr>
              <w:t>Замена ветхих и изношенных сетей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F467D" w:rsidRPr="007F3169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24000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C507CE">
              <w:t>Муниципальный бюджет, бюджет муниципального района, собственные средства потребителей тепловой энергии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12000</w:t>
            </w:r>
          </w:p>
        </w:tc>
      </w:tr>
      <w:tr w:rsidR="00AF467D" w:rsidRPr="00DC0CA5" w:rsidTr="00FD1F3D">
        <w:tc>
          <w:tcPr>
            <w:tcW w:w="656" w:type="dxa"/>
            <w:shd w:val="clear" w:color="auto" w:fill="auto"/>
            <w:vAlign w:val="center"/>
          </w:tcPr>
          <w:p w:rsidR="00AF467D" w:rsidRPr="002E66FB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F467D" w:rsidRPr="00DC0CA5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DC0CA5">
              <w:rPr>
                <w:bCs/>
                <w:sz w:val="24"/>
                <w:szCs w:val="24"/>
              </w:rPr>
              <w:t>аладочные работы тепловых сетей с</w:t>
            </w:r>
            <w:proofErr w:type="gramStart"/>
            <w:r w:rsidRPr="00DC0CA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>ктябрьское, д.Дубровка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AF467D" w:rsidRDefault="00AF467D" w:rsidP="00FD1F3D">
            <w:pPr>
              <w:jc w:val="center"/>
            </w:pPr>
            <w:r w:rsidRPr="00C507CE">
              <w:t>Муниципальный бюджет, бюджет муниципального района, собственные средства потребителей тепловой энергии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67D" w:rsidRPr="00596181" w:rsidRDefault="00AF467D" w:rsidP="00FD1F3D">
            <w:pPr>
              <w:pStyle w:val="11"/>
              <w:tabs>
                <w:tab w:val="left" w:pos="709"/>
                <w:tab w:val="left" w:pos="85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300</w:t>
            </w:r>
          </w:p>
        </w:tc>
      </w:tr>
    </w:tbl>
    <w:p w:rsidR="00AF467D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DC0CA5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CA5">
        <w:rPr>
          <w:sz w:val="28"/>
          <w:szCs w:val="28"/>
        </w:rPr>
        <w:lastRenderedPageBreak/>
        <w:t>Капитальный и текущий ремонт источников теплоснабжения и теплотрасс финансируется отдельно от статьи инвестиций в строительство и реконструкцию.</w:t>
      </w:r>
    </w:p>
    <w:p w:rsidR="00AF467D" w:rsidRPr="00DC0CA5" w:rsidRDefault="00AF467D" w:rsidP="00AF467D"/>
    <w:p w:rsidR="00AF467D" w:rsidRPr="00B64CB2" w:rsidRDefault="00AF467D" w:rsidP="00AF467D">
      <w:pPr>
        <w:rPr>
          <w:color w:val="FF0000"/>
        </w:rPr>
      </w:pPr>
    </w:p>
    <w:p w:rsidR="00AF467D" w:rsidRPr="00DC0CA5" w:rsidRDefault="00AF467D" w:rsidP="00AF467D">
      <w:pPr>
        <w:pStyle w:val="2"/>
        <w:jc w:val="center"/>
        <w:rPr>
          <w:rFonts w:ascii="Times New Roman" w:hAnsi="Times New Roman" w:cs="Times New Roman"/>
          <w:i w:val="0"/>
        </w:rPr>
      </w:pPr>
      <w:bookmarkStart w:id="66" w:name="_Toc361227192"/>
      <w:r>
        <w:rPr>
          <w:rFonts w:ascii="Times New Roman" w:hAnsi="Times New Roman" w:cs="Times New Roman"/>
          <w:i w:val="0"/>
        </w:rPr>
        <w:br w:type="page"/>
      </w:r>
      <w:r w:rsidRPr="00DC0CA5">
        <w:rPr>
          <w:rFonts w:ascii="Times New Roman" w:hAnsi="Times New Roman" w:cs="Times New Roman"/>
          <w:i w:val="0"/>
        </w:rPr>
        <w:lastRenderedPageBreak/>
        <w:t>ГЛАВА 11</w:t>
      </w:r>
      <w:r w:rsidRPr="00DC0CA5">
        <w:rPr>
          <w:rFonts w:ascii="Times New Roman" w:hAnsi="Times New Roman" w:cs="Times New Roman"/>
          <w:i w:val="0"/>
        </w:rPr>
        <w:br/>
        <w:t>Обоснование предложения по определению единой теплоснабжающей организации</w:t>
      </w:r>
      <w:bookmarkEnd w:id="66"/>
    </w:p>
    <w:p w:rsidR="00AF467D" w:rsidRPr="00DC0CA5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67D" w:rsidRPr="00DC0CA5" w:rsidRDefault="00AF467D" w:rsidP="00AF4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853">
        <w:rPr>
          <w:sz w:val="28"/>
          <w:szCs w:val="28"/>
        </w:rPr>
        <w:t>В соответствии с критериями по определению единой теплоснабжающей организации,  установленными «Правилами организации теплоснабжения в Российской Федерации», предлагается определить единой теплоснабжающей организацией для теплоснабжения муниципальных объектов Октябрьского сельского поселен</w:t>
      </w:r>
      <w:r>
        <w:rPr>
          <w:sz w:val="28"/>
          <w:szCs w:val="28"/>
        </w:rPr>
        <w:t>ия МП «РКС</w:t>
      </w:r>
      <w:r w:rsidRPr="00651853">
        <w:rPr>
          <w:sz w:val="28"/>
          <w:szCs w:val="28"/>
        </w:rPr>
        <w:t>».</w:t>
      </w:r>
    </w:p>
    <w:sectPr w:rsidR="00AF467D" w:rsidRPr="00DC0CA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5C" w:rsidRDefault="0039645C" w:rsidP="00AF467D">
      <w:r>
        <w:separator/>
      </w:r>
    </w:p>
  </w:endnote>
  <w:endnote w:type="continuationSeparator" w:id="0">
    <w:p w:rsidR="0039645C" w:rsidRDefault="0039645C" w:rsidP="00AF4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57" w:rsidRDefault="0039645C" w:rsidP="00D3068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7157" w:rsidRDefault="0039645C" w:rsidP="00BB188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57" w:rsidRDefault="0039645C" w:rsidP="00BB188B">
    <w:pPr>
      <w:pStyle w:val="a4"/>
      <w:framePr w:wrap="around" w:vAnchor="text" w:hAnchor="page" w:x="11242" w:y="-8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22AD">
      <w:rPr>
        <w:rStyle w:val="a7"/>
        <w:noProof/>
      </w:rPr>
      <w:t>2</w:t>
    </w:r>
    <w:r>
      <w:rPr>
        <w:rStyle w:val="a7"/>
      </w:rPr>
      <w:fldChar w:fldCharType="end"/>
    </w:r>
  </w:p>
  <w:p w:rsidR="00C87157" w:rsidRPr="003A5127" w:rsidRDefault="0039645C" w:rsidP="00965149">
    <w:pPr>
      <w:jc w:val="center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57" w:rsidRDefault="0039645C" w:rsidP="00BB188B">
    <w:pPr>
      <w:pStyle w:val="a4"/>
      <w:framePr w:wrap="around" w:vAnchor="text" w:hAnchor="page" w:x="11242" w:y="-8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22AD">
      <w:rPr>
        <w:rStyle w:val="a7"/>
        <w:noProof/>
      </w:rPr>
      <w:t>14</w:t>
    </w:r>
    <w:r>
      <w:rPr>
        <w:rStyle w:val="a7"/>
      </w:rPr>
      <w:fldChar w:fldCharType="end"/>
    </w:r>
  </w:p>
  <w:p w:rsidR="00C87157" w:rsidRPr="003A5127" w:rsidRDefault="0039645C" w:rsidP="000C4EFC">
    <w:pPr>
      <w:pBdr>
        <w:top w:val="single" w:sz="4" w:space="0" w:color="auto"/>
      </w:pBdr>
      <w:jc w:val="center"/>
      <w:rPr>
        <w:sz w:val="28"/>
        <w:szCs w:val="28"/>
      </w:rPr>
    </w:pPr>
    <w:r w:rsidRPr="003A5127">
      <w:rPr>
        <w:rFonts w:ascii="ISOCPEUR" w:hAnsi="ISOCPEUR"/>
        <w:i/>
        <w:shadow/>
        <w:sz w:val="28"/>
        <w:szCs w:val="28"/>
      </w:rPr>
      <w:t>УТВ</w:t>
    </w:r>
    <w:r w:rsidRPr="003A5127">
      <w:rPr>
        <w:rFonts w:ascii="ISOCPEUR" w:hAnsi="ISOCPEUR"/>
        <w:i/>
        <w:shadow/>
        <w:sz w:val="28"/>
        <w:szCs w:val="28"/>
      </w:rPr>
      <w:t>ЕРЖДАЕМАЯ ЧАСТЬ СХЕМЫ ТЕПЛОСНАБЖЕНИЯ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57" w:rsidRDefault="0039645C" w:rsidP="00D56DE4">
    <w:pPr>
      <w:pStyle w:val="a4"/>
      <w:framePr w:h="458" w:hRule="exact" w:wrap="around" w:vAnchor="text" w:hAnchor="page" w:x="11146" w:y="-1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22AD">
      <w:rPr>
        <w:rStyle w:val="a7"/>
        <w:noProof/>
      </w:rPr>
      <w:t>20</w:t>
    </w:r>
    <w:r>
      <w:rPr>
        <w:rStyle w:val="a7"/>
      </w:rPr>
      <w:fldChar w:fldCharType="end"/>
    </w:r>
  </w:p>
  <w:p w:rsidR="00C87157" w:rsidRPr="004554B1" w:rsidRDefault="0039645C" w:rsidP="00BB188B">
    <w:pPr>
      <w:pBdr>
        <w:top w:val="single" w:sz="4" w:space="0" w:color="auto"/>
      </w:pBdr>
      <w:ind w:right="360"/>
      <w:rPr>
        <w:rFonts w:ascii="ISOCPEUR" w:hAnsi="ISOCPEUR"/>
        <w:i/>
        <w:shadow/>
      </w:rPr>
    </w:pPr>
    <w:r>
      <w:rPr>
        <w:rFonts w:ascii="ISOCPEUR" w:hAnsi="ISOCPEUR"/>
        <w:i/>
        <w:shadow/>
        <w:sz w:val="28"/>
        <w:szCs w:val="28"/>
      </w:rPr>
      <w:t xml:space="preserve">            </w:t>
    </w:r>
    <w:r w:rsidRPr="004554B1">
      <w:rPr>
        <w:rFonts w:ascii="ISOCPEUR" w:hAnsi="ISOCPEUR"/>
        <w:i/>
        <w:shadow/>
        <w:sz w:val="28"/>
        <w:szCs w:val="28"/>
      </w:rPr>
      <w:t>О</w:t>
    </w:r>
    <w:r>
      <w:rPr>
        <w:rFonts w:ascii="ISOCPEUR" w:hAnsi="ISOCPEUR"/>
        <w:i/>
        <w:shadow/>
        <w:sz w:val="28"/>
        <w:szCs w:val="28"/>
      </w:rPr>
      <w:t>БОСНОВЫВАЮЩИЕ МАТЕРИАЛЫ К СХЕМЕ ТЕПЛОСНАБЖЕНИЯ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57" w:rsidRDefault="0039645C" w:rsidP="00D56DE4">
    <w:pPr>
      <w:pStyle w:val="a4"/>
      <w:framePr w:h="458" w:hRule="exact" w:wrap="around" w:vAnchor="text" w:hAnchor="page" w:x="11146" w:y="-1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22AD">
      <w:rPr>
        <w:rStyle w:val="a7"/>
        <w:noProof/>
      </w:rPr>
      <w:t>49</w:t>
    </w:r>
    <w:r>
      <w:rPr>
        <w:rStyle w:val="a7"/>
      </w:rPr>
      <w:fldChar w:fldCharType="end"/>
    </w:r>
  </w:p>
  <w:p w:rsidR="00C87157" w:rsidRPr="004554B1" w:rsidRDefault="0039645C" w:rsidP="00BB188B">
    <w:pPr>
      <w:pBdr>
        <w:top w:val="single" w:sz="4" w:space="0" w:color="auto"/>
      </w:pBdr>
      <w:ind w:right="360"/>
      <w:rPr>
        <w:rFonts w:ascii="ISOCPEUR" w:hAnsi="ISOCPEUR"/>
        <w:i/>
        <w:shadow/>
      </w:rPr>
    </w:pPr>
    <w:r>
      <w:rPr>
        <w:rFonts w:ascii="ISOCPEUR" w:hAnsi="ISOCPEUR"/>
        <w:i/>
        <w:shadow/>
        <w:sz w:val="28"/>
        <w:szCs w:val="28"/>
      </w:rPr>
      <w:t xml:space="preserve">            </w:t>
    </w:r>
    <w:r w:rsidRPr="004554B1">
      <w:rPr>
        <w:rFonts w:ascii="ISOCPEUR" w:hAnsi="ISOCPEUR"/>
        <w:i/>
        <w:shadow/>
        <w:sz w:val="28"/>
        <w:szCs w:val="28"/>
      </w:rPr>
      <w:t>О</w:t>
    </w:r>
    <w:r>
      <w:rPr>
        <w:rFonts w:ascii="ISOCPEUR" w:hAnsi="ISOCPEUR"/>
        <w:i/>
        <w:shadow/>
        <w:sz w:val="28"/>
        <w:szCs w:val="28"/>
      </w:rPr>
      <w:t>БОСНОВ</w:t>
    </w:r>
    <w:r>
      <w:rPr>
        <w:rFonts w:ascii="ISOCPEUR" w:hAnsi="ISOCPEUR"/>
        <w:i/>
        <w:shadow/>
        <w:sz w:val="28"/>
        <w:szCs w:val="28"/>
      </w:rPr>
      <w:t>ЫВАЮЩИЕ МАТЕРИАЛЫ К СХЕМЕ ТЕПЛОСНАБЖЕНИЯ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57" w:rsidRPr="004554B1" w:rsidRDefault="0039645C" w:rsidP="00293D93">
    <w:pPr>
      <w:ind w:right="360"/>
      <w:rPr>
        <w:rFonts w:ascii="ISOCPEUR" w:hAnsi="ISOCPEUR"/>
        <w:i/>
        <w:shadow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5C" w:rsidRDefault="0039645C" w:rsidP="00AF467D">
      <w:r>
        <w:separator/>
      </w:r>
    </w:p>
  </w:footnote>
  <w:footnote w:type="continuationSeparator" w:id="0">
    <w:p w:rsidR="0039645C" w:rsidRDefault="0039645C" w:rsidP="00AF4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9538"/>
    </w:tblGrid>
    <w:tr w:rsidR="00C87157">
      <w:trPr>
        <w:trHeight w:val="95"/>
      </w:trPr>
      <w:tc>
        <w:tcPr>
          <w:tcW w:w="9538" w:type="dxa"/>
          <w:tcBorders>
            <w:bottom w:val="double" w:sz="1" w:space="0" w:color="000000"/>
          </w:tcBorders>
          <w:shd w:val="clear" w:color="auto" w:fill="auto"/>
        </w:tcPr>
        <w:p w:rsidR="00C87157" w:rsidRDefault="0039645C" w:rsidP="00CA5F10">
          <w:pPr>
            <w:snapToGrid w:val="0"/>
            <w:jc w:val="center"/>
            <w:rPr>
              <w:rFonts w:ascii="ISOCPEUR" w:hAnsi="ISOCPEUR"/>
              <w:i/>
              <w:shadow/>
              <w:sz w:val="28"/>
              <w:szCs w:val="28"/>
            </w:rPr>
          </w:pPr>
          <w:r>
            <w:rPr>
              <w:rFonts w:ascii="ISOCPEUR" w:hAnsi="ISOCPEUR"/>
              <w:i/>
              <w:shadow/>
              <w:sz w:val="28"/>
              <w:szCs w:val="28"/>
            </w:rPr>
            <w:t>СХЕМА ТЕПЛОСНАБЖЕНИЯ ОКТЯБРЬСКОГО СЕЛЬСКОГО ПОСЕЛЕНИЯ</w:t>
          </w:r>
        </w:p>
      </w:tc>
    </w:tr>
  </w:tbl>
  <w:p w:rsidR="00C87157" w:rsidRDefault="003964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9538"/>
    </w:tblGrid>
    <w:tr w:rsidR="00C87157">
      <w:trPr>
        <w:trHeight w:val="95"/>
      </w:trPr>
      <w:tc>
        <w:tcPr>
          <w:tcW w:w="9538" w:type="dxa"/>
          <w:tcBorders>
            <w:bottom w:val="double" w:sz="1" w:space="0" w:color="000000"/>
          </w:tcBorders>
          <w:shd w:val="clear" w:color="auto" w:fill="auto"/>
        </w:tcPr>
        <w:p w:rsidR="00C87157" w:rsidRDefault="0039645C" w:rsidP="00F0722A">
          <w:pPr>
            <w:snapToGrid w:val="0"/>
            <w:jc w:val="center"/>
            <w:rPr>
              <w:rFonts w:ascii="ISOCPEUR" w:hAnsi="ISOCPEUR"/>
              <w:i/>
              <w:shadow/>
              <w:sz w:val="28"/>
              <w:szCs w:val="28"/>
            </w:rPr>
          </w:pPr>
          <w:r>
            <w:rPr>
              <w:rFonts w:ascii="ISOCPEUR" w:hAnsi="ISOCPEUR"/>
              <w:i/>
              <w:shadow/>
              <w:sz w:val="28"/>
              <w:szCs w:val="28"/>
            </w:rPr>
            <w:t>СХЕМА ТЕПЛОСНАБЖЕНИЯ ОКТЯБРЬСКОГО СЕЛЬСКОГО ПОСЕЛЕНИЯ</w:t>
          </w:r>
        </w:p>
      </w:tc>
    </w:tr>
  </w:tbl>
  <w:p w:rsidR="00C87157" w:rsidRDefault="0039645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9538"/>
    </w:tblGrid>
    <w:tr w:rsidR="00C87157" w:rsidTr="00293D93">
      <w:trPr>
        <w:trHeight w:val="95"/>
      </w:trPr>
      <w:tc>
        <w:tcPr>
          <w:tcW w:w="9538" w:type="dxa"/>
          <w:shd w:val="clear" w:color="auto" w:fill="auto"/>
        </w:tcPr>
        <w:p w:rsidR="00C87157" w:rsidRDefault="0039645C" w:rsidP="00A627CA">
          <w:pPr>
            <w:snapToGrid w:val="0"/>
            <w:jc w:val="center"/>
            <w:rPr>
              <w:rFonts w:ascii="ISOCPEUR" w:hAnsi="ISOCPEUR"/>
              <w:i/>
              <w:shadow/>
              <w:sz w:val="28"/>
              <w:szCs w:val="28"/>
            </w:rPr>
          </w:pPr>
        </w:p>
      </w:tc>
    </w:tr>
  </w:tbl>
  <w:p w:rsidR="00C87157" w:rsidRDefault="003964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7C2"/>
    <w:multiLevelType w:val="multilevel"/>
    <w:tmpl w:val="58482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E4452A"/>
    <w:multiLevelType w:val="multilevel"/>
    <w:tmpl w:val="2472AF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8042447"/>
    <w:multiLevelType w:val="singleLevel"/>
    <w:tmpl w:val="BDB4529C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0D971CBC"/>
    <w:multiLevelType w:val="hybridMultilevel"/>
    <w:tmpl w:val="069E1CBC"/>
    <w:lvl w:ilvl="0" w:tplc="E05815B6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8551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E57B8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482D4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5AA3D4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4F212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096C0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9E8568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C067E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0193F"/>
    <w:multiLevelType w:val="singleLevel"/>
    <w:tmpl w:val="5AAE5582"/>
    <w:lvl w:ilvl="0">
      <w:start w:val="7"/>
      <w:numFmt w:val="decimal"/>
      <w:lvlText w:val="%1"/>
      <w:legacy w:legacy="1" w:legacySpace="0" w:legacyIndent="202"/>
      <w:lvlJc w:val="left"/>
      <w:rPr>
        <w:rFonts w:ascii="Arial Unicode MS" w:eastAsia="Arial Unicode MS" w:hAnsi="Arial Unicode MS" w:cs="Arial Unicode MS" w:hint="eastAsia"/>
      </w:rPr>
    </w:lvl>
  </w:abstractNum>
  <w:abstractNum w:abstractNumId="5">
    <w:nsid w:val="16365A65"/>
    <w:multiLevelType w:val="multilevel"/>
    <w:tmpl w:val="0C600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E8F79D3"/>
    <w:multiLevelType w:val="multilevel"/>
    <w:tmpl w:val="E14254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3714C39"/>
    <w:multiLevelType w:val="multilevel"/>
    <w:tmpl w:val="007ABF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2CC091C"/>
    <w:multiLevelType w:val="hybridMultilevel"/>
    <w:tmpl w:val="3D8C9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9D0154"/>
    <w:multiLevelType w:val="multilevel"/>
    <w:tmpl w:val="6756E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5D74013"/>
    <w:multiLevelType w:val="hybridMultilevel"/>
    <w:tmpl w:val="ACBAED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8542028"/>
    <w:multiLevelType w:val="hybridMultilevel"/>
    <w:tmpl w:val="5A283B26"/>
    <w:lvl w:ilvl="0" w:tplc="8626F478">
      <w:start w:val="1"/>
      <w:numFmt w:val="decimal"/>
      <w:lvlText w:val="%1)"/>
      <w:lvlJc w:val="left"/>
      <w:pPr>
        <w:ind w:left="32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A19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9A07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43A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A27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6A6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6653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E58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CEE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CD6E3F"/>
    <w:multiLevelType w:val="singleLevel"/>
    <w:tmpl w:val="4C8A9904"/>
    <w:lvl w:ilvl="0">
      <w:start w:val="15"/>
      <w:numFmt w:val="decimal"/>
      <w:lvlText w:val="%1"/>
      <w:legacy w:legacy="1" w:legacySpace="0" w:legacyIndent="245"/>
      <w:lvlJc w:val="left"/>
      <w:rPr>
        <w:rFonts w:ascii="Arial Unicode MS" w:eastAsia="Arial Unicode MS" w:hAnsi="Arial Unicode MS" w:cs="Arial Unicode MS" w:hint="eastAsia"/>
      </w:rPr>
    </w:lvl>
  </w:abstractNum>
  <w:abstractNum w:abstractNumId="13">
    <w:nsid w:val="4A7956C0"/>
    <w:multiLevelType w:val="multilevel"/>
    <w:tmpl w:val="C7302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5728E"/>
    <w:multiLevelType w:val="singleLevel"/>
    <w:tmpl w:val="0F101BBC"/>
    <w:lvl w:ilvl="0">
      <w:start w:val="10"/>
      <w:numFmt w:val="decimal"/>
      <w:lvlText w:val="%1"/>
      <w:legacy w:legacy="1" w:legacySpace="0" w:legacyIndent="250"/>
      <w:lvlJc w:val="left"/>
      <w:rPr>
        <w:rFonts w:ascii="Arial Unicode MS" w:eastAsia="Arial Unicode MS" w:hAnsi="Arial Unicode MS" w:cs="Arial Unicode MS" w:hint="eastAsia"/>
      </w:rPr>
    </w:lvl>
  </w:abstractNum>
  <w:abstractNum w:abstractNumId="16">
    <w:nsid w:val="5F755C7F"/>
    <w:multiLevelType w:val="multilevel"/>
    <w:tmpl w:val="0C600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36D237D"/>
    <w:multiLevelType w:val="multilevel"/>
    <w:tmpl w:val="FFFA9CC8"/>
    <w:lvl w:ilvl="0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8">
    <w:nsid w:val="67502F5D"/>
    <w:multiLevelType w:val="multilevel"/>
    <w:tmpl w:val="77A67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7DF1C82"/>
    <w:multiLevelType w:val="multilevel"/>
    <w:tmpl w:val="E14254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6B403CD2"/>
    <w:multiLevelType w:val="hybridMultilevel"/>
    <w:tmpl w:val="F90A93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C1F3333"/>
    <w:multiLevelType w:val="singleLevel"/>
    <w:tmpl w:val="BC605F02"/>
    <w:lvl w:ilvl="0">
      <w:start w:val="2"/>
      <w:numFmt w:val="decimal"/>
      <w:lvlText w:val="%1"/>
      <w:legacy w:legacy="1" w:legacySpace="0" w:legacyIndent="197"/>
      <w:lvlJc w:val="left"/>
      <w:rPr>
        <w:rFonts w:ascii="Arial Unicode MS" w:eastAsia="Arial Unicode MS" w:hAnsi="Arial Unicode MS" w:cs="Arial Unicode MS" w:hint="eastAsia"/>
      </w:rPr>
    </w:lvl>
  </w:abstractNum>
  <w:abstractNum w:abstractNumId="22">
    <w:nsid w:val="6D5523B4"/>
    <w:multiLevelType w:val="multilevel"/>
    <w:tmpl w:val="EC704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1C854BC"/>
    <w:multiLevelType w:val="multilevel"/>
    <w:tmpl w:val="418644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4">
    <w:nsid w:val="71E822F9"/>
    <w:multiLevelType w:val="multilevel"/>
    <w:tmpl w:val="D3FE43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7937120F"/>
    <w:multiLevelType w:val="multilevel"/>
    <w:tmpl w:val="E9527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>
    <w:nsid w:val="7A223ED8"/>
    <w:multiLevelType w:val="hybridMultilevel"/>
    <w:tmpl w:val="6E902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7"/>
  </w:num>
  <w:num w:numId="5">
    <w:abstractNumId w:val="20"/>
  </w:num>
  <w:num w:numId="6">
    <w:abstractNumId w:val="10"/>
  </w:num>
  <w:num w:numId="7">
    <w:abstractNumId w:val="16"/>
  </w:num>
  <w:num w:numId="8">
    <w:abstractNumId w:val="7"/>
  </w:num>
  <w:num w:numId="9">
    <w:abstractNumId w:val="26"/>
  </w:num>
  <w:num w:numId="10">
    <w:abstractNumId w:val="8"/>
  </w:num>
  <w:num w:numId="11">
    <w:abstractNumId w:val="5"/>
  </w:num>
  <w:num w:numId="12">
    <w:abstractNumId w:val="24"/>
  </w:num>
  <w:num w:numId="13">
    <w:abstractNumId w:val="1"/>
  </w:num>
  <w:num w:numId="14">
    <w:abstractNumId w:val="9"/>
  </w:num>
  <w:num w:numId="15">
    <w:abstractNumId w:val="23"/>
  </w:num>
  <w:num w:numId="16">
    <w:abstractNumId w:val="19"/>
  </w:num>
  <w:num w:numId="17">
    <w:abstractNumId w:val="6"/>
  </w:num>
  <w:num w:numId="18">
    <w:abstractNumId w:val="25"/>
  </w:num>
  <w:num w:numId="19">
    <w:abstractNumId w:val="13"/>
  </w:num>
  <w:num w:numId="20">
    <w:abstractNumId w:val="0"/>
  </w:num>
  <w:num w:numId="21">
    <w:abstractNumId w:val="18"/>
  </w:num>
  <w:num w:numId="22">
    <w:abstractNumId w:val="22"/>
  </w:num>
  <w:num w:numId="23">
    <w:abstractNumId w:val="21"/>
  </w:num>
  <w:num w:numId="24">
    <w:abstractNumId w:val="4"/>
  </w:num>
  <w:num w:numId="25">
    <w:abstractNumId w:val="15"/>
  </w:num>
  <w:num w:numId="26">
    <w:abstractNumId w:val="15"/>
    <w:lvlOverride w:ilvl="0">
      <w:lvl w:ilvl="0">
        <w:start w:val="10"/>
        <w:numFmt w:val="decimal"/>
        <w:lvlText w:val="%1"/>
        <w:legacy w:legacy="1" w:legacySpace="0" w:legacyIndent="235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7">
    <w:abstractNumId w:val="12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950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6E12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18D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323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1F6B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622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45C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93E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00B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4DE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2AD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46C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4C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A3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E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6C7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30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40F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67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3FC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3DFE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37F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0BE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94E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C09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3B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A4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0EF0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6E41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6D1D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4A7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C87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EB44A7"/>
    <w:pPr>
      <w:keepNext/>
      <w:keepLines/>
      <w:spacing w:after="0" w:line="259" w:lineRule="auto"/>
      <w:ind w:left="19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next w:val="a"/>
    <w:link w:val="20"/>
    <w:qFormat/>
    <w:rsid w:val="00AF467D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467D"/>
    <w:pPr>
      <w:keepNext/>
      <w:spacing w:before="240" w:after="60"/>
      <w:outlineLvl w:val="2"/>
    </w:pPr>
    <w:rPr>
      <w:rFonts w:ascii="Calibri" w:eastAsia="Calibri" w:hAnsi="Calibri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AF467D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467D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F467D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467D"/>
    <w:pPr>
      <w:spacing w:before="240" w:after="60"/>
      <w:outlineLvl w:val="6"/>
    </w:pPr>
    <w:rPr>
      <w:rFonts w:ascii="Calibri" w:eastAsia="Calibri" w:hAnsi="Calibri"/>
    </w:rPr>
  </w:style>
  <w:style w:type="paragraph" w:styleId="8">
    <w:name w:val="heading 8"/>
    <w:basedOn w:val="a"/>
    <w:next w:val="a"/>
    <w:link w:val="80"/>
    <w:qFormat/>
    <w:rsid w:val="00AF467D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9">
    <w:name w:val="heading 9"/>
    <w:basedOn w:val="a"/>
    <w:next w:val="a"/>
    <w:link w:val="90"/>
    <w:qFormat/>
    <w:rsid w:val="00AF467D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44A7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ConsPlusNormal">
    <w:name w:val="ConsPlusNormal"/>
    <w:rsid w:val="00C45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467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467D"/>
    <w:rPr>
      <w:rFonts w:ascii="Calibri" w:eastAsia="Calibri" w:hAnsi="Calibri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467D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F467D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F467D"/>
    <w:rPr>
      <w:rFonts w:ascii="Calibri" w:eastAsia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467D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467D"/>
    <w:rPr>
      <w:rFonts w:ascii="Calibri" w:eastAsia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467D"/>
    <w:rPr>
      <w:rFonts w:ascii="Arial" w:eastAsia="Calibri" w:hAnsi="Arial" w:cs="Arial"/>
      <w:lang w:eastAsia="ru-RU"/>
    </w:rPr>
  </w:style>
  <w:style w:type="paragraph" w:styleId="a4">
    <w:name w:val="footer"/>
    <w:basedOn w:val="a"/>
    <w:link w:val="a5"/>
    <w:rsid w:val="00AF467D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rsid w:val="00AF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F467D"/>
    <w:rPr>
      <w:rFonts w:cs="Times New Roman"/>
      <w:b/>
      <w:color w:val="943634"/>
      <w:spacing w:val="5"/>
    </w:rPr>
  </w:style>
  <w:style w:type="character" w:styleId="a7">
    <w:name w:val="page number"/>
    <w:rsid w:val="00AF467D"/>
    <w:rPr>
      <w:rFonts w:cs="Times New Roman"/>
    </w:rPr>
  </w:style>
  <w:style w:type="paragraph" w:customStyle="1" w:styleId="Default">
    <w:name w:val="Default"/>
    <w:rsid w:val="00AF46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8">
    <w:name w:val="Table Grid"/>
    <w:basedOn w:val="a1"/>
    <w:rsid w:val="00AF46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F467D"/>
    <w:pPr>
      <w:widowControl w:val="0"/>
      <w:adjustRightInd w:val="0"/>
      <w:spacing w:before="120" w:after="120"/>
      <w:jc w:val="both"/>
    </w:pPr>
    <w:rPr>
      <w:spacing w:val="-5"/>
      <w:sz w:val="28"/>
      <w:szCs w:val="22"/>
      <w:lang w:eastAsia="en-US"/>
    </w:rPr>
  </w:style>
  <w:style w:type="paragraph" w:styleId="a9">
    <w:name w:val="Document Map"/>
    <w:basedOn w:val="a"/>
    <w:link w:val="aa"/>
    <w:semiHidden/>
    <w:rsid w:val="00AF467D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AF467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19">
    <w:name w:val=" Знак Знак19"/>
    <w:locked/>
    <w:rsid w:val="00AF46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b">
    <w:name w:val="header"/>
    <w:basedOn w:val="a"/>
    <w:link w:val="ac"/>
    <w:rsid w:val="00AF467D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c">
    <w:name w:val="Верхний колонтитул Знак"/>
    <w:basedOn w:val="a0"/>
    <w:link w:val="ab"/>
    <w:rsid w:val="00AF467D"/>
    <w:rPr>
      <w:rFonts w:ascii="Calibri" w:eastAsia="Calibri" w:hAnsi="Calibri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AF467D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F467D"/>
    <w:rPr>
      <w:rFonts w:ascii="Tahoma" w:eastAsia="Calibri" w:hAnsi="Tahoma" w:cs="Tahoma"/>
      <w:sz w:val="16"/>
      <w:szCs w:val="16"/>
      <w:lang w:eastAsia="ru-RU"/>
    </w:rPr>
  </w:style>
  <w:style w:type="paragraph" w:customStyle="1" w:styleId="12">
    <w:name w:val="Стиль1"/>
    <w:basedOn w:val="4"/>
    <w:autoRedefine/>
    <w:rsid w:val="00AF467D"/>
    <w:pPr>
      <w:spacing w:before="0" w:after="120" w:line="252" w:lineRule="auto"/>
      <w:jc w:val="center"/>
    </w:pPr>
    <w:rPr>
      <w:caps/>
      <w:sz w:val="24"/>
      <w:szCs w:val="24"/>
      <w:lang w:eastAsia="en-US"/>
    </w:rPr>
  </w:style>
  <w:style w:type="paragraph" w:customStyle="1" w:styleId="21">
    <w:name w:val="Стиль2"/>
    <w:basedOn w:val="13"/>
    <w:rsid w:val="00AF467D"/>
    <w:pPr>
      <w:tabs>
        <w:tab w:val="left" w:pos="1021"/>
      </w:tabs>
      <w:jc w:val="center"/>
    </w:pPr>
    <w:rPr>
      <w:sz w:val="36"/>
      <w:szCs w:val="36"/>
    </w:rPr>
  </w:style>
  <w:style w:type="paragraph" w:styleId="13">
    <w:name w:val="toc 1"/>
    <w:basedOn w:val="a"/>
    <w:next w:val="a"/>
    <w:autoRedefine/>
    <w:uiPriority w:val="39"/>
    <w:rsid w:val="00AF467D"/>
    <w:pPr>
      <w:tabs>
        <w:tab w:val="left" w:pos="540"/>
        <w:tab w:val="right" w:leader="dot" w:pos="9345"/>
      </w:tabs>
    </w:pPr>
    <w:rPr>
      <w:noProof/>
      <w:sz w:val="28"/>
      <w:szCs w:val="28"/>
    </w:rPr>
  </w:style>
  <w:style w:type="paragraph" w:styleId="af">
    <w:name w:val="Normal (Web)"/>
    <w:basedOn w:val="a"/>
    <w:rsid w:val="00AF467D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rsid w:val="00AF467D"/>
    <w:pPr>
      <w:ind w:firstLine="567"/>
      <w:jc w:val="both"/>
    </w:pPr>
    <w:rPr>
      <w:rFonts w:ascii="Calibri" w:eastAsia="Calibri" w:hAnsi="Calibri"/>
      <w:noProof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AF467D"/>
    <w:rPr>
      <w:rFonts w:ascii="Calibri" w:eastAsia="Calibri" w:hAnsi="Calibri" w:cs="Times New Roman"/>
      <w:noProof/>
      <w:sz w:val="28"/>
      <w:szCs w:val="20"/>
      <w:lang w:eastAsia="ru-RU"/>
    </w:rPr>
  </w:style>
  <w:style w:type="paragraph" w:customStyle="1" w:styleId="22">
    <w:name w:val="ЗАГОЛОВОК2"/>
    <w:basedOn w:val="2"/>
    <w:next w:val="af0"/>
    <w:rsid w:val="00AF467D"/>
    <w:pPr>
      <w:tabs>
        <w:tab w:val="num" w:pos="360"/>
      </w:tabs>
      <w:ind w:left="360" w:hanging="360"/>
    </w:pPr>
    <w:rPr>
      <w:rFonts w:ascii="Times New Roman" w:hAnsi="Times New Roman"/>
      <w:i w:val="0"/>
    </w:rPr>
  </w:style>
  <w:style w:type="character" w:styleId="af2">
    <w:name w:val="Hyperlink"/>
    <w:uiPriority w:val="99"/>
    <w:rsid w:val="00AF467D"/>
    <w:rPr>
      <w:rFonts w:cs="Times New Roman"/>
      <w:color w:val="0000FF"/>
      <w:u w:val="single"/>
    </w:rPr>
  </w:style>
  <w:style w:type="paragraph" w:customStyle="1" w:styleId="41270">
    <w:name w:val="Стиль Заголовок 4 + Слева:  127 см Первая строка:  0 см"/>
    <w:basedOn w:val="4"/>
    <w:rsid w:val="00AF467D"/>
    <w:pPr>
      <w:spacing w:before="0" w:after="120" w:line="252" w:lineRule="auto"/>
      <w:ind w:left="720"/>
    </w:pPr>
    <w:rPr>
      <w:szCs w:val="20"/>
      <w:lang w:eastAsia="en-US"/>
    </w:rPr>
  </w:style>
  <w:style w:type="paragraph" w:styleId="af3">
    <w:name w:val="annotation text"/>
    <w:basedOn w:val="a"/>
    <w:link w:val="af4"/>
    <w:semiHidden/>
    <w:rsid w:val="00AF467D"/>
    <w:rPr>
      <w:rFonts w:ascii="Calibri" w:eastAsia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F467D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AF467D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F467D"/>
    <w:rPr>
      <w:b/>
      <w:bCs/>
    </w:rPr>
  </w:style>
  <w:style w:type="character" w:styleId="af7">
    <w:name w:val="Emphasis"/>
    <w:uiPriority w:val="20"/>
    <w:qFormat/>
    <w:rsid w:val="00AF467D"/>
    <w:rPr>
      <w:rFonts w:cs="Times New Roman"/>
      <w:i/>
      <w:iCs/>
    </w:rPr>
  </w:style>
  <w:style w:type="character" w:customStyle="1" w:styleId="text3k">
    <w:name w:val="text_3k"/>
    <w:rsid w:val="00AF467D"/>
    <w:rPr>
      <w:rFonts w:cs="Times New Roman"/>
    </w:rPr>
  </w:style>
  <w:style w:type="character" w:styleId="af8">
    <w:name w:val="FollowedHyperlink"/>
    <w:uiPriority w:val="99"/>
    <w:rsid w:val="00AF467D"/>
    <w:rPr>
      <w:rFonts w:cs="Times New Roman"/>
      <w:color w:val="800080"/>
      <w:u w:val="single"/>
    </w:rPr>
  </w:style>
  <w:style w:type="character" w:customStyle="1" w:styleId="articleseparator">
    <w:name w:val="article_separator"/>
    <w:rsid w:val="00AF467D"/>
    <w:rPr>
      <w:rFonts w:cs="Times New Roman"/>
    </w:rPr>
  </w:style>
  <w:style w:type="paragraph" w:customStyle="1" w:styleId="NoSpacing">
    <w:name w:val="No Spacing"/>
    <w:rsid w:val="00AF46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--">
    <w:name w:val="первая-строка-с-отступом"/>
    <w:basedOn w:val="a"/>
    <w:rsid w:val="00AF467D"/>
    <w:pPr>
      <w:spacing w:before="100" w:beforeAutospacing="1" w:after="100" w:afterAutospacing="1"/>
      <w:ind w:firstLine="284"/>
      <w:jc w:val="both"/>
    </w:pPr>
  </w:style>
  <w:style w:type="paragraph" w:styleId="23">
    <w:name w:val="Body Text 2"/>
    <w:basedOn w:val="a"/>
    <w:link w:val="24"/>
    <w:rsid w:val="00AF467D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basedOn w:val="a0"/>
    <w:link w:val="23"/>
    <w:rsid w:val="00AF467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F4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4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9">
    <w:name w:val="Абзац"/>
    <w:basedOn w:val="a"/>
    <w:link w:val="afa"/>
    <w:rsid w:val="00AF467D"/>
    <w:pPr>
      <w:spacing w:before="120" w:after="60"/>
      <w:ind w:firstLine="567"/>
      <w:jc w:val="both"/>
    </w:pPr>
    <w:rPr>
      <w:rFonts w:ascii="Calibri" w:eastAsia="Calibri" w:hAnsi="Calibri"/>
      <w:szCs w:val="20"/>
    </w:rPr>
  </w:style>
  <w:style w:type="character" w:customStyle="1" w:styleId="afa">
    <w:name w:val="Абзац Знак"/>
    <w:link w:val="af9"/>
    <w:locked/>
    <w:rsid w:val="00AF467D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S">
    <w:name w:val="S_Обычный"/>
    <w:basedOn w:val="a"/>
    <w:link w:val="S0"/>
    <w:rsid w:val="00AF467D"/>
    <w:pPr>
      <w:spacing w:before="120" w:after="60"/>
      <w:ind w:firstLine="567"/>
      <w:jc w:val="both"/>
    </w:pPr>
    <w:rPr>
      <w:rFonts w:ascii="Calibri" w:eastAsia="Calibri" w:hAnsi="Calibri"/>
      <w:szCs w:val="20"/>
      <w:lang w:eastAsia="ar-SA"/>
    </w:rPr>
  </w:style>
  <w:style w:type="character" w:customStyle="1" w:styleId="S0">
    <w:name w:val="S_Обычный Знак"/>
    <w:link w:val="S"/>
    <w:locked/>
    <w:rsid w:val="00AF467D"/>
    <w:rPr>
      <w:rFonts w:ascii="Calibri" w:eastAsia="Calibri" w:hAnsi="Calibri" w:cs="Times New Roman"/>
      <w:sz w:val="24"/>
      <w:szCs w:val="20"/>
      <w:lang w:eastAsia="ar-SA"/>
    </w:rPr>
  </w:style>
  <w:style w:type="character" w:customStyle="1" w:styleId="small">
    <w:name w:val="small"/>
    <w:rsid w:val="00AF467D"/>
    <w:rPr>
      <w:rFonts w:cs="Times New Roman"/>
    </w:rPr>
  </w:style>
  <w:style w:type="paragraph" w:customStyle="1" w:styleId="smallstyle10">
    <w:name w:val="small style10"/>
    <w:basedOn w:val="a"/>
    <w:rsid w:val="00AF467D"/>
    <w:pPr>
      <w:spacing w:before="100" w:beforeAutospacing="1" w:after="100" w:afterAutospacing="1"/>
    </w:pPr>
  </w:style>
  <w:style w:type="character" w:customStyle="1" w:styleId="big">
    <w:name w:val="big"/>
    <w:rsid w:val="00AF467D"/>
    <w:rPr>
      <w:rFonts w:cs="Times New Roman"/>
    </w:rPr>
  </w:style>
  <w:style w:type="paragraph" w:customStyle="1" w:styleId="style8">
    <w:name w:val="style8"/>
    <w:basedOn w:val="a"/>
    <w:rsid w:val="00AF467D"/>
    <w:pPr>
      <w:spacing w:before="100" w:beforeAutospacing="1" w:after="100" w:afterAutospacing="1"/>
    </w:pPr>
  </w:style>
  <w:style w:type="character" w:customStyle="1" w:styleId="style6">
    <w:name w:val="style6"/>
    <w:rsid w:val="00AF467D"/>
    <w:rPr>
      <w:rFonts w:cs="Times New Roman"/>
    </w:rPr>
  </w:style>
  <w:style w:type="paragraph" w:customStyle="1" w:styleId="style7">
    <w:name w:val="style7"/>
    <w:basedOn w:val="a"/>
    <w:rsid w:val="00AF467D"/>
    <w:pPr>
      <w:spacing w:before="100" w:beforeAutospacing="1" w:after="100" w:afterAutospacing="1"/>
    </w:pPr>
  </w:style>
  <w:style w:type="paragraph" w:styleId="afb">
    <w:name w:val="Body Text"/>
    <w:basedOn w:val="a"/>
    <w:link w:val="afc"/>
    <w:rsid w:val="00AF467D"/>
    <w:pPr>
      <w:spacing w:after="120"/>
    </w:pPr>
    <w:rPr>
      <w:rFonts w:ascii="Calibri" w:eastAsia="Calibri" w:hAnsi="Calibri"/>
    </w:rPr>
  </w:style>
  <w:style w:type="character" w:customStyle="1" w:styleId="afc">
    <w:name w:val="Основной текст Знак"/>
    <w:basedOn w:val="a0"/>
    <w:link w:val="afb"/>
    <w:rsid w:val="00AF467D"/>
    <w:rPr>
      <w:rFonts w:ascii="Calibri" w:eastAsia="Calibri" w:hAnsi="Calibri" w:cs="Times New Roman"/>
      <w:sz w:val="24"/>
      <w:szCs w:val="24"/>
      <w:lang w:eastAsia="ru-RU"/>
    </w:rPr>
  </w:style>
  <w:style w:type="paragraph" w:styleId="afd">
    <w:name w:val="List"/>
    <w:basedOn w:val="a"/>
    <w:rsid w:val="00AF467D"/>
    <w:pPr>
      <w:numPr>
        <w:numId w:val="1"/>
      </w:numPr>
      <w:spacing w:after="60"/>
      <w:jc w:val="both"/>
    </w:pPr>
    <w:rPr>
      <w:szCs w:val="20"/>
    </w:rPr>
  </w:style>
  <w:style w:type="paragraph" w:customStyle="1" w:styleId="ConsCell">
    <w:name w:val="ConsCell"/>
    <w:rsid w:val="00AF46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0">
    <w:name w:val="стиль12"/>
    <w:rsid w:val="00AF467D"/>
    <w:rPr>
      <w:rFonts w:cs="Times New Roman"/>
    </w:rPr>
  </w:style>
  <w:style w:type="paragraph" w:styleId="31">
    <w:name w:val="Body Text 3"/>
    <w:basedOn w:val="a"/>
    <w:link w:val="32"/>
    <w:rsid w:val="00AF46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46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F467D"/>
    <w:pPr>
      <w:suppressAutoHyphens/>
    </w:pPr>
    <w:rPr>
      <w:b/>
      <w:sz w:val="32"/>
      <w:szCs w:val="20"/>
      <w:lang w:eastAsia="ar-SA"/>
    </w:rPr>
  </w:style>
  <w:style w:type="paragraph" w:customStyle="1" w:styleId="310">
    <w:name w:val="Основной текст с отступом 31"/>
    <w:basedOn w:val="a"/>
    <w:rsid w:val="00AF467D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25">
    <w:name w:val="toc 2"/>
    <w:basedOn w:val="a"/>
    <w:next w:val="a"/>
    <w:autoRedefine/>
    <w:uiPriority w:val="39"/>
    <w:rsid w:val="00AF467D"/>
    <w:pPr>
      <w:tabs>
        <w:tab w:val="right" w:leader="dot" w:pos="9360"/>
      </w:tabs>
      <w:ind w:left="1260" w:right="175" w:hanging="1080"/>
    </w:pPr>
  </w:style>
  <w:style w:type="paragraph" w:styleId="33">
    <w:name w:val="toc 3"/>
    <w:basedOn w:val="a"/>
    <w:next w:val="a"/>
    <w:autoRedefine/>
    <w:uiPriority w:val="39"/>
    <w:rsid w:val="00AF467D"/>
    <w:pPr>
      <w:tabs>
        <w:tab w:val="left" w:pos="360"/>
        <w:tab w:val="right" w:leader="dot" w:pos="9345"/>
      </w:tabs>
      <w:ind w:left="1260" w:hanging="1080"/>
    </w:pPr>
  </w:style>
  <w:style w:type="character" w:customStyle="1" w:styleId="small1">
    <w:name w:val="small1"/>
    <w:rsid w:val="00AF467D"/>
    <w:rPr>
      <w:sz w:val="21"/>
      <w:szCs w:val="21"/>
    </w:rPr>
  </w:style>
  <w:style w:type="character" w:customStyle="1" w:styleId="big1">
    <w:name w:val="big1"/>
    <w:rsid w:val="00AF467D"/>
    <w:rPr>
      <w:rFonts w:ascii="Verdana" w:hAnsi="Verdana" w:hint="default"/>
      <w:b/>
      <w:bCs/>
      <w:strike w:val="0"/>
      <w:dstrike w:val="0"/>
      <w:color w:val="000000"/>
      <w:sz w:val="34"/>
      <w:szCs w:val="34"/>
      <w:u w:val="none"/>
      <w:effect w:val="none"/>
    </w:rPr>
  </w:style>
  <w:style w:type="character" w:customStyle="1" w:styleId="style61">
    <w:name w:val="style61"/>
    <w:rsid w:val="00AF467D"/>
    <w:rPr>
      <w:sz w:val="22"/>
      <w:szCs w:val="22"/>
    </w:rPr>
  </w:style>
  <w:style w:type="table" w:customStyle="1" w:styleId="14">
    <w:name w:val="Сетка таблицы1"/>
    <w:basedOn w:val="a1"/>
    <w:next w:val="a8"/>
    <w:rsid w:val="00AF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AF467D"/>
    <w:pPr>
      <w:spacing w:before="100" w:beforeAutospacing="1" w:after="100" w:afterAutospacing="1"/>
    </w:pPr>
  </w:style>
  <w:style w:type="paragraph" w:customStyle="1" w:styleId="ConsNormal">
    <w:name w:val="ConsNormal"/>
    <w:rsid w:val="00AF46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F46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AF467D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311">
    <w:name w:val="Основной текст 31"/>
    <w:basedOn w:val="a"/>
    <w:rsid w:val="00AF467D"/>
    <w:pPr>
      <w:suppressAutoHyphens/>
      <w:spacing w:after="120"/>
    </w:pPr>
    <w:rPr>
      <w:rFonts w:cs="Calibri"/>
      <w:sz w:val="16"/>
      <w:szCs w:val="16"/>
      <w:lang w:eastAsia="ar-SA"/>
    </w:rPr>
  </w:style>
  <w:style w:type="character" w:customStyle="1" w:styleId="afe">
    <w:name w:val="Основной текст_"/>
    <w:link w:val="34"/>
    <w:rsid w:val="00AF467D"/>
    <w:rPr>
      <w:rFonts w:ascii="Times New Roman" w:eastAsia="Times New Roman" w:hAnsi="Times New Roman"/>
      <w:b/>
      <w:bCs/>
      <w:spacing w:val="-1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link w:val="afe"/>
    <w:rsid w:val="00AF467D"/>
    <w:pPr>
      <w:widowControl w:val="0"/>
      <w:shd w:val="clear" w:color="auto" w:fill="FFFFFF"/>
      <w:spacing w:line="0" w:lineRule="atLeast"/>
    </w:pPr>
    <w:rPr>
      <w:rFonts w:cstheme="minorBidi"/>
      <w:b/>
      <w:bCs/>
      <w:spacing w:val="-1"/>
      <w:sz w:val="17"/>
      <w:szCs w:val="17"/>
      <w:lang w:eastAsia="en-US"/>
    </w:rPr>
  </w:style>
  <w:style w:type="character" w:customStyle="1" w:styleId="15">
    <w:name w:val="Основной текст1"/>
    <w:rsid w:val="00AF46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7pt0pt">
    <w:name w:val="Основной текст + 7 pt;Не полужирный;Интервал 0 pt"/>
    <w:rsid w:val="00AF46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/>
    </w:rPr>
  </w:style>
  <w:style w:type="paragraph" w:styleId="aff">
    <w:name w:val="Block Text"/>
    <w:basedOn w:val="a"/>
    <w:rsid w:val="00AF467D"/>
    <w:pPr>
      <w:ind w:left="1701" w:right="567"/>
      <w:jc w:val="both"/>
    </w:pPr>
    <w:rPr>
      <w:szCs w:val="20"/>
    </w:rPr>
  </w:style>
  <w:style w:type="paragraph" w:customStyle="1" w:styleId="Style12">
    <w:name w:val="Style12"/>
    <w:basedOn w:val="a"/>
    <w:uiPriority w:val="99"/>
    <w:rsid w:val="00AF467D"/>
    <w:pPr>
      <w:widowControl w:val="0"/>
      <w:autoSpaceDE w:val="0"/>
      <w:autoSpaceDN w:val="0"/>
      <w:adjustRightInd w:val="0"/>
      <w:spacing w:line="259" w:lineRule="exact"/>
      <w:jc w:val="center"/>
    </w:pPr>
  </w:style>
  <w:style w:type="character" w:customStyle="1" w:styleId="FontStyle26">
    <w:name w:val="Font Style26"/>
    <w:uiPriority w:val="99"/>
    <w:rsid w:val="00AF467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AF467D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AF467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AF467D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AF467D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8">
    <w:name w:val="Style18"/>
    <w:basedOn w:val="a"/>
    <w:uiPriority w:val="99"/>
    <w:rsid w:val="00AF467D"/>
    <w:pPr>
      <w:widowControl w:val="0"/>
      <w:autoSpaceDE w:val="0"/>
      <w:autoSpaceDN w:val="0"/>
      <w:adjustRightInd w:val="0"/>
      <w:spacing w:line="250" w:lineRule="exact"/>
      <w:ind w:hanging="178"/>
    </w:pPr>
  </w:style>
  <w:style w:type="character" w:customStyle="1" w:styleId="FontStyle29">
    <w:name w:val="Font Style29"/>
    <w:uiPriority w:val="99"/>
    <w:rsid w:val="00AF467D"/>
    <w:rPr>
      <w:rFonts w:ascii="Corbel" w:hAnsi="Corbel" w:cs="Corbel"/>
      <w:sz w:val="22"/>
      <w:szCs w:val="22"/>
    </w:rPr>
  </w:style>
  <w:style w:type="paragraph" w:customStyle="1" w:styleId="Style3">
    <w:name w:val="Style3"/>
    <w:basedOn w:val="a"/>
    <w:uiPriority w:val="99"/>
    <w:rsid w:val="00AF467D"/>
    <w:pPr>
      <w:widowControl w:val="0"/>
      <w:autoSpaceDE w:val="0"/>
      <w:autoSpaceDN w:val="0"/>
      <w:adjustRightInd w:val="0"/>
    </w:pPr>
  </w:style>
  <w:style w:type="paragraph" w:customStyle="1" w:styleId="Style70">
    <w:name w:val="Style7"/>
    <w:basedOn w:val="a"/>
    <w:uiPriority w:val="99"/>
    <w:rsid w:val="00AF467D"/>
    <w:pPr>
      <w:widowControl w:val="0"/>
      <w:autoSpaceDE w:val="0"/>
      <w:autoSpaceDN w:val="0"/>
      <w:adjustRightInd w:val="0"/>
    </w:pPr>
  </w:style>
  <w:style w:type="paragraph" w:customStyle="1" w:styleId="Style80">
    <w:name w:val="Style8"/>
    <w:basedOn w:val="a"/>
    <w:uiPriority w:val="99"/>
    <w:rsid w:val="00AF467D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41">
    <w:name w:val="Font Style41"/>
    <w:uiPriority w:val="99"/>
    <w:rsid w:val="00AF467D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AF467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9">
    <w:name w:val="Style9"/>
    <w:basedOn w:val="a"/>
    <w:uiPriority w:val="99"/>
    <w:rsid w:val="00AF467D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11">
    <w:name w:val="Style11"/>
    <w:basedOn w:val="a"/>
    <w:uiPriority w:val="99"/>
    <w:rsid w:val="00AF467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9">
    <w:name w:val="Style19"/>
    <w:basedOn w:val="a"/>
    <w:uiPriority w:val="99"/>
    <w:rsid w:val="00AF467D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AF467D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25">
    <w:name w:val="Style25"/>
    <w:basedOn w:val="a"/>
    <w:uiPriority w:val="99"/>
    <w:rsid w:val="00AF467D"/>
    <w:pPr>
      <w:widowControl w:val="0"/>
      <w:autoSpaceDE w:val="0"/>
      <w:autoSpaceDN w:val="0"/>
      <w:adjustRightInd w:val="0"/>
      <w:spacing w:line="384" w:lineRule="exact"/>
      <w:ind w:hanging="96"/>
      <w:jc w:val="both"/>
    </w:pPr>
  </w:style>
  <w:style w:type="character" w:customStyle="1" w:styleId="FontStyle44">
    <w:name w:val="Font Style44"/>
    <w:uiPriority w:val="99"/>
    <w:rsid w:val="00AF467D"/>
    <w:rPr>
      <w:rFonts w:ascii="Arial Unicode MS" w:eastAsia="Arial Unicode MS" w:cs="Arial Unicode MS"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AF467D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uiPriority w:val="99"/>
    <w:rsid w:val="00AF467D"/>
    <w:rPr>
      <w:rFonts w:ascii="Times New Roman" w:hAnsi="Times New Roman" w:cs="Times New Roman"/>
      <w:spacing w:val="1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emf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footer" Target="footer1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click02.begun.ru/click.jsp?url=IsdzIung4eBwKqDl1*swgaK6XdLNzO0j1EAFKrDG2Et0G5SMZPGEmvtU0lPGvWTtfbBfzac01PuIBT8H-PFDJzFxQjK4iGs6DzPbJ0De6RDg9ZKXQgTqbbiY5idUYqHshh9GPFwx17yw-wN1MvnJeJL-XZEODM*F36I8aQomTJFkYS3RXlH9p7rTLWw-zF1ki2AtrULQRt*WAUqpKPQ19wvZscWfp1TzWbIWpUYuytrFk8s35pfdA8iQy20fh3vEEUgJih2omurKlIh5*xPdXHB38rDKIzei1MBSraVmjkL9ywhWH2hTBdr7zLoPY0BcuAcmjTR5yWA0OqOb0GUCWIWHBEVU*EPqv7agOr5o4AdPRpHUBl17chNB1gyKI4p6eLWBhndrmcDDdv6I" TargetMode="External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84</Pages>
  <Words>15585</Words>
  <Characters>88840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2018-06-07T04:11:00Z</cp:lastPrinted>
  <dcterms:created xsi:type="dcterms:W3CDTF">2018-05-16T02:11:00Z</dcterms:created>
  <dcterms:modified xsi:type="dcterms:W3CDTF">2021-10-11T05:53:00Z</dcterms:modified>
</cp:coreProperties>
</file>