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F1225C">
        <w:rPr>
          <w:color w:val="000000"/>
          <w:w w:val="102"/>
          <w:sz w:val="28"/>
          <w:szCs w:val="28"/>
        </w:rPr>
        <w:t>9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F1225C" w:rsidRPr="002658DA" w:rsidRDefault="00057ABE" w:rsidP="00F1225C">
      <w:pPr>
        <w:pStyle w:val="Style12"/>
        <w:widowControl/>
        <w:spacing w:before="96" w:line="317" w:lineRule="exact"/>
        <w:ind w:right="5"/>
        <w:rPr>
          <w:rStyle w:val="FontStyle19"/>
          <w:b/>
          <w:sz w:val="28"/>
          <w:szCs w:val="28"/>
        </w:rPr>
      </w:pPr>
      <w:proofErr w:type="gramStart"/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F1225C">
        <w:rPr>
          <w:b/>
          <w:sz w:val="28"/>
          <w:szCs w:val="28"/>
        </w:rPr>
        <w:t>42</w:t>
      </w:r>
      <w:r w:rsidR="003B71E3">
        <w:rPr>
          <w:b/>
          <w:sz w:val="28"/>
          <w:szCs w:val="28"/>
        </w:rPr>
        <w:t xml:space="preserve"> от </w:t>
      </w:r>
      <w:r w:rsidR="00F1225C">
        <w:rPr>
          <w:b/>
          <w:sz w:val="28"/>
          <w:szCs w:val="28"/>
        </w:rPr>
        <w:t>26.08.2019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F1225C" w:rsidRPr="00FB5A9E">
        <w:rPr>
          <w:b/>
          <w:sz w:val="28"/>
          <w:szCs w:val="28"/>
        </w:rPr>
        <w:t xml:space="preserve">Об утверждении административного регламента администрации Октябрьского сельского поселения Горьковского муниципального района </w:t>
      </w:r>
      <w:r w:rsidR="00F1225C">
        <w:rPr>
          <w:b/>
          <w:sz w:val="28"/>
          <w:szCs w:val="28"/>
        </w:rPr>
        <w:t>Омской области по предоставлению</w:t>
      </w:r>
      <w:r w:rsidR="00F1225C" w:rsidRPr="00FB5A9E">
        <w:rPr>
          <w:b/>
          <w:sz w:val="28"/>
          <w:szCs w:val="28"/>
        </w:rPr>
        <w:t xml:space="preserve"> муниципальной услуги</w:t>
      </w:r>
      <w:r w:rsidR="00F1225C" w:rsidRPr="002658DA">
        <w:rPr>
          <w:rStyle w:val="FontStyle19"/>
          <w:b/>
          <w:sz w:val="28"/>
          <w:szCs w:val="28"/>
        </w:rPr>
        <w:t xml:space="preserve">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</w:t>
      </w:r>
      <w:proofErr w:type="gramEnd"/>
      <w:r w:rsidR="00F1225C" w:rsidRPr="002658DA">
        <w:rPr>
          <w:rStyle w:val="FontStyle19"/>
          <w:b/>
          <w:sz w:val="28"/>
          <w:szCs w:val="28"/>
        </w:rPr>
        <w:t xml:space="preserve"> прав субъектов малого и среднего предпринимательства) в аренду без проведения торгов»</w:t>
      </w:r>
    </w:p>
    <w:p w:rsidR="00153D84" w:rsidRPr="009B625B" w:rsidRDefault="00153D84" w:rsidP="00F1225C">
      <w:pPr>
        <w:jc w:val="both"/>
        <w:rPr>
          <w:b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3B71E3" w:rsidRDefault="00FC3457" w:rsidP="00F1225C">
      <w:pPr>
        <w:pStyle w:val="Style12"/>
        <w:widowControl/>
        <w:spacing w:before="96" w:line="317" w:lineRule="exact"/>
        <w:ind w:right="5"/>
        <w:rPr>
          <w:sz w:val="28"/>
          <w:szCs w:val="28"/>
        </w:rPr>
      </w:pPr>
      <w:proofErr w:type="gramStart"/>
      <w:r w:rsidRPr="00F1225C">
        <w:rPr>
          <w:sz w:val="28"/>
          <w:szCs w:val="28"/>
        </w:rPr>
        <w:t xml:space="preserve">Внести в </w:t>
      </w:r>
      <w:hyperlink r:id="rId6" w:history="1">
        <w:r w:rsidRPr="00F1225C">
          <w:rPr>
            <w:sz w:val="28"/>
            <w:szCs w:val="28"/>
          </w:rPr>
          <w:t>приложение</w:t>
        </w:r>
      </w:hyperlink>
      <w:r w:rsidRPr="00F1225C">
        <w:rPr>
          <w:sz w:val="28"/>
          <w:szCs w:val="28"/>
        </w:rPr>
        <w:t xml:space="preserve"> к постановлению </w:t>
      </w:r>
      <w:r w:rsidR="00F1225C" w:rsidRPr="00F1225C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 42 от 26.08.2019 года «Об утверждении административного регламента администрации Октябрьского сельского поселения Горьковского муниципального района Омской области по предоставлению муниципальной услуги</w:t>
      </w:r>
      <w:r w:rsidR="00F1225C" w:rsidRPr="00F1225C">
        <w:rPr>
          <w:rStyle w:val="FontStyle19"/>
          <w:sz w:val="28"/>
          <w:szCs w:val="28"/>
        </w:rPr>
        <w:t xml:space="preserve">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</w:t>
      </w:r>
      <w:proofErr w:type="gramEnd"/>
      <w:r w:rsidR="00F1225C" w:rsidRPr="00F1225C">
        <w:rPr>
          <w:rStyle w:val="FontStyle19"/>
          <w:sz w:val="28"/>
          <w:szCs w:val="28"/>
        </w:rPr>
        <w:t xml:space="preserve"> прав субъектов малого и среднего предпринимательства) в аренду без проведения торгов»</w:t>
      </w:r>
      <w:r w:rsidR="00F1225C">
        <w:rPr>
          <w:rStyle w:val="FontStyle19"/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9B625B">
        <w:rPr>
          <w:rFonts w:eastAsia="Calibri"/>
          <w:sz w:val="28"/>
          <w:szCs w:val="28"/>
          <w:lang w:eastAsia="en-US"/>
        </w:rPr>
        <w:t xml:space="preserve">подразделами </w:t>
      </w:r>
      <w:r w:rsidR="00F1225C">
        <w:rPr>
          <w:rFonts w:eastAsia="Calibri"/>
          <w:sz w:val="28"/>
          <w:szCs w:val="28"/>
          <w:lang w:eastAsia="en-US"/>
        </w:rPr>
        <w:t>27, 28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lastRenderedPageBreak/>
        <w:t>«</w:t>
      </w:r>
      <w:r w:rsidR="009B625B">
        <w:rPr>
          <w:rFonts w:eastAsia="Calibri"/>
          <w:sz w:val="28"/>
          <w:szCs w:val="28"/>
          <w:lang w:eastAsia="en-US"/>
        </w:rPr>
        <w:t xml:space="preserve">Подраздел </w:t>
      </w:r>
      <w:r w:rsidR="00F1225C">
        <w:rPr>
          <w:rFonts w:eastAsia="Calibri"/>
          <w:sz w:val="28"/>
          <w:szCs w:val="28"/>
          <w:lang w:eastAsia="en-US"/>
        </w:rPr>
        <w:t>27</w:t>
      </w:r>
      <w:r w:rsidR="009B625B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1225C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</w:t>
      </w:r>
      <w:r w:rsidR="009B625B">
        <w:rPr>
          <w:rFonts w:eastAsia="Calibri"/>
          <w:sz w:val="28"/>
          <w:szCs w:val="28"/>
          <w:lang w:eastAsia="en-US"/>
        </w:rPr>
        <w:t>.1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</w:t>
      </w:r>
      <w:r w:rsidR="00F1225C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F1225C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</w:t>
      </w:r>
      <w:r w:rsidR="003B71E3">
        <w:rPr>
          <w:rFonts w:eastAsia="Calibri"/>
          <w:sz w:val="28"/>
          <w:szCs w:val="28"/>
          <w:lang w:eastAsia="en-US"/>
        </w:rPr>
        <w:t>.</w:t>
      </w:r>
      <w:r w:rsidR="009B625B">
        <w:rPr>
          <w:rFonts w:eastAsia="Calibri"/>
          <w:sz w:val="28"/>
          <w:szCs w:val="28"/>
          <w:lang w:eastAsia="en-US"/>
        </w:rPr>
        <w:t>2</w:t>
      </w:r>
      <w:r w:rsidR="00A95494">
        <w:rPr>
          <w:rFonts w:eastAsia="Calibri"/>
          <w:sz w:val="28"/>
          <w:szCs w:val="28"/>
          <w:lang w:eastAsia="en-US"/>
        </w:rPr>
        <w:t>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98A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25C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12">
    <w:name w:val="Style12"/>
    <w:basedOn w:val="a"/>
    <w:uiPriority w:val="99"/>
    <w:rsid w:val="00F1225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19">
    <w:name w:val="Font Style19"/>
    <w:basedOn w:val="a0"/>
    <w:uiPriority w:val="99"/>
    <w:rsid w:val="00F122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2021-09-15T04:35:00Z</cp:lastPrinted>
  <dcterms:created xsi:type="dcterms:W3CDTF">2018-05-16T02:11:00Z</dcterms:created>
  <dcterms:modified xsi:type="dcterms:W3CDTF">2021-09-15T04:51:00Z</dcterms:modified>
</cp:coreProperties>
</file>