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DA6E93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>Глава</w:t>
      </w:r>
      <w:r w:rsidR="00777255" w:rsidRPr="00CC61A1">
        <w:rPr>
          <w:b/>
          <w:bCs/>
          <w:color w:val="000000"/>
          <w:spacing w:val="-1"/>
          <w:sz w:val="32"/>
          <w:szCs w:val="32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777255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>
        <w:rPr>
          <w:color w:val="000000"/>
          <w:spacing w:val="-7"/>
          <w:w w:val="102"/>
          <w:sz w:val="28"/>
          <w:szCs w:val="28"/>
        </w:rPr>
        <w:t xml:space="preserve">от </w:t>
      </w:r>
      <w:r w:rsidR="00FC3457">
        <w:rPr>
          <w:color w:val="000000"/>
          <w:spacing w:val="-7"/>
          <w:w w:val="102"/>
          <w:sz w:val="28"/>
          <w:szCs w:val="28"/>
        </w:rPr>
        <w:t>14</w:t>
      </w:r>
      <w:r w:rsidR="00DA6E93">
        <w:rPr>
          <w:color w:val="000000"/>
          <w:spacing w:val="-7"/>
          <w:w w:val="102"/>
          <w:sz w:val="28"/>
          <w:szCs w:val="28"/>
        </w:rPr>
        <w:t>.09</w:t>
      </w:r>
      <w:r w:rsidR="004D4F37">
        <w:rPr>
          <w:color w:val="000000"/>
          <w:spacing w:val="-7"/>
          <w:w w:val="102"/>
          <w:sz w:val="28"/>
          <w:szCs w:val="28"/>
        </w:rPr>
        <w:t>.2021 г</w:t>
      </w:r>
      <w:r w:rsidR="00777255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№ </w:t>
      </w:r>
      <w:r w:rsidR="000D209F">
        <w:rPr>
          <w:color w:val="000000"/>
          <w:w w:val="102"/>
          <w:sz w:val="28"/>
          <w:szCs w:val="28"/>
        </w:rPr>
        <w:t>5</w:t>
      </w:r>
      <w:r w:rsidR="00FC3457">
        <w:rPr>
          <w:color w:val="000000"/>
          <w:w w:val="102"/>
          <w:sz w:val="28"/>
          <w:szCs w:val="28"/>
        </w:rPr>
        <w:t>8</w:t>
      </w:r>
    </w:p>
    <w:p w:rsidR="00773791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с. Октябрьское</w:t>
      </w:r>
    </w:p>
    <w:p w:rsidR="00777255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FC3457" w:rsidRPr="00FC3457" w:rsidRDefault="00FC3457" w:rsidP="00FC345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345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Главы Октябрьского сельского поселения Горьковского муниципального района Омской области №3 от 25.01.2016 года «Об утверждении административного регламента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457">
        <w:rPr>
          <w:rFonts w:ascii="Times New Roman" w:hAnsi="Times New Roman" w:cs="Times New Roman"/>
          <w:b/>
          <w:sz w:val="28"/>
          <w:szCs w:val="28"/>
        </w:rPr>
        <w:t>Октябрьского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457">
        <w:rPr>
          <w:rFonts w:ascii="Times New Roman" w:hAnsi="Times New Roman" w:cs="Times New Roman"/>
          <w:b/>
          <w:sz w:val="28"/>
          <w:szCs w:val="28"/>
        </w:rPr>
        <w:t>Горьковского муниципального района Омской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457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"Бесплатное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457">
        <w:rPr>
          <w:rFonts w:ascii="Times New Roman" w:hAnsi="Times New Roman" w:cs="Times New Roman"/>
          <w:b/>
          <w:sz w:val="28"/>
          <w:szCs w:val="28"/>
        </w:rPr>
        <w:t>государственная собственность на которые не разграничена»</w:t>
      </w:r>
      <w:proofErr w:type="gramEnd"/>
    </w:p>
    <w:p w:rsidR="00FC3457" w:rsidRDefault="00FC3457" w:rsidP="00FC3457">
      <w:pPr>
        <w:pStyle w:val="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77255" w:rsidRPr="00E876CF" w:rsidRDefault="00777255" w:rsidP="00777255">
      <w:pPr>
        <w:jc w:val="center"/>
        <w:rPr>
          <w:b/>
          <w:sz w:val="28"/>
          <w:szCs w:val="28"/>
        </w:rPr>
      </w:pPr>
    </w:p>
    <w:p w:rsidR="00FC3457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1BCB">
        <w:rPr>
          <w:rFonts w:eastAsia="Calibri"/>
          <w:sz w:val="28"/>
          <w:szCs w:val="28"/>
          <w:lang w:eastAsia="en-US"/>
        </w:rPr>
        <w:t xml:space="preserve">Руководствуясь Федеральным </w:t>
      </w:r>
      <w:hyperlink r:id="rId5" w:history="1">
        <w:r w:rsidRPr="00EE1BCB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EE1BCB">
        <w:rPr>
          <w:rFonts w:eastAsia="Calibr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Федеральным законом  «Об организации предоставления государственных и муниципальных услуг», уставом </w:t>
      </w:r>
      <w:bookmarkStart w:id="0" w:name="_Hlk67497788"/>
      <w:r>
        <w:rPr>
          <w:rFonts w:eastAsia="Calibri"/>
          <w:sz w:val="28"/>
          <w:szCs w:val="28"/>
          <w:lang w:eastAsia="en-US"/>
        </w:rPr>
        <w:t>Октябрьского сельского поселения</w:t>
      </w:r>
      <w:r w:rsidRPr="00EE1BC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>Горьковского</w:t>
      </w:r>
      <w:r w:rsidRPr="00EE1BCB"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bookmarkEnd w:id="0"/>
      <w:r w:rsidRPr="00EE1BCB">
        <w:rPr>
          <w:rFonts w:eastAsia="Calibri"/>
          <w:sz w:val="28"/>
          <w:szCs w:val="28"/>
          <w:lang w:eastAsia="en-US"/>
        </w:rPr>
        <w:t xml:space="preserve">, </w:t>
      </w:r>
    </w:p>
    <w:p w:rsidR="00FC3457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C3457" w:rsidRDefault="00FC3457" w:rsidP="00FC34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FC3457">
        <w:rPr>
          <w:rFonts w:eastAsia="Calibri"/>
          <w:b/>
          <w:sz w:val="28"/>
          <w:szCs w:val="28"/>
          <w:lang w:eastAsia="en-US"/>
        </w:rPr>
        <w:t>ПОСТАНОВЛЯЮ</w:t>
      </w:r>
      <w:r>
        <w:rPr>
          <w:rFonts w:eastAsia="Calibri"/>
          <w:b/>
          <w:sz w:val="28"/>
          <w:szCs w:val="28"/>
          <w:lang w:eastAsia="en-US"/>
        </w:rPr>
        <w:t>:</w:t>
      </w:r>
    </w:p>
    <w:p w:rsidR="00FC3457" w:rsidRPr="00FC3457" w:rsidRDefault="00FC3457" w:rsidP="00FC34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FC3457" w:rsidRPr="00FC3457" w:rsidRDefault="00FC3457" w:rsidP="00FC34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457">
        <w:rPr>
          <w:rFonts w:ascii="Times New Roman" w:hAnsi="Times New Roman" w:cs="Times New Roman"/>
          <w:sz w:val="28"/>
          <w:szCs w:val="28"/>
          <w:lang w:eastAsia="en-US"/>
        </w:rPr>
        <w:t xml:space="preserve">Внести в </w:t>
      </w:r>
      <w:hyperlink r:id="rId6" w:history="1">
        <w:r w:rsidRPr="00FC3457">
          <w:rPr>
            <w:rFonts w:ascii="Times New Roman" w:hAnsi="Times New Roman" w:cs="Times New Roman"/>
            <w:sz w:val="28"/>
            <w:szCs w:val="22"/>
            <w:lang w:eastAsia="en-US"/>
          </w:rPr>
          <w:t>приложение</w:t>
        </w:r>
      </w:hyperlink>
      <w:r w:rsidRPr="00FC3457">
        <w:rPr>
          <w:rFonts w:ascii="Times New Roman" w:hAnsi="Times New Roman" w:cs="Times New Roman"/>
          <w:sz w:val="28"/>
          <w:szCs w:val="28"/>
          <w:lang w:eastAsia="en-US"/>
        </w:rPr>
        <w:t xml:space="preserve"> к постановлению</w:t>
      </w:r>
      <w:r>
        <w:rPr>
          <w:sz w:val="28"/>
          <w:szCs w:val="28"/>
          <w:lang w:eastAsia="en-US"/>
        </w:rPr>
        <w:t xml:space="preserve"> </w:t>
      </w:r>
      <w:r w:rsidRPr="00FC3457">
        <w:rPr>
          <w:rFonts w:ascii="Times New Roman" w:hAnsi="Times New Roman" w:cs="Times New Roman"/>
          <w:sz w:val="28"/>
          <w:szCs w:val="28"/>
        </w:rPr>
        <w:t>Главы Октябрьского сельского поселения Горьковского муниципального района Омской области №3 от 25.01.2016 года «Об утверждении административного регламента администрации Октябрьского сельского поселения Горьковского муниципального района Омской области предоставления муниципальной услуги "Бесплатное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457">
        <w:rPr>
          <w:rFonts w:ascii="Times New Roman" w:hAnsi="Times New Roman" w:cs="Times New Roman"/>
          <w:sz w:val="28"/>
          <w:szCs w:val="28"/>
          <w:lang w:eastAsia="en-US"/>
        </w:rPr>
        <w:t>следующие изменения:</w:t>
      </w:r>
      <w:proofErr w:type="gramEnd"/>
    </w:p>
    <w:p w:rsidR="00FC3457" w:rsidRPr="00EE1BCB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1BCB">
        <w:rPr>
          <w:rFonts w:eastAsia="Calibri"/>
          <w:sz w:val="28"/>
          <w:szCs w:val="28"/>
          <w:lang w:eastAsia="en-US"/>
        </w:rPr>
        <w:t xml:space="preserve">1. 2) раздел </w:t>
      </w:r>
      <w:r>
        <w:rPr>
          <w:rFonts w:eastAsia="Calibri"/>
          <w:sz w:val="28"/>
          <w:szCs w:val="28"/>
          <w:lang w:eastAsia="en-US"/>
        </w:rPr>
        <w:t>3</w:t>
      </w:r>
      <w:r w:rsidRPr="00EE1BCB">
        <w:rPr>
          <w:rFonts w:eastAsia="Calibri"/>
          <w:sz w:val="28"/>
          <w:szCs w:val="28"/>
          <w:lang w:eastAsia="en-US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дополнить подразделами </w:t>
      </w:r>
      <w:r>
        <w:rPr>
          <w:rFonts w:eastAsia="Calibri"/>
          <w:sz w:val="28"/>
          <w:szCs w:val="28"/>
          <w:lang w:eastAsia="en-US"/>
        </w:rPr>
        <w:t>8</w:t>
      </w:r>
      <w:r w:rsidRPr="00EE1BCB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9</w:t>
      </w:r>
      <w:r w:rsidRPr="00EE1BCB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FC3457" w:rsidRPr="00EE1BCB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1BCB">
        <w:rPr>
          <w:rFonts w:eastAsia="Calibri"/>
          <w:sz w:val="28"/>
          <w:szCs w:val="28"/>
          <w:lang w:eastAsia="en-US"/>
        </w:rPr>
        <w:t xml:space="preserve">«Подраздел </w:t>
      </w:r>
      <w:r>
        <w:rPr>
          <w:rFonts w:eastAsia="Calibri"/>
          <w:sz w:val="28"/>
          <w:szCs w:val="28"/>
          <w:lang w:eastAsia="en-US"/>
        </w:rPr>
        <w:t>8</w:t>
      </w:r>
      <w:r w:rsidRPr="00EE1BCB">
        <w:rPr>
          <w:rFonts w:eastAsia="Calibri"/>
          <w:sz w:val="28"/>
          <w:szCs w:val="28"/>
          <w:lang w:eastAsia="en-US"/>
        </w:rPr>
        <w:t>. Случаи и порядок предоставления государственной услуги в упреждающем (</w:t>
      </w:r>
      <w:proofErr w:type="spellStart"/>
      <w:r w:rsidRPr="00EE1BCB">
        <w:rPr>
          <w:rFonts w:eastAsia="Calibri"/>
          <w:sz w:val="28"/>
          <w:szCs w:val="28"/>
          <w:lang w:eastAsia="en-US"/>
        </w:rPr>
        <w:t>проактивном</w:t>
      </w:r>
      <w:proofErr w:type="spellEnd"/>
      <w:r w:rsidRPr="00EE1BCB">
        <w:rPr>
          <w:rFonts w:eastAsia="Calibri"/>
          <w:sz w:val="28"/>
          <w:szCs w:val="28"/>
          <w:lang w:eastAsia="en-US"/>
        </w:rPr>
        <w:t>) режиме</w:t>
      </w:r>
      <w:r>
        <w:rPr>
          <w:rFonts w:eastAsia="Calibri"/>
          <w:sz w:val="28"/>
          <w:szCs w:val="28"/>
          <w:lang w:eastAsia="en-US"/>
        </w:rPr>
        <w:t>.</w:t>
      </w:r>
    </w:p>
    <w:p w:rsidR="00FC3457" w:rsidRPr="00EE1BCB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94.1</w:t>
      </w:r>
      <w:r w:rsidRPr="00EE1BCB">
        <w:rPr>
          <w:rFonts w:eastAsia="Calibri"/>
          <w:sz w:val="28"/>
          <w:szCs w:val="28"/>
          <w:lang w:eastAsia="en-US"/>
        </w:rPr>
        <w:t>. Предоставление государственной услуги в упреждающем (</w:t>
      </w:r>
      <w:proofErr w:type="spellStart"/>
      <w:r w:rsidRPr="00EE1BCB">
        <w:rPr>
          <w:rFonts w:eastAsia="Calibri"/>
          <w:sz w:val="28"/>
          <w:szCs w:val="28"/>
          <w:lang w:eastAsia="en-US"/>
        </w:rPr>
        <w:t>проактивном</w:t>
      </w:r>
      <w:proofErr w:type="spellEnd"/>
      <w:r w:rsidRPr="00EE1BCB">
        <w:rPr>
          <w:rFonts w:eastAsia="Calibri"/>
          <w:sz w:val="28"/>
          <w:szCs w:val="28"/>
          <w:lang w:eastAsia="en-US"/>
        </w:rPr>
        <w:t>) режиме не предусмотрено.</w:t>
      </w:r>
    </w:p>
    <w:p w:rsidR="00FC3457" w:rsidRPr="00EE1BCB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1BCB">
        <w:rPr>
          <w:rFonts w:eastAsia="Calibri"/>
          <w:sz w:val="28"/>
          <w:szCs w:val="28"/>
          <w:lang w:eastAsia="en-US"/>
        </w:rPr>
        <w:lastRenderedPageBreak/>
        <w:t xml:space="preserve">Подраздел </w:t>
      </w:r>
      <w:r>
        <w:rPr>
          <w:rFonts w:eastAsia="Calibri"/>
          <w:sz w:val="28"/>
          <w:szCs w:val="28"/>
          <w:lang w:eastAsia="en-US"/>
        </w:rPr>
        <w:t>9</w:t>
      </w:r>
      <w:r w:rsidRPr="00EE1BCB">
        <w:rPr>
          <w:rFonts w:eastAsia="Calibri"/>
          <w:sz w:val="28"/>
          <w:szCs w:val="28"/>
          <w:lang w:eastAsia="en-US"/>
        </w:rPr>
        <w:t xml:space="preserve">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 </w:t>
      </w:r>
    </w:p>
    <w:p w:rsidR="00FC3457" w:rsidRPr="00EE1BCB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94.2</w:t>
      </w:r>
      <w:r w:rsidRPr="00EE1BCB">
        <w:rPr>
          <w:rFonts w:eastAsia="Calibri"/>
          <w:sz w:val="28"/>
          <w:szCs w:val="28"/>
          <w:lang w:eastAsia="en-US"/>
        </w:rPr>
        <w:t xml:space="preserve">. 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</w:t>
      </w:r>
      <w:proofErr w:type="gramStart"/>
      <w:r w:rsidRPr="00EE1BCB">
        <w:rPr>
          <w:rFonts w:eastAsia="Calibri"/>
          <w:sz w:val="28"/>
          <w:szCs w:val="28"/>
          <w:lang w:eastAsia="en-US"/>
        </w:rPr>
        <w:t>обратились</w:t>
      </w:r>
      <w:proofErr w:type="gramEnd"/>
      <w:r w:rsidRPr="00EE1BCB">
        <w:rPr>
          <w:rFonts w:eastAsia="Calibri"/>
          <w:sz w:val="28"/>
          <w:szCs w:val="28"/>
          <w:lang w:eastAsia="en-US"/>
        </w:rPr>
        <w:t xml:space="preserve"> не предусмотрены».</w:t>
      </w:r>
    </w:p>
    <w:p w:rsidR="001934CC" w:rsidRDefault="001934CC" w:rsidP="001934C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1934CC" w:rsidRPr="001F7D72" w:rsidRDefault="001934CC" w:rsidP="001934C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1F7D72">
        <w:rPr>
          <w:rFonts w:eastAsia="Calibri"/>
          <w:sz w:val="28"/>
          <w:szCs w:val="28"/>
        </w:rPr>
        <w:t xml:space="preserve">2. </w:t>
      </w:r>
      <w:proofErr w:type="gramStart"/>
      <w:r w:rsidRPr="001F7D72">
        <w:rPr>
          <w:rFonts w:eastAsia="Calibri"/>
          <w:sz w:val="28"/>
          <w:szCs w:val="28"/>
        </w:rPr>
        <w:t>Контроль за</w:t>
      </w:r>
      <w:proofErr w:type="gramEnd"/>
      <w:r w:rsidRPr="001F7D72">
        <w:rPr>
          <w:rFonts w:eastAsia="Calibri"/>
          <w:sz w:val="28"/>
          <w:szCs w:val="28"/>
        </w:rPr>
        <w:t xml:space="preserve"> выполнением настоящего постановления оставляю за собой.</w:t>
      </w:r>
    </w:p>
    <w:p w:rsidR="001934CC" w:rsidRPr="001F7D72" w:rsidRDefault="001934CC" w:rsidP="001934CC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1F7D72">
        <w:rPr>
          <w:rFonts w:eastAsia="Calibri"/>
          <w:sz w:val="28"/>
          <w:szCs w:val="28"/>
        </w:rPr>
        <w:t xml:space="preserve">3. </w:t>
      </w:r>
      <w:r w:rsidRPr="001F7D72">
        <w:rPr>
          <w:rFonts w:eastAsia="Calibri"/>
          <w:bCs/>
          <w:sz w:val="28"/>
          <w:szCs w:val="28"/>
          <w:lang w:eastAsia="en-US"/>
        </w:rPr>
        <w:t xml:space="preserve">Настоящее Постановление вступает в силу после официального опубликования (обнародования) и подлежит </w:t>
      </w:r>
      <w:r>
        <w:rPr>
          <w:rFonts w:eastAsia="Calibri"/>
          <w:bCs/>
          <w:sz w:val="28"/>
          <w:szCs w:val="28"/>
          <w:lang w:eastAsia="en-US"/>
        </w:rPr>
        <w:t xml:space="preserve">размещению на официальном сайте </w:t>
      </w:r>
      <w:r w:rsidRPr="001934CC">
        <w:rPr>
          <w:sz w:val="28"/>
          <w:szCs w:val="28"/>
        </w:rPr>
        <w:t>Октябрьско</w:t>
      </w:r>
      <w:r>
        <w:rPr>
          <w:sz w:val="28"/>
          <w:szCs w:val="28"/>
        </w:rPr>
        <w:t>го</w:t>
      </w:r>
      <w:r w:rsidRPr="001934C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</w:t>
      </w:r>
      <w:r w:rsidRPr="001F7D72">
        <w:rPr>
          <w:rFonts w:eastAsia="Calibri"/>
          <w:bCs/>
          <w:sz w:val="28"/>
          <w:szCs w:val="28"/>
          <w:lang w:eastAsia="en-US"/>
        </w:rPr>
        <w:t xml:space="preserve"> в информационно - телекоммуникационной сети «Интернет».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0D209F" w:rsidRDefault="00777255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0D209F">
        <w:rPr>
          <w:color w:val="000000"/>
          <w:sz w:val="28"/>
          <w:szCs w:val="28"/>
        </w:rPr>
        <w:t>Октябрьского сельского поселения</w:t>
      </w:r>
    </w:p>
    <w:p w:rsidR="000D209F" w:rsidRDefault="000D209F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Горьковского муниципального района </w:t>
      </w:r>
    </w:p>
    <w:p w:rsidR="00777255" w:rsidRPr="00777255" w:rsidRDefault="000D209F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Омской области</w:t>
      </w:r>
      <w:r w:rsidR="00777255">
        <w:rPr>
          <w:color w:val="000000"/>
          <w:sz w:val="28"/>
          <w:szCs w:val="28"/>
        </w:rPr>
        <w:t xml:space="preserve">                                                                 </w:t>
      </w:r>
      <w:r>
        <w:rPr>
          <w:color w:val="000000"/>
          <w:sz w:val="28"/>
          <w:szCs w:val="28"/>
        </w:rPr>
        <w:t xml:space="preserve">          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09F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4CC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5E6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401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109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324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26E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65BD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03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E93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876CF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457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34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3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C3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5" Type="http://schemas.openxmlformats.org/officeDocument/2006/relationships/hyperlink" Target="consultantplus://offline/ref=1386F30795C130F0A9E03C4D90722CA23E2D67D1501E44494B40959BF61C8414AD920E4CE0A2E4AE156DD2EABBv0c2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2018-06-07T04:11:00Z</cp:lastPrinted>
  <dcterms:created xsi:type="dcterms:W3CDTF">2018-05-16T02:11:00Z</dcterms:created>
  <dcterms:modified xsi:type="dcterms:W3CDTF">2021-09-14T08:50:00Z</dcterms:modified>
</cp:coreProperties>
</file>