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C1" w:rsidRPr="00C92489" w:rsidRDefault="003F5DF0" w:rsidP="005829C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5F03">
        <w:rPr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5829C1" w:rsidRPr="00C92489" w:rsidRDefault="005829C1" w:rsidP="005829C1">
      <w:pPr>
        <w:pStyle w:val="ConsPlusTitle"/>
        <w:widowControl/>
        <w:jc w:val="center"/>
        <w:rPr>
          <w:sz w:val="28"/>
          <w:szCs w:val="28"/>
        </w:rPr>
      </w:pPr>
    </w:p>
    <w:p w:rsidR="005829C1" w:rsidRPr="00C92489" w:rsidRDefault="005829C1" w:rsidP="005829C1">
      <w:pPr>
        <w:pStyle w:val="ConsPlusTitle"/>
        <w:widowControl/>
        <w:jc w:val="center"/>
        <w:rPr>
          <w:sz w:val="28"/>
          <w:szCs w:val="28"/>
        </w:rPr>
      </w:pPr>
    </w:p>
    <w:p w:rsidR="005829C1" w:rsidRPr="00C92489" w:rsidRDefault="005829C1" w:rsidP="005829C1">
      <w:pPr>
        <w:pStyle w:val="ConsPlusTitle"/>
        <w:widowControl/>
        <w:jc w:val="center"/>
        <w:rPr>
          <w:sz w:val="28"/>
          <w:szCs w:val="28"/>
        </w:rPr>
      </w:pPr>
    </w:p>
    <w:p w:rsidR="005829C1" w:rsidRPr="00B01BA9" w:rsidRDefault="005829C1" w:rsidP="005829C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475F03">
        <w:rPr>
          <w:b w:val="0"/>
          <w:sz w:val="28"/>
          <w:szCs w:val="28"/>
        </w:rPr>
        <w:t>Постановление</w:t>
      </w:r>
    </w:p>
    <w:p w:rsidR="005829C1" w:rsidRPr="00C92489" w:rsidRDefault="005829C1" w:rsidP="005829C1">
      <w:pPr>
        <w:pStyle w:val="ConsPlusTitle"/>
        <w:widowControl/>
        <w:jc w:val="center"/>
        <w:rPr>
          <w:sz w:val="28"/>
          <w:szCs w:val="28"/>
        </w:rPr>
      </w:pPr>
    </w:p>
    <w:p w:rsidR="005829C1" w:rsidRPr="00C92489" w:rsidRDefault="005829C1" w:rsidP="005829C1">
      <w:pPr>
        <w:pStyle w:val="ConsPlusTitle"/>
        <w:widowControl/>
        <w:jc w:val="center"/>
        <w:rPr>
          <w:sz w:val="28"/>
          <w:szCs w:val="28"/>
        </w:rPr>
      </w:pPr>
    </w:p>
    <w:p w:rsidR="005829C1" w:rsidRDefault="003F5DF0" w:rsidP="005829C1">
      <w:pPr>
        <w:pStyle w:val="ConsPlusTitle"/>
        <w:widowControl/>
        <w:ind w:firstLine="0"/>
      </w:pPr>
      <w:r>
        <w:rPr>
          <w:b w:val="0"/>
          <w:sz w:val="28"/>
          <w:szCs w:val="28"/>
        </w:rPr>
        <w:t>08.04.</w:t>
      </w:r>
      <w:r w:rsidR="005829C1" w:rsidRPr="00B01BA9">
        <w:rPr>
          <w:b w:val="0"/>
          <w:sz w:val="28"/>
          <w:szCs w:val="28"/>
        </w:rPr>
        <w:t xml:space="preserve">2022 г                                                                         </w:t>
      </w:r>
      <w:r w:rsidR="00EE317F">
        <w:rPr>
          <w:b w:val="0"/>
          <w:sz w:val="28"/>
          <w:szCs w:val="28"/>
        </w:rPr>
        <w:t xml:space="preserve">                           </w:t>
      </w:r>
      <w:r w:rsidR="005829C1" w:rsidRPr="00B01BA9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27</w:t>
      </w:r>
    </w:p>
    <w:p w:rsidR="005829C1" w:rsidRPr="00BF74CF" w:rsidRDefault="00475F03" w:rsidP="00475F03">
      <w:pPr>
        <w:autoSpaceDE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F74CF">
        <w:rPr>
          <w:rFonts w:ascii="Times New Roman" w:hAnsi="Times New Roman"/>
          <w:sz w:val="28"/>
          <w:szCs w:val="28"/>
        </w:rPr>
        <w:t>с. Октябрьское</w:t>
      </w:r>
    </w:p>
    <w:p w:rsidR="005829C1" w:rsidRDefault="005829C1" w:rsidP="00475F03">
      <w:pPr>
        <w:pStyle w:val="ConsPlusTitle"/>
        <w:widowControl/>
        <w:jc w:val="center"/>
      </w:pPr>
    </w:p>
    <w:p w:rsidR="005829C1" w:rsidRDefault="005829C1" w:rsidP="005829C1">
      <w:pPr>
        <w:pStyle w:val="ConsPlusTitle"/>
        <w:widowControl/>
      </w:pPr>
    </w:p>
    <w:p w:rsidR="004D65AE" w:rsidRPr="002901E5" w:rsidRDefault="004D65AE" w:rsidP="004D65AE">
      <w:pPr>
        <w:pStyle w:val="pt-consplustitle-00000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01E5">
        <w:rPr>
          <w:rStyle w:val="pt-a0"/>
          <w:bCs/>
          <w:sz w:val="28"/>
          <w:szCs w:val="28"/>
        </w:rPr>
        <w:t xml:space="preserve">Об утверждении </w:t>
      </w:r>
      <w:hyperlink r:id="rId6" w:anchor="P36" w:history="1">
        <w:proofErr w:type="gramStart"/>
        <w:r w:rsidRPr="002901E5">
          <w:rPr>
            <w:rStyle w:val="pt-a0"/>
            <w:bCs/>
            <w:sz w:val="28"/>
            <w:szCs w:val="28"/>
          </w:rPr>
          <w:t>Порядк</w:t>
        </w:r>
      </w:hyperlink>
      <w:r w:rsidRPr="002901E5">
        <w:rPr>
          <w:rStyle w:val="pt-a0"/>
          <w:bCs/>
          <w:sz w:val="28"/>
          <w:szCs w:val="28"/>
        </w:rPr>
        <w:t>а</w:t>
      </w:r>
      <w:proofErr w:type="gramEnd"/>
      <w:r w:rsidRPr="002901E5">
        <w:rPr>
          <w:rStyle w:val="pt-a0"/>
          <w:bCs/>
          <w:sz w:val="28"/>
          <w:szCs w:val="28"/>
        </w:rPr>
        <w:t xml:space="preserve"> </w:t>
      </w:r>
      <w:r>
        <w:rPr>
          <w:rStyle w:val="pt-a0"/>
          <w:bCs/>
          <w:sz w:val="28"/>
          <w:szCs w:val="28"/>
        </w:rPr>
        <w:t xml:space="preserve">санкционирования операций со </w:t>
      </w:r>
      <w:r>
        <w:rPr>
          <w:rStyle w:val="pt-a0"/>
          <w:bCs/>
          <w:sz w:val="28"/>
          <w:szCs w:val="28"/>
        </w:rPr>
        <w:br/>
        <w:t>средствами участников казначейского сопровождения</w:t>
      </w:r>
    </w:p>
    <w:p w:rsidR="004D65AE" w:rsidRDefault="004D65AE" w:rsidP="004D65AE">
      <w:pPr>
        <w:pStyle w:val="pt-consplustitle-00000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D65AE" w:rsidRDefault="004D65AE" w:rsidP="004D65AE">
      <w:pPr>
        <w:pStyle w:val="pt-consplustitle-00000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D65AE" w:rsidRPr="00C025A2" w:rsidRDefault="004D65AE" w:rsidP="004D65AE">
      <w:pPr>
        <w:pStyle w:val="pt-consplusnormal-000007"/>
        <w:shd w:val="clear" w:color="auto" w:fill="FFFFFF"/>
        <w:spacing w:before="0" w:beforeAutospacing="0" w:after="0" w:afterAutospacing="0"/>
        <w:ind w:firstLine="547"/>
        <w:jc w:val="both"/>
        <w:rPr>
          <w:rStyle w:val="pt-a0-000005"/>
          <w:sz w:val="28"/>
          <w:szCs w:val="28"/>
        </w:rPr>
      </w:pPr>
      <w:r w:rsidRPr="00C025A2">
        <w:rPr>
          <w:rStyle w:val="pt-a0-000005"/>
          <w:sz w:val="28"/>
          <w:szCs w:val="28"/>
        </w:rPr>
        <w:t xml:space="preserve">В соответствии с </w:t>
      </w:r>
      <w:hyperlink r:id="rId7" w:history="1">
        <w:r w:rsidRPr="00C025A2">
          <w:rPr>
            <w:rStyle w:val="pt-a0-000005"/>
            <w:sz w:val="28"/>
            <w:szCs w:val="28"/>
          </w:rPr>
          <w:t>пунктом 5 статьи 242.23</w:t>
        </w:r>
      </w:hyperlink>
      <w:r w:rsidRPr="00C025A2">
        <w:rPr>
          <w:rStyle w:val="pt-a0-000005"/>
          <w:sz w:val="28"/>
          <w:szCs w:val="28"/>
        </w:rPr>
        <w:t xml:space="preserve"> Бюджетного кодекса Российской Федерации,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</w:t>
      </w:r>
      <w:hyperlink r:id="rId8" w:history="1">
        <w:r w:rsidRPr="00C025A2">
          <w:rPr>
            <w:rStyle w:val="pt-a0-000005"/>
            <w:sz w:val="28"/>
            <w:szCs w:val="28"/>
          </w:rPr>
          <w:t>постановлением</w:t>
        </w:r>
      </w:hyperlink>
      <w:r w:rsidRPr="00C025A2">
        <w:rPr>
          <w:rStyle w:val="pt-a0-000005"/>
          <w:sz w:val="28"/>
          <w:szCs w:val="28"/>
        </w:rPr>
        <w:t xml:space="preserve"> Правительства Российской Федерации от 1 декабря 2021 г</w:t>
      </w:r>
      <w:r>
        <w:rPr>
          <w:rStyle w:val="pt-a0-000005"/>
          <w:sz w:val="28"/>
          <w:szCs w:val="28"/>
        </w:rPr>
        <w:t>ода</w:t>
      </w:r>
      <w:r w:rsidRPr="00C025A2">
        <w:rPr>
          <w:rStyle w:val="pt-a0-000005"/>
          <w:sz w:val="28"/>
          <w:szCs w:val="28"/>
        </w:rPr>
        <w:t xml:space="preserve"> №</w:t>
      </w:r>
      <w:r>
        <w:rPr>
          <w:rStyle w:val="pt-a0-000005"/>
          <w:sz w:val="28"/>
          <w:szCs w:val="28"/>
        </w:rPr>
        <w:t> </w:t>
      </w:r>
      <w:r w:rsidRPr="00C025A2">
        <w:rPr>
          <w:rStyle w:val="pt-a0-000005"/>
          <w:sz w:val="28"/>
          <w:szCs w:val="28"/>
        </w:rPr>
        <w:t>2155 приказываю:</w:t>
      </w:r>
    </w:p>
    <w:p w:rsidR="004D65AE" w:rsidRPr="002901E5" w:rsidRDefault="004D65AE" w:rsidP="004D65AE">
      <w:pPr>
        <w:pStyle w:val="pt-consplusnormal-000007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2901E5">
        <w:rPr>
          <w:rStyle w:val="pt-a0-000005"/>
          <w:sz w:val="28"/>
          <w:szCs w:val="28"/>
        </w:rPr>
        <w:t>1.</w:t>
      </w:r>
      <w:r>
        <w:rPr>
          <w:rStyle w:val="pt-a0-000005"/>
          <w:sz w:val="28"/>
          <w:szCs w:val="28"/>
        </w:rPr>
        <w:t> </w:t>
      </w:r>
      <w:r w:rsidRPr="00C025A2">
        <w:rPr>
          <w:rStyle w:val="pt-a0-000005"/>
          <w:sz w:val="28"/>
          <w:szCs w:val="28"/>
        </w:rPr>
        <w:t xml:space="preserve">Утвердить прилагаемый </w:t>
      </w:r>
      <w:hyperlink w:anchor="P30" w:history="1">
        <w:r w:rsidRPr="00C025A2">
          <w:rPr>
            <w:rStyle w:val="pt-a0-000005"/>
            <w:sz w:val="28"/>
            <w:szCs w:val="28"/>
          </w:rPr>
          <w:t>Порядок</w:t>
        </w:r>
      </w:hyperlink>
      <w:r w:rsidRPr="00C025A2">
        <w:rPr>
          <w:rStyle w:val="pt-a0-000005"/>
          <w:sz w:val="28"/>
          <w:szCs w:val="28"/>
        </w:rPr>
        <w:t xml:space="preserve"> санкционирования операций со средствами участников казначейского сопровождения</w:t>
      </w:r>
      <w:r>
        <w:rPr>
          <w:rStyle w:val="pt-a0-000005"/>
          <w:sz w:val="28"/>
          <w:szCs w:val="28"/>
        </w:rPr>
        <w:t>.</w:t>
      </w:r>
    </w:p>
    <w:p w:rsidR="004D65AE" w:rsidRDefault="004D65AE" w:rsidP="004D65AE">
      <w:pPr>
        <w:pStyle w:val="pt-consplusnormal-000007"/>
        <w:shd w:val="clear" w:color="auto" w:fill="FFFFFF"/>
        <w:spacing w:before="0" w:beforeAutospacing="0" w:after="0" w:afterAutospacing="0"/>
        <w:ind w:firstLine="547"/>
        <w:jc w:val="both"/>
        <w:rPr>
          <w:rStyle w:val="pt-a0-000005"/>
          <w:sz w:val="28"/>
          <w:szCs w:val="28"/>
        </w:rPr>
      </w:pPr>
      <w:r w:rsidRPr="002901E5">
        <w:rPr>
          <w:rStyle w:val="pt-a0-000005"/>
          <w:sz w:val="28"/>
          <w:szCs w:val="28"/>
        </w:rPr>
        <w:t>2.</w:t>
      </w:r>
      <w:r>
        <w:rPr>
          <w:rStyle w:val="pt-a0-000005"/>
          <w:sz w:val="28"/>
          <w:szCs w:val="28"/>
        </w:rPr>
        <w:t> </w:t>
      </w:r>
      <w:r w:rsidRPr="00C025A2">
        <w:rPr>
          <w:rStyle w:val="pt-a0-000005"/>
          <w:sz w:val="28"/>
          <w:szCs w:val="28"/>
        </w:rPr>
        <w:t xml:space="preserve">Настоящий приказ применяется к правоотношениям, возникающим при исполнении </w:t>
      </w:r>
      <w:r w:rsidR="005829C1">
        <w:rPr>
          <w:rStyle w:val="pt-a0-000005"/>
          <w:sz w:val="28"/>
          <w:szCs w:val="28"/>
        </w:rPr>
        <w:t>местного</w:t>
      </w:r>
      <w:r w:rsidRPr="00C025A2">
        <w:rPr>
          <w:rStyle w:val="pt-a0-000005"/>
          <w:sz w:val="28"/>
          <w:szCs w:val="28"/>
        </w:rPr>
        <w:t xml:space="preserve"> бюджета, начиная с </w:t>
      </w:r>
      <w:r w:rsidR="005829C1">
        <w:rPr>
          <w:rStyle w:val="pt-a0-000005"/>
          <w:sz w:val="28"/>
          <w:szCs w:val="28"/>
        </w:rPr>
        <w:t>местного</w:t>
      </w:r>
      <w:r w:rsidRPr="00C025A2">
        <w:rPr>
          <w:rStyle w:val="pt-a0-000005"/>
          <w:sz w:val="28"/>
          <w:szCs w:val="28"/>
        </w:rPr>
        <w:t xml:space="preserve"> бюджета на 2022 год и на плановый период 2023 и 2024 годов.</w:t>
      </w:r>
    </w:p>
    <w:p w:rsidR="004D65AE" w:rsidRDefault="004D65AE" w:rsidP="004D65AE">
      <w:pPr>
        <w:pStyle w:val="pt-consplusnormal-000007"/>
        <w:shd w:val="clear" w:color="auto" w:fill="FFFFFF"/>
        <w:spacing w:before="0" w:beforeAutospacing="0" w:after="0" w:afterAutospacing="0"/>
        <w:ind w:firstLine="547"/>
        <w:jc w:val="both"/>
        <w:rPr>
          <w:rStyle w:val="pt-a0-000005"/>
          <w:sz w:val="28"/>
          <w:szCs w:val="28"/>
        </w:rPr>
      </w:pPr>
    </w:p>
    <w:p w:rsidR="004D65AE" w:rsidRDefault="004D65AE" w:rsidP="004D65AE">
      <w:pPr>
        <w:pStyle w:val="pt-consplusnormal-000007"/>
        <w:shd w:val="clear" w:color="auto" w:fill="FFFFFF"/>
        <w:spacing w:before="0" w:beforeAutospacing="0" w:after="0" w:afterAutospacing="0"/>
        <w:ind w:firstLine="547"/>
        <w:jc w:val="both"/>
        <w:rPr>
          <w:rStyle w:val="pt-a0-000005"/>
          <w:sz w:val="28"/>
          <w:szCs w:val="28"/>
        </w:rPr>
      </w:pPr>
    </w:p>
    <w:p w:rsidR="005829C1" w:rsidRDefault="005829C1" w:rsidP="004D65AE">
      <w:pPr>
        <w:pStyle w:val="pt-consplusnormal-000007"/>
        <w:shd w:val="clear" w:color="auto" w:fill="FFFFFF"/>
        <w:spacing w:before="0" w:beforeAutospacing="0" w:after="0" w:afterAutospacing="0"/>
        <w:ind w:firstLine="547"/>
        <w:jc w:val="both"/>
        <w:rPr>
          <w:rStyle w:val="pt-a0-000005"/>
          <w:sz w:val="28"/>
          <w:szCs w:val="28"/>
        </w:rPr>
      </w:pPr>
    </w:p>
    <w:p w:rsidR="005829C1" w:rsidRDefault="005829C1" w:rsidP="004D65AE">
      <w:pPr>
        <w:pStyle w:val="pt-consplusnormal-000007"/>
        <w:shd w:val="clear" w:color="auto" w:fill="FFFFFF"/>
        <w:spacing w:before="0" w:beforeAutospacing="0" w:after="0" w:afterAutospacing="0"/>
        <w:ind w:firstLine="547"/>
        <w:jc w:val="both"/>
        <w:rPr>
          <w:rStyle w:val="pt-a0-000005"/>
          <w:sz w:val="28"/>
          <w:szCs w:val="28"/>
        </w:rPr>
      </w:pPr>
    </w:p>
    <w:p w:rsidR="005829C1" w:rsidRDefault="005829C1" w:rsidP="004D65AE">
      <w:pPr>
        <w:pStyle w:val="pt-consplusnormal-000007"/>
        <w:shd w:val="clear" w:color="auto" w:fill="FFFFFF"/>
        <w:spacing w:before="0" w:beforeAutospacing="0" w:after="0" w:afterAutospacing="0"/>
        <w:ind w:firstLine="547"/>
        <w:jc w:val="both"/>
        <w:rPr>
          <w:rStyle w:val="pt-a0-000005"/>
          <w:sz w:val="28"/>
          <w:szCs w:val="28"/>
        </w:rPr>
      </w:pPr>
    </w:p>
    <w:p w:rsidR="005829C1" w:rsidRDefault="005829C1" w:rsidP="004D65AE">
      <w:pPr>
        <w:pStyle w:val="pt-consplusnormal-000007"/>
        <w:shd w:val="clear" w:color="auto" w:fill="FFFFFF"/>
        <w:spacing w:before="0" w:beforeAutospacing="0" w:after="0" w:afterAutospacing="0"/>
        <w:ind w:firstLine="547"/>
        <w:jc w:val="both"/>
        <w:rPr>
          <w:rStyle w:val="pt-a0-000005"/>
          <w:sz w:val="28"/>
          <w:szCs w:val="28"/>
        </w:rPr>
      </w:pPr>
    </w:p>
    <w:p w:rsidR="00475F03" w:rsidRDefault="00475F03" w:rsidP="005829C1">
      <w:pPr>
        <w:autoSpaceDE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829C1" w:rsidRPr="005829C1" w:rsidRDefault="00475F03" w:rsidP="00475F03">
      <w:pPr>
        <w:tabs>
          <w:tab w:val="left" w:pos="6825"/>
        </w:tabs>
        <w:autoSpaceDE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>С.В. Давыдов</w:t>
      </w:r>
    </w:p>
    <w:p w:rsidR="00D732FD" w:rsidRDefault="00D732FD"/>
    <w:p w:rsidR="004D65AE" w:rsidRDefault="004D65AE"/>
    <w:p w:rsidR="004D65AE" w:rsidRDefault="004D65AE"/>
    <w:tbl>
      <w:tblPr>
        <w:tblStyle w:val="a5"/>
        <w:tblW w:w="7881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81"/>
      </w:tblGrid>
      <w:tr w:rsidR="005829C1" w:rsidRPr="0092011E" w:rsidTr="009346A0">
        <w:tc>
          <w:tcPr>
            <w:tcW w:w="7881" w:type="dxa"/>
          </w:tcPr>
          <w:p w:rsidR="005829C1" w:rsidRDefault="005829C1" w:rsidP="00216F88">
            <w:pPr>
              <w:autoSpaceDE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829C1" w:rsidRDefault="005829C1" w:rsidP="00216F88">
            <w:pPr>
              <w:autoSpaceDE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829C1" w:rsidRDefault="005829C1" w:rsidP="00216F88">
            <w:pPr>
              <w:autoSpaceDE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829C1" w:rsidRDefault="005829C1" w:rsidP="00216F88">
            <w:pPr>
              <w:autoSpaceDE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829C1" w:rsidRDefault="005829C1" w:rsidP="00216F88">
            <w:pPr>
              <w:autoSpaceDE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829C1" w:rsidRDefault="005829C1" w:rsidP="00216F88">
            <w:pPr>
              <w:autoSpaceDE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829C1" w:rsidRDefault="005829C1" w:rsidP="00216F88">
            <w:pPr>
              <w:autoSpaceDE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829C1" w:rsidRDefault="005829C1" w:rsidP="00216F88">
            <w:pPr>
              <w:autoSpaceDE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829C1" w:rsidRPr="005829C1" w:rsidRDefault="005829C1" w:rsidP="00216F88">
            <w:pPr>
              <w:autoSpaceDE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29C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5829C1" w:rsidRPr="0092011E" w:rsidTr="009346A0">
        <w:tc>
          <w:tcPr>
            <w:tcW w:w="7881" w:type="dxa"/>
          </w:tcPr>
          <w:p w:rsidR="005829C1" w:rsidRPr="005829C1" w:rsidRDefault="005829C1" w:rsidP="00475F03">
            <w:pPr>
              <w:autoSpaceDE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29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</w:t>
            </w:r>
            <w:r w:rsidR="00475F03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</w:p>
        </w:tc>
      </w:tr>
      <w:tr w:rsidR="005829C1" w:rsidRPr="0092011E" w:rsidTr="009346A0">
        <w:trPr>
          <w:trHeight w:val="491"/>
        </w:trPr>
        <w:tc>
          <w:tcPr>
            <w:tcW w:w="7881" w:type="dxa"/>
          </w:tcPr>
          <w:p w:rsidR="00475F03" w:rsidRDefault="003F5DF0" w:rsidP="00475F03">
            <w:pPr>
              <w:autoSpaceDE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proofErr w:type="gramStart"/>
            <w:r w:rsidR="00475F03">
              <w:rPr>
                <w:rFonts w:ascii="Times New Roman" w:hAnsi="Times New Roman"/>
                <w:sz w:val="28"/>
                <w:szCs w:val="28"/>
              </w:rPr>
              <w:t>Октябрьского</w:t>
            </w:r>
            <w:proofErr w:type="gramEnd"/>
          </w:p>
          <w:p w:rsidR="00475F03" w:rsidRDefault="00475F03" w:rsidP="00475F03">
            <w:pPr>
              <w:autoSpaceDE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75F03" w:rsidRDefault="00475F03" w:rsidP="00475F03">
            <w:pPr>
              <w:autoSpaceDE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горьковского </w:t>
            </w:r>
            <w:r w:rsidR="005829C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  <w:p w:rsidR="005829C1" w:rsidRPr="005829C1" w:rsidRDefault="005829C1" w:rsidP="003F5DF0">
            <w:pPr>
              <w:autoSpaceDE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Омской области от </w:t>
            </w:r>
            <w:r w:rsidR="003F5DF0">
              <w:rPr>
                <w:rFonts w:ascii="Times New Roman" w:hAnsi="Times New Roman"/>
                <w:sz w:val="28"/>
                <w:szCs w:val="28"/>
              </w:rPr>
              <w:t>08.04.</w:t>
            </w:r>
            <w:r w:rsidR="00475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 г №</w:t>
            </w:r>
            <w:r w:rsidR="003F5DF0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F0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4D65AE" w:rsidRPr="0092011E" w:rsidRDefault="004D65AE" w:rsidP="004D65AE">
      <w:pPr>
        <w:pStyle w:val="ConsPlusTitle"/>
        <w:ind w:firstLine="0"/>
        <w:jc w:val="center"/>
        <w:rPr>
          <w:b w:val="0"/>
          <w:sz w:val="28"/>
          <w:szCs w:val="28"/>
        </w:rPr>
      </w:pPr>
    </w:p>
    <w:p w:rsidR="004D65AE" w:rsidRPr="0092011E" w:rsidRDefault="004D65AE" w:rsidP="004D65AE">
      <w:pPr>
        <w:pStyle w:val="ConsPlusTitle"/>
        <w:ind w:firstLine="0"/>
        <w:jc w:val="center"/>
        <w:rPr>
          <w:b w:val="0"/>
          <w:sz w:val="28"/>
          <w:szCs w:val="28"/>
        </w:rPr>
      </w:pPr>
    </w:p>
    <w:p w:rsidR="004D65AE" w:rsidRPr="0092011E" w:rsidRDefault="004D65AE" w:rsidP="004D65AE">
      <w:pPr>
        <w:pStyle w:val="ConsPlusTitle"/>
        <w:ind w:firstLine="0"/>
        <w:jc w:val="center"/>
        <w:rPr>
          <w:b w:val="0"/>
          <w:sz w:val="28"/>
          <w:szCs w:val="28"/>
        </w:rPr>
      </w:pPr>
      <w:r w:rsidRPr="0092011E">
        <w:rPr>
          <w:b w:val="0"/>
          <w:sz w:val="28"/>
          <w:szCs w:val="28"/>
        </w:rPr>
        <w:t>ПОРЯДОК</w:t>
      </w:r>
      <w:r w:rsidRPr="0092011E">
        <w:rPr>
          <w:b w:val="0"/>
          <w:sz w:val="28"/>
          <w:szCs w:val="28"/>
        </w:rPr>
        <w:br/>
        <w:t>санкционирования операций со средствами участников казначейского сопровождения</w:t>
      </w:r>
    </w:p>
    <w:p w:rsidR="004D65AE" w:rsidRPr="0092011E" w:rsidRDefault="004D65AE" w:rsidP="004D65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правила осуществления </w:t>
      </w:r>
      <w:r w:rsidR="00475F03">
        <w:rPr>
          <w:rFonts w:ascii="Times New Roman" w:hAnsi="Times New Roman" w:cs="Times New Roman"/>
          <w:sz w:val="28"/>
          <w:szCs w:val="28"/>
        </w:rPr>
        <w:t xml:space="preserve">Администрацией Октябрьского сельского поселения Горьковского муниципального района Омской области (далее по тексту </w:t>
      </w:r>
      <w:proofErr w:type="gramStart"/>
      <w:r w:rsidR="00475F03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475F03">
        <w:rPr>
          <w:rFonts w:ascii="Times New Roman" w:hAnsi="Times New Roman" w:cs="Times New Roman"/>
          <w:sz w:val="28"/>
          <w:szCs w:val="28"/>
        </w:rPr>
        <w:t>дминистрация)</w:t>
      </w:r>
      <w:r w:rsidRPr="0092011E">
        <w:rPr>
          <w:rFonts w:ascii="Times New Roman" w:hAnsi="Times New Roman" w:cs="Times New Roman"/>
          <w:sz w:val="28"/>
          <w:szCs w:val="28"/>
        </w:rPr>
        <w:t xml:space="preserve"> санкционирования операций при казначейском сопровождении средств, определенных </w:t>
      </w:r>
      <w:r w:rsidR="000B0E03" w:rsidRPr="00EA436B">
        <w:rPr>
          <w:rFonts w:ascii="Times New Roman" w:hAnsi="Times New Roman" w:cs="Times New Roman"/>
          <w:sz w:val="28"/>
          <w:szCs w:val="28"/>
        </w:rPr>
        <w:t>Решени</w:t>
      </w:r>
      <w:r w:rsidR="000B0E03">
        <w:rPr>
          <w:rFonts w:ascii="Times New Roman" w:hAnsi="Times New Roman" w:cs="Times New Roman"/>
          <w:sz w:val="28"/>
          <w:szCs w:val="28"/>
        </w:rPr>
        <w:t>ем</w:t>
      </w:r>
      <w:r w:rsidR="000B0E03" w:rsidRPr="00EA436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75F03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Горьковского муниципального района </w:t>
      </w:r>
      <w:r w:rsidR="000B0E03" w:rsidRPr="00EA436B">
        <w:rPr>
          <w:rFonts w:ascii="Times New Roman" w:hAnsi="Times New Roman" w:cs="Times New Roman"/>
          <w:sz w:val="28"/>
          <w:szCs w:val="28"/>
        </w:rPr>
        <w:t xml:space="preserve">Омской области "О бюджете </w:t>
      </w:r>
      <w:r w:rsidR="00475F03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  <w:r w:rsidR="000B0E03" w:rsidRPr="00EA436B">
        <w:rPr>
          <w:rFonts w:ascii="Times New Roman" w:hAnsi="Times New Roman" w:cs="Times New Roman"/>
          <w:sz w:val="28"/>
          <w:szCs w:val="28"/>
        </w:rPr>
        <w:t xml:space="preserve">на </w:t>
      </w:r>
      <w:r w:rsidR="003F5DF0">
        <w:rPr>
          <w:rFonts w:ascii="Times New Roman" w:hAnsi="Times New Roman" w:cs="Times New Roman"/>
          <w:sz w:val="28"/>
          <w:szCs w:val="28"/>
        </w:rPr>
        <w:t>2022</w:t>
      </w:r>
      <w:r w:rsidR="00BF74CF">
        <w:rPr>
          <w:rFonts w:ascii="Times New Roman" w:hAnsi="Times New Roman" w:cs="Times New Roman"/>
          <w:sz w:val="28"/>
          <w:szCs w:val="28"/>
        </w:rPr>
        <w:t xml:space="preserve"> год</w:t>
      </w:r>
      <w:r w:rsidR="000B0E03" w:rsidRPr="00EA436B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3F5DF0">
        <w:rPr>
          <w:rFonts w:ascii="Times New Roman" w:hAnsi="Times New Roman" w:cs="Times New Roman"/>
          <w:sz w:val="28"/>
          <w:szCs w:val="28"/>
        </w:rPr>
        <w:t xml:space="preserve"> 2023 и 2024 годов</w:t>
      </w:r>
      <w:r w:rsidR="000B0E03" w:rsidRPr="00EA436B">
        <w:rPr>
          <w:rFonts w:ascii="Times New Roman" w:hAnsi="Times New Roman" w:cs="Times New Roman"/>
          <w:sz w:val="28"/>
          <w:szCs w:val="28"/>
        </w:rPr>
        <w:t xml:space="preserve"> </w:t>
      </w:r>
      <w:r w:rsidRPr="0092011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B0E0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2011E">
        <w:rPr>
          <w:rFonts w:ascii="Times New Roman" w:hAnsi="Times New Roman" w:cs="Times New Roman"/>
          <w:sz w:val="28"/>
          <w:szCs w:val="28"/>
        </w:rPr>
        <w:t xml:space="preserve">о </w:t>
      </w:r>
      <w:r w:rsidR="000B0E03">
        <w:rPr>
          <w:rFonts w:ascii="Times New Roman" w:hAnsi="Times New Roman" w:cs="Times New Roman"/>
          <w:sz w:val="28"/>
          <w:szCs w:val="28"/>
        </w:rPr>
        <w:t>местном</w:t>
      </w:r>
      <w:r w:rsidRPr="0092011E">
        <w:rPr>
          <w:rFonts w:ascii="Times New Roman" w:hAnsi="Times New Roman" w:cs="Times New Roman"/>
          <w:sz w:val="28"/>
          <w:szCs w:val="28"/>
        </w:rPr>
        <w:t xml:space="preserve"> бюджете) в соответствии с подпунктом 1 пункта 1 статьи 242.26 Бюджетного кодекса Российской Федерации (далее – целевые средства), 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участниками казначейского сопровождения в соответствии с: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0B0E03">
        <w:rPr>
          <w:rFonts w:ascii="Times New Roman" w:hAnsi="Times New Roman" w:cs="Times New Roman"/>
          <w:sz w:val="28"/>
          <w:szCs w:val="28"/>
        </w:rPr>
        <w:t>муниципальных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контрактов о поставке товаров, выполнении работ, оказании услуг (далее – </w:t>
      </w:r>
      <w:r w:rsidR="000B0E03">
        <w:rPr>
          <w:rFonts w:ascii="Times New Roman" w:hAnsi="Times New Roman" w:cs="Times New Roman"/>
          <w:sz w:val="28"/>
          <w:szCs w:val="28"/>
        </w:rPr>
        <w:t>муниципальный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контракт);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условиями договоров (соглашений) о предоставлении субсидий юридическим лицам, договоров о предоставлении бюджетных инвестиций юридическим лицам 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2011E">
        <w:rPr>
          <w:rFonts w:ascii="Times New Roman" w:hAnsi="Times New Roman" w:cs="Times New Roman"/>
          <w:sz w:val="28"/>
          <w:szCs w:val="28"/>
        </w:rPr>
        <w:t xml:space="preserve"> 78, пунктом 5 статьи 79, </w:t>
      </w:r>
      <w:r w:rsidRPr="00192847">
        <w:rPr>
          <w:rFonts w:ascii="Times New Roman" w:hAnsi="Times New Roman" w:cs="Times New Roman"/>
          <w:sz w:val="28"/>
          <w:szCs w:val="28"/>
        </w:rPr>
        <w:t>статьей 80</w:t>
      </w:r>
      <w:r w:rsidRPr="009201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– договор (соглашение));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условиями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соглашений о предоставлении субсидий, заключаемых бюджетными (автономными) учреждениями </w:t>
      </w:r>
      <w:r w:rsidR="00475F03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92011E">
        <w:rPr>
          <w:rFonts w:ascii="Times New Roman" w:hAnsi="Times New Roman" w:cs="Times New Roman"/>
          <w:sz w:val="28"/>
          <w:szCs w:val="28"/>
        </w:rPr>
        <w:t xml:space="preserve">, лицевые счета которым открыты в </w:t>
      </w:r>
      <w:r w:rsidR="000B0E03">
        <w:rPr>
          <w:rFonts w:ascii="Times New Roman" w:hAnsi="Times New Roman" w:cs="Times New Roman"/>
          <w:sz w:val="28"/>
          <w:szCs w:val="28"/>
        </w:rPr>
        <w:t xml:space="preserve">Комитете финансов и контроля Администрации </w:t>
      </w:r>
      <w:r w:rsidR="00475F03">
        <w:rPr>
          <w:rFonts w:ascii="Times New Roman" w:hAnsi="Times New Roman" w:cs="Times New Roman"/>
          <w:sz w:val="28"/>
          <w:szCs w:val="28"/>
        </w:rPr>
        <w:t>Горьковского</w:t>
      </w:r>
      <w:r w:rsidR="000B0E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B0E03" w:rsidRPr="0092011E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92011E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0B0E03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>), за счет средств, поступающих указанным учреждениям в соответствии с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(далее – контракт (договор)).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>Положения настоящего Порядка, установленные для участников казначейского сопровождения, распространяются также на их обособленные (структурные) подразделения, в случае, если обособленными (структурными) подразделениями осуществляются операции с целевыми средствами.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3. Осуществление операций со средствами участников казначейского сопровождения осуществляется в электронном виде в государственной </w:t>
      </w:r>
      <w:r w:rsidRPr="0092011E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Омской области "Единая система управления бюджетным процессом Омской области" (далее – ГИС ЕСУБП).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Обмен документами между </w:t>
      </w:r>
      <w:proofErr w:type="spellStart"/>
      <w:r w:rsidR="00694626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94626">
        <w:rPr>
          <w:rFonts w:ascii="Times New Roman" w:hAnsi="Times New Roman" w:cs="Times New Roman"/>
          <w:sz w:val="28"/>
          <w:szCs w:val="28"/>
        </w:rPr>
        <w:t xml:space="preserve">, </w:t>
      </w:r>
      <w:r w:rsidRPr="0092011E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 w:rsidR="00694626">
        <w:rPr>
          <w:rFonts w:ascii="Times New Roman" w:hAnsi="Times New Roman" w:cs="Times New Roman"/>
          <w:sz w:val="28"/>
          <w:szCs w:val="28"/>
        </w:rPr>
        <w:t>местного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бюджета, до которого доведены лимиты бюджетных обязательств на предоставление целевых средств, </w:t>
      </w:r>
      <w:r w:rsidRPr="00192847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 w:rsidR="00475F03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Горьковского муниципального </w:t>
      </w:r>
      <w:r w:rsidR="00694626">
        <w:rPr>
          <w:rFonts w:ascii="Times New Roman" w:hAnsi="Times New Roman" w:cs="Times New Roman"/>
          <w:sz w:val="28"/>
          <w:szCs w:val="28"/>
        </w:rPr>
        <w:t>района</w:t>
      </w:r>
      <w:r w:rsidRPr="00192847"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заказчик), а также участником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вышеуказанных органов (лиц) (далее – электронная подпись) в соответствии с договором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об обмене электронными документами, заключенным между </w:t>
      </w:r>
      <w:proofErr w:type="spellStart"/>
      <w:r w:rsidR="00694626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 и участником казначейского сопровождения.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Обмен документами, содержащими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 (далее – сведения, составляющие государственную тайну), а также при отсутствии технической возможности информационного обмена с применением электронных документов осуществляется с применением документооборота на бумажном носителе.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законодательства Российской Федерации о защите государственной и иной охраняемой законом тайны.</w:t>
      </w:r>
    </w:p>
    <w:p w:rsidR="004D65AE" w:rsidRPr="00192847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5. Санкционирование целевых средств, осуществляется </w:t>
      </w:r>
      <w:r w:rsidR="001E2920">
        <w:rPr>
          <w:rFonts w:ascii="Times New Roman" w:hAnsi="Times New Roman" w:cs="Times New Roman"/>
          <w:sz w:val="28"/>
          <w:szCs w:val="28"/>
        </w:rPr>
        <w:t xml:space="preserve">сектором казначейского исполнения бюджета Комитета финансов и контроля Администрации </w:t>
      </w:r>
      <w:r w:rsidR="00475F03">
        <w:rPr>
          <w:rFonts w:ascii="Times New Roman" w:hAnsi="Times New Roman" w:cs="Times New Roman"/>
          <w:sz w:val="28"/>
          <w:szCs w:val="28"/>
        </w:rPr>
        <w:t>Горьковского</w:t>
      </w:r>
      <w:r w:rsidR="001E292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сектор казначейского исполнения бюджета)</w:t>
      </w:r>
      <w:r w:rsidRPr="0092011E">
        <w:rPr>
          <w:rFonts w:ascii="Times New Roman" w:hAnsi="Times New Roman" w:cs="Times New Roman"/>
          <w:sz w:val="28"/>
          <w:szCs w:val="28"/>
        </w:rPr>
        <w:t xml:space="preserve"> после проверки </w:t>
      </w:r>
      <w:r w:rsidRPr="00192847">
        <w:rPr>
          <w:rFonts w:ascii="Times New Roman" w:hAnsi="Times New Roman" w:cs="Times New Roman"/>
          <w:sz w:val="28"/>
          <w:szCs w:val="28"/>
        </w:rPr>
        <w:t>документов, предусмотренных настоящим Порядком.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Для санкционирования операций с целевыми средствами участник казначейского сопровождения </w:t>
      </w:r>
      <w:r w:rsidR="00784844">
        <w:rPr>
          <w:rFonts w:ascii="Times New Roman" w:hAnsi="Times New Roman" w:cs="Times New Roman"/>
          <w:sz w:val="28"/>
          <w:szCs w:val="28"/>
        </w:rPr>
        <w:t>формирует</w:t>
      </w:r>
      <w:r w:rsidRPr="0092011E">
        <w:rPr>
          <w:rFonts w:ascii="Times New Roman" w:hAnsi="Times New Roman" w:cs="Times New Roman"/>
          <w:sz w:val="28"/>
          <w:szCs w:val="28"/>
        </w:rPr>
        <w:t xml:space="preserve"> "Сведения об операциях с целевыми средствами участников казначейского сопровождения на 20__ год и на плановый период 20__ –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11E">
        <w:rPr>
          <w:rFonts w:ascii="Times New Roman" w:hAnsi="Times New Roman" w:cs="Times New Roman"/>
          <w:sz w:val="28"/>
          <w:szCs w:val="28"/>
        </w:rPr>
        <w:t>__ годов" по форме согласно приложению № 1 к настоящему Порядку (далее – Сведения), в которых указываются источники поступлений целевых средств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11E">
        <w:rPr>
          <w:rFonts w:ascii="Times New Roman" w:hAnsi="Times New Roman" w:cs="Times New Roman"/>
          <w:sz w:val="28"/>
          <w:szCs w:val="28"/>
        </w:rPr>
        <w:t>2 к настоящему Порядку,</w:t>
      </w:r>
      <w:r w:rsidRPr="0092011E">
        <w:rPr>
          <w:rFonts w:ascii="Times New Roman" w:hAnsi="Times New Roman" w:cs="Times New Roman"/>
          <w:sz w:val="24"/>
          <w:szCs w:val="28"/>
        </w:rPr>
        <w:t xml:space="preserve"> </w:t>
      </w:r>
      <w:r w:rsidRPr="0092011E">
        <w:rPr>
          <w:rFonts w:ascii="Times New Roman" w:hAnsi="Times New Roman" w:cs="Times New Roman"/>
          <w:sz w:val="28"/>
          <w:szCs w:val="28"/>
        </w:rPr>
        <w:t>а также направления расходования целевых средств (далее – целевые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расходы) согласно приложению № 3 к настоящему Порядку, обеспечивающие достижение результата предоставления бюджетных инвестиций (субсидии), соответствующие предмету </w:t>
      </w:r>
      <w:r w:rsidR="007848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 контракта (договора).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7. Сведения для участника казначейского сопровождения, в том числе для обособленного (структурного) подразделения юридического лица, осуществляющего операции с целевыми средствами, утверждаются главным распорядителем средств </w:t>
      </w:r>
      <w:r w:rsidR="00784844">
        <w:rPr>
          <w:rFonts w:ascii="Times New Roman" w:hAnsi="Times New Roman" w:cs="Times New Roman"/>
          <w:sz w:val="28"/>
          <w:szCs w:val="28"/>
        </w:rPr>
        <w:t>местного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Сведения, источником финансового обеспечения которых являются не использованные на начало текущего финансового года остатки целевых средств, </w:t>
      </w:r>
      <w:r w:rsidRPr="0092011E">
        <w:rPr>
          <w:rFonts w:ascii="Times New Roman" w:hAnsi="Times New Roman" w:cs="Times New Roman"/>
          <w:sz w:val="28"/>
          <w:szCs w:val="28"/>
        </w:rPr>
        <w:lastRenderedPageBreak/>
        <w:t xml:space="preserve">а также средства от возврата ранее произведенных участником казначейского сопровождения выплат прошлых лет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011E">
        <w:rPr>
          <w:rFonts w:ascii="Times New Roman" w:hAnsi="Times New Roman" w:cs="Times New Roman"/>
          <w:sz w:val="28"/>
          <w:szCs w:val="28"/>
        </w:rPr>
        <w:t>дебиторская задолженность), источником финансового обеспечения которых являются указанные целевые средства, в отношении которых, принято решение об их использовании для достижения результатов, установленных при предоставлении целевых средств, утверждаются главным распорядителем средств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</w:t>
      </w:r>
      <w:r w:rsidR="007848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2011E">
        <w:rPr>
          <w:rFonts w:ascii="Times New Roman" w:hAnsi="Times New Roman" w:cs="Times New Roman"/>
          <w:sz w:val="28"/>
          <w:szCs w:val="28"/>
        </w:rPr>
        <w:t>бюджета.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До предоставления участником казначейского сопровождения Сведений, указанных в абзаце первом настоящего пункта, в которых отражены суммы не использованных на начало текущего финансового года остатков целевых средств, а также средств от возврата дебиторской задолженности, такие средства учитываются </w:t>
      </w:r>
      <w:r w:rsidR="00784844">
        <w:rPr>
          <w:rFonts w:ascii="Times New Roman" w:hAnsi="Times New Roman" w:cs="Times New Roman"/>
          <w:sz w:val="28"/>
          <w:szCs w:val="28"/>
        </w:rPr>
        <w:t>сектором казначейского исполнения бюджета</w:t>
      </w:r>
      <w:r w:rsidRPr="0092011E">
        <w:rPr>
          <w:rFonts w:ascii="Times New Roman" w:hAnsi="Times New Roman" w:cs="Times New Roman"/>
          <w:sz w:val="28"/>
          <w:szCs w:val="28"/>
        </w:rPr>
        <w:t xml:space="preserve"> на лицевом счете без права расходования.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9. Сведения, утвержденные в соответствии с положениями настоящего Порядка, участник казначейского сопровождения представляет в </w:t>
      </w:r>
      <w:proofErr w:type="spellStart"/>
      <w:r w:rsidR="00784844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>.</w:t>
      </w:r>
    </w:p>
    <w:p w:rsidR="004D65AE" w:rsidRPr="0092011E" w:rsidRDefault="00784844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казначейского исполнения бюджета</w:t>
      </w:r>
      <w:r w:rsidR="004D65AE" w:rsidRPr="0092011E">
        <w:rPr>
          <w:rFonts w:ascii="Times New Roman" w:hAnsi="Times New Roman" w:cs="Times New Roman"/>
          <w:sz w:val="28"/>
          <w:szCs w:val="28"/>
        </w:rPr>
        <w:t xml:space="preserve"> в случае представления Сведений, предусмотренных пунктом 8 настоящего Порядка, проверяет их на </w:t>
      </w:r>
      <w:proofErr w:type="spellStart"/>
      <w:r w:rsidR="004D65AE" w:rsidRPr="0092011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4D65AE" w:rsidRPr="0092011E">
        <w:rPr>
          <w:rFonts w:ascii="Times New Roman" w:hAnsi="Times New Roman" w:cs="Times New Roman"/>
          <w:sz w:val="28"/>
          <w:szCs w:val="28"/>
        </w:rPr>
        <w:t xml:space="preserve"> суммы разрешенного к использованию остатка целевых средств (разрешенной к использованию суммы возврата дебиторской задолженности), над суммой соответствующего остатка целевых средств (суммой возврата дебиторской задолженности), учтенного на лицевом счете, открытом участнику казначейского сопровождения. 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10. При внесении изменений в Сведения участник казначейского сопровождения представляет в </w:t>
      </w:r>
      <w:proofErr w:type="spellStart"/>
      <w:r w:rsidR="00784844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 Сведения, в которых указываются показатели с учетом внесенных в Сведения изменений.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>В случае уменьшения планируемых в текущем финансовом году поступлений целевых средств суммы поступлений по кодам источников поступлений, включая разрешенный к использованию остаток целевых средств (с учетом вносимых изменений), указанные в Сведениях, должны быть больше или равны сумме фактических поступлений по соответствующему коду источников поступлений, отраженных на лицевом счете на дату внесения изменений.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В случае уменьшения планируемых в текущем финансовом году целевых расходов сумма планируемых выплат по кодам направлений расходования целевых средств, указанная в Сведениях, должна быть больше или равна сумме произведенных целевых расходов по соответствующему коду выплат, отраженных на лицевом счете на дату внесения изменений.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92011E">
        <w:rPr>
          <w:rFonts w:ascii="Times New Roman" w:hAnsi="Times New Roman" w:cs="Times New Roman"/>
          <w:sz w:val="28"/>
          <w:szCs w:val="28"/>
        </w:rPr>
        <w:t xml:space="preserve">целевых расходов, связанных с поставкой товаров, выполнением работ, оказанием услуг, участник казначейского сопровождения представляет в </w:t>
      </w:r>
      <w:proofErr w:type="spellStart"/>
      <w:r w:rsidR="00784844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 в электронном виде в ГИС ЕСУБП распоряжение о совершении казначейских платежей в виде платежного поручения, сформированного на основании заявки на кассовый расход (далее – распоряжение) на оплату целевых расходов с приложением электронных копий </w:t>
      </w:r>
      <w:r w:rsidR="007848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(соглашения), контракта (договора), который являлся основанием для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открытия лицевого счета, и документов, подтверждающих обязательство участника казначейского сопровождения, </w:t>
      </w:r>
      <w:r w:rsidRPr="0092011E">
        <w:rPr>
          <w:rFonts w:ascii="Times New Roman" w:hAnsi="Times New Roman" w:cs="Times New Roman"/>
          <w:sz w:val="28"/>
          <w:szCs w:val="28"/>
        </w:rPr>
        <w:lastRenderedPageBreak/>
        <w:t>созданных посредством сканирования (далее – документы – основания).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Документы, указанные в абзаце первом</w:t>
      </w:r>
      <w:hyperlink w:anchor="P118" w:history="1"/>
      <w:r w:rsidRPr="0092011E">
        <w:rPr>
          <w:rFonts w:ascii="Times New Roman" w:hAnsi="Times New Roman" w:cs="Times New Roman"/>
          <w:sz w:val="28"/>
          <w:szCs w:val="28"/>
        </w:rPr>
        <w:t xml:space="preserve"> настоящего пункта, участник казначейского сопровождения представляет в </w:t>
      </w:r>
      <w:proofErr w:type="spellStart"/>
      <w:r w:rsidR="00784844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 с учетом положений, предусмотренных пунктом 4 настоящего Порядка.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После проведения первоначальной оплаты, документы, указанные в абзаце первом настоящего пункта, являющиеся основанием для открытия лицевого счета, повторно не предоставляются.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>К документам, подтверждающим обязательство участника казначейского сопровождения, относятся: контракт, соглашение, договор, акт, накладная, счет, счет – фактура, универсальный передаточный документ, иные документы, подтверждающие факт поставки товаров, выполнения работ, оказания услуг.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Перечисление средств по оплате расходов, связанных с поставкой товаров, выполнением работ, оказанием услуг, по контракту (договору), заключенному участником казначейского сопровождения в рамках исполнения нескольких </w:t>
      </w:r>
      <w:r w:rsidR="00253966">
        <w:rPr>
          <w:rFonts w:ascii="Times New Roman" w:hAnsi="Times New Roman" w:cs="Times New Roman"/>
          <w:sz w:val="28"/>
          <w:szCs w:val="28"/>
        </w:rPr>
        <w:t>муниципальных</w:t>
      </w:r>
      <w:r w:rsidRPr="0092011E">
        <w:rPr>
          <w:rFonts w:ascii="Times New Roman" w:hAnsi="Times New Roman" w:cs="Times New Roman"/>
          <w:sz w:val="28"/>
          <w:szCs w:val="28"/>
        </w:rPr>
        <w:t xml:space="preserve">  контрактов, договоров (соглашений), контрактов (договоров) осуществляется при предоставлении участником казначейского сопровождения в </w:t>
      </w:r>
      <w:proofErr w:type="spellStart"/>
      <w:r w:rsidR="00253966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 одновременно с распоряжением на оплату целевых расходов расшифровки к распоряжению на оплату целевых расходов (</w:t>
      </w:r>
      <w:r w:rsidRPr="00431DB5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4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>Порядку) (далее – расшифровка к распоряжению).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>Положения, предусмотренные абзацем первым настоящего пункта, могут применяться при условии подтверждения осуществления расходов, связанных с оплатой обязательств по осуществлению расчетов по оплате труда с лицами, работающими по трудовому договору (контракту), по выплатам лицам, не состоящим в штате юридического лица, привлеченным для достижения результата, определенного при предоставлении целевых средств, с перечислением удержанных налогов, сборов и начисленных страховых взносов на обязательное пенсионное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страхование, на обязательное социальное страхование, на обязательное медицинское страхование в соответствии со сроками, установленными Налоговым кодексом Российской Федерации.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31DB5">
        <w:rPr>
          <w:rFonts w:ascii="Times New Roman" w:hAnsi="Times New Roman" w:cs="Times New Roman"/>
          <w:sz w:val="28"/>
          <w:szCs w:val="28"/>
        </w:rPr>
        <w:t>14. При проверке</w:t>
      </w:r>
      <w:r w:rsidRPr="0092011E">
        <w:rPr>
          <w:rFonts w:ascii="Times New Roman" w:hAnsi="Times New Roman" w:cs="Times New Roman"/>
          <w:sz w:val="28"/>
          <w:szCs w:val="28"/>
        </w:rPr>
        <w:t xml:space="preserve"> целевых расходов </w:t>
      </w:r>
      <w:r w:rsidR="00253966">
        <w:rPr>
          <w:rFonts w:ascii="Times New Roman" w:hAnsi="Times New Roman" w:cs="Times New Roman"/>
          <w:sz w:val="28"/>
          <w:szCs w:val="28"/>
        </w:rPr>
        <w:t>сектор казначейского исполнения бюджета</w:t>
      </w:r>
      <w:r w:rsidRPr="0092011E">
        <w:rPr>
          <w:rFonts w:ascii="Times New Roman" w:hAnsi="Times New Roman" w:cs="Times New Roman"/>
          <w:sz w:val="28"/>
          <w:szCs w:val="28"/>
        </w:rPr>
        <w:t xml:space="preserve"> не принимает к исполнению распоряжения участника казначейского сопровождения на перечисление целевых средств: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1) на счета, открытые участнику казначейского сопровождения в подразделении Центрального банка Российской Федерации или в кредитной организации (далее – банк), за исключением: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оплаты обязательств участников казначейского сопровождения в соответствии с валютным законодательством Российской Федерации;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оплаты обязательств участников казначейского сопровождения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107"/>
      <w:bookmarkEnd w:id="0"/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оплаты фактически поставленных товаров, выполненных работ, оказанных услуг, источником финансового обеспечения которых являются целевые средства, в случае, если юридическое лицо не привлекает для поставки товаров, </w:t>
      </w:r>
      <w:r w:rsidRPr="0092011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работ, оказания услуг иных юридических лиц, а также при условии представления документов, подтверждающих факт поставки товаров, выполнения работ, оказания услуг, определенных </w:t>
      </w:r>
      <w:proofErr w:type="spellStart"/>
      <w:r w:rsidR="00253966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, для получателя средств </w:t>
      </w:r>
      <w:r w:rsidR="00253966">
        <w:rPr>
          <w:rFonts w:ascii="Times New Roman" w:hAnsi="Times New Roman" w:cs="Times New Roman"/>
          <w:sz w:val="28"/>
          <w:szCs w:val="28"/>
        </w:rPr>
        <w:t>местного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бюджета при установлении Порядка исполнения </w:t>
      </w:r>
      <w:r w:rsidR="00253966">
        <w:rPr>
          <w:rFonts w:ascii="Times New Roman" w:hAnsi="Times New Roman" w:cs="Times New Roman"/>
          <w:sz w:val="28"/>
          <w:szCs w:val="28"/>
        </w:rPr>
        <w:t>местного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бюджета по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расходам и источникам финансирования дефицита бюджета, и (или) иных документов, предусмотренных  контрактами, соглашениями, договорами или реестра документов – оснований по форме согласно приложению № 5 к настоящему Порядку (далее – реестр документов – оснований) с приложением указанных в нем документов – оснований (в случае указания реестра документов – оснований в распоряжении);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возмещения произведенных участником казначейского сопровождения расходов (части расходов) при условии представления документов, указанных в абзаце четвертом настоящего подпункта, копий платежных поручений, реестров платежных поручений и иных документов, подтверждающих оплату произведенных участником казначейского сопровождения целевых расходов (части расходов), если условиями </w:t>
      </w:r>
      <w:r w:rsidR="0025396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(соглашения), контракта (договора) предусмотрено возмещение произведенных участником казначейского сопровождения расходов (части расходов);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выплаты прибыли после исполнения участником казначейского сопровождения всех обязательств (части обязательств) по </w:t>
      </w:r>
      <w:r w:rsidR="0025396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контракту, контракту (договору) (этапов </w:t>
      </w:r>
      <w:r w:rsidR="0025396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контракта, контракта (договора) (в случае, если это предусмотрено условиями </w:t>
      </w:r>
      <w:r w:rsidR="0025396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контракта, контракта (договора);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оплаты обязательств по накладным расходам, связанным с исполнением </w:t>
      </w:r>
      <w:r w:rsidR="0025396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(соглашения), контракта (договора);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>оплаты обязательств участника казначейского сопровождения по контрактам (договорам), заключаемым в целях приобретения услуг связи по приему, обработке, хранению, передаче, доставке сообщений электросвязи 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>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2) 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</w:t>
      </w:r>
      <w:r w:rsidRPr="0092011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(правовыми актами), регулирующими порядок предоставления целевых средств, не предусмотрена возможность их перечисления указанному юридическому лицу (дочернему обществу юридического лица) на счета, открытые им в банке;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3) в целях размещения средств на депозиты, а также в иные финансовые инструменты.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C77B0">
        <w:rPr>
          <w:rFonts w:ascii="Times New Roman" w:hAnsi="Times New Roman" w:cs="Times New Roman"/>
          <w:sz w:val="28"/>
          <w:szCs w:val="28"/>
        </w:rPr>
        <w:t>15. </w:t>
      </w:r>
      <w:r w:rsidR="00AC77B0">
        <w:rPr>
          <w:rFonts w:ascii="Times New Roman" w:hAnsi="Times New Roman" w:cs="Times New Roman"/>
          <w:sz w:val="28"/>
          <w:szCs w:val="28"/>
        </w:rPr>
        <w:t>Сектор казначейского исполнения бюджета</w:t>
      </w:r>
      <w:r w:rsidRPr="0092011E">
        <w:rPr>
          <w:rFonts w:ascii="Times New Roman" w:hAnsi="Times New Roman" w:cs="Times New Roman"/>
          <w:sz w:val="28"/>
          <w:szCs w:val="28"/>
        </w:rPr>
        <w:t xml:space="preserve"> </w:t>
      </w:r>
      <w:r w:rsidRPr="00431DB5">
        <w:rPr>
          <w:rFonts w:ascii="Times New Roman" w:hAnsi="Times New Roman" w:cs="Times New Roman"/>
          <w:sz w:val="28"/>
          <w:szCs w:val="28"/>
        </w:rPr>
        <w:t>при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11E">
        <w:rPr>
          <w:rFonts w:ascii="Times New Roman" w:hAnsi="Times New Roman" w:cs="Times New Roman"/>
          <w:sz w:val="28"/>
          <w:szCs w:val="28"/>
        </w:rPr>
        <w:t>целевых расходов осуществляет проверку представленных участником казначейского сопровождения распоряжений по следующим направлениям: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1) соответствие идентификатора контракта, указанного в распоряжении, идентификатору, указанному в </w:t>
      </w:r>
      <w:r w:rsidR="00AC77B0">
        <w:rPr>
          <w:rFonts w:ascii="Times New Roman" w:hAnsi="Times New Roman" w:cs="Times New Roman"/>
          <w:sz w:val="28"/>
          <w:szCs w:val="28"/>
        </w:rPr>
        <w:t>муниципальном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контракте, договоре (соглашении), контракте (договоре)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431DB5">
        <w:rPr>
          <w:rFonts w:ascii="Times New Roman" w:hAnsi="Times New Roman" w:cs="Times New Roman"/>
          <w:sz w:val="28"/>
          <w:szCs w:val="28"/>
        </w:rPr>
        <w:t>ведениях</w:t>
      </w:r>
      <w:r>
        <w:rPr>
          <w:rFonts w:ascii="Times New Roman" w:hAnsi="Times New Roman" w:cs="Times New Roman"/>
          <w:sz w:val="28"/>
          <w:szCs w:val="28"/>
        </w:rPr>
        <w:t>, указанных в пункте 6 настоящего Порядка</w:t>
      </w:r>
      <w:r w:rsidRPr="009201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2) соответствие наименования, ИНН, КПП, банковских реквизитов получателя денежных средств, указанных в распоряжени</w:t>
      </w:r>
      <w:r w:rsidR="00480DB8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480DB8">
        <w:rPr>
          <w:rFonts w:ascii="Times New Roman" w:hAnsi="Times New Roman" w:cs="Times New Roman"/>
          <w:sz w:val="28"/>
          <w:szCs w:val="28"/>
        </w:rPr>
        <w:t>наименованиии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>, ИНН, КПП, банковским реквизитам получателя денежных средств, указанным в документах – основаниях;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2011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 суммы, указанной в распоряжении, над суммой остатка средств по направлению расходования целевых средств, указанной в Сведениях, и суммой остатка средств на лицевом счете;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>4) наличие в распоряжени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011E">
        <w:rPr>
          <w:rFonts w:ascii="Times New Roman" w:hAnsi="Times New Roman" w:cs="Times New Roman"/>
          <w:sz w:val="28"/>
          <w:szCs w:val="28"/>
        </w:rPr>
        <w:t xml:space="preserve">, связанном с поставкой товаров, выполнением работ, оказанием услуг, реквизитов </w:t>
      </w:r>
      <w:r w:rsidR="00AC77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 или контракта (договора) (номер, дата), документов – оснований (номер, дата, тип)</w:t>
      </w:r>
      <w:r w:rsidRPr="0092011E">
        <w:t xml:space="preserve"> </w:t>
      </w:r>
      <w:r w:rsidRPr="0092011E">
        <w:rPr>
          <w:rFonts w:ascii="Times New Roman" w:hAnsi="Times New Roman" w:cs="Times New Roman"/>
          <w:sz w:val="28"/>
          <w:szCs w:val="28"/>
        </w:rPr>
        <w:t xml:space="preserve">и их соответствие реквизитам документов – оснований, представленных вместе с распоряжением в </w:t>
      </w:r>
      <w:proofErr w:type="spellStart"/>
      <w:r w:rsidR="00AC77B0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>5) соответствие содержания операции по расходам, связанн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2011E">
        <w:rPr>
          <w:rFonts w:ascii="Times New Roman" w:hAnsi="Times New Roman" w:cs="Times New Roman"/>
          <w:sz w:val="28"/>
          <w:szCs w:val="28"/>
        </w:rPr>
        <w:t xml:space="preserve"> с поставкой товаров, выполнением работ, оказанием услуг, исходя из документа – основания, текстовому назначению платежа, указанному в распоряжение, предмету (результатам) и условиям </w:t>
      </w:r>
      <w:r w:rsidR="00AC77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011E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(соглашения), контракта (договора);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6) соответствие текстового назначения платежа, указанного в распоряжении, направлению расходования целевых средств, указанному в Сведениях;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7) соблюдение запретов на перечисление целевых сре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>ицевого счета, предусмотренных пунктом 3 статьи 242.23 Бюджетного кодекса Российской Федерации;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8) соблюдение требований, установленных пунктами 11, 14 настоящего Порядка;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16. При </w:t>
      </w:r>
      <w:r>
        <w:rPr>
          <w:rFonts w:ascii="Times New Roman" w:hAnsi="Times New Roman" w:cs="Times New Roman"/>
          <w:sz w:val="28"/>
          <w:szCs w:val="28"/>
        </w:rPr>
        <w:t>проверке</w:t>
      </w:r>
      <w:r w:rsidRPr="0092011E">
        <w:rPr>
          <w:rFonts w:ascii="Times New Roman" w:hAnsi="Times New Roman" w:cs="Times New Roman"/>
          <w:sz w:val="28"/>
          <w:szCs w:val="28"/>
        </w:rPr>
        <w:t xml:space="preserve"> расходов, связанных с обеспечением наличными денежными средствами участника казначейского сопровождения, </w:t>
      </w:r>
      <w:r w:rsidR="00AC77B0">
        <w:rPr>
          <w:rFonts w:ascii="Times New Roman" w:hAnsi="Times New Roman" w:cs="Times New Roman"/>
          <w:sz w:val="28"/>
          <w:szCs w:val="28"/>
        </w:rPr>
        <w:t>сектор казначейского исполнения бюджета</w:t>
      </w:r>
      <w:r w:rsidRPr="0092011E">
        <w:rPr>
          <w:rFonts w:ascii="Times New Roman" w:hAnsi="Times New Roman" w:cs="Times New Roman"/>
          <w:sz w:val="28"/>
          <w:szCs w:val="28"/>
        </w:rPr>
        <w:t xml:space="preserve"> осуществляет проверку представленных распоряжений по направлениям, указанным в подпунктах 3,</w:t>
      </w:r>
      <w:r>
        <w:rPr>
          <w:rFonts w:ascii="Times New Roman" w:hAnsi="Times New Roman" w:cs="Times New Roman"/>
          <w:sz w:val="28"/>
          <w:szCs w:val="28"/>
        </w:rPr>
        <w:t xml:space="preserve"> 4, </w:t>
      </w:r>
      <w:r w:rsidRPr="009201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6, 7</w:t>
      </w:r>
      <w:r w:rsidRPr="0092011E">
        <w:rPr>
          <w:rFonts w:ascii="Times New Roman" w:hAnsi="Times New Roman" w:cs="Times New Roman"/>
          <w:sz w:val="28"/>
          <w:szCs w:val="28"/>
        </w:rPr>
        <w:t xml:space="preserve"> пункта 15 настоящего Порядка.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17. Распоряжения, соответствующие положениям, настоящего Порядка, а также при отсутствии оснований для применения мер 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B5">
        <w:rPr>
          <w:rFonts w:ascii="Times New Roman" w:hAnsi="Times New Roman" w:cs="Times New Roman"/>
          <w:sz w:val="28"/>
          <w:szCs w:val="28"/>
        </w:rPr>
        <w:t>в соответствии с подпунктом 4 пункта 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2011E">
        <w:rPr>
          <w:rFonts w:ascii="Times New Roman" w:hAnsi="Times New Roman" w:cs="Times New Roman"/>
          <w:sz w:val="28"/>
          <w:szCs w:val="28"/>
        </w:rPr>
        <w:t xml:space="preserve"> проверяются </w:t>
      </w:r>
      <w:r w:rsidR="00AC77B0">
        <w:rPr>
          <w:rFonts w:ascii="Times New Roman" w:hAnsi="Times New Roman" w:cs="Times New Roman"/>
          <w:sz w:val="28"/>
          <w:szCs w:val="28"/>
        </w:rPr>
        <w:lastRenderedPageBreak/>
        <w:t>сектором казначейского исполнения бюджета</w:t>
      </w:r>
      <w:r w:rsidRPr="0092011E">
        <w:rPr>
          <w:rFonts w:ascii="Times New Roman" w:hAnsi="Times New Roman" w:cs="Times New Roman"/>
          <w:sz w:val="28"/>
          <w:szCs w:val="28"/>
        </w:rPr>
        <w:t xml:space="preserve"> не позднее второго рабочего дня, следующего за днем их представления участником казначейского сопровождения в </w:t>
      </w:r>
      <w:proofErr w:type="spellStart"/>
      <w:r w:rsidR="00AC77B0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>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961C2">
        <w:rPr>
          <w:rFonts w:ascii="Times New Roman" w:hAnsi="Times New Roman" w:cs="Times New Roman"/>
          <w:sz w:val="28"/>
          <w:szCs w:val="28"/>
        </w:rPr>
        <w:t>18. </w:t>
      </w:r>
      <w:proofErr w:type="spellStart"/>
      <w:proofErr w:type="gramStart"/>
      <w:r w:rsidR="008961C2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 в течение двух рабочих дней за днем предоставления распоряжения, представленного участником казначейского сопровождения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11E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проведения бюджетного мониторинга и применения мер реагирования в целях недопущения финансовых нарушений участниками казначейского сопровождения, утвержденными постановлением Правительства Российской Федерации от 25 декабря 2021 года № 2483 и пунктом 13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финансов Российской Федерации от 17 декабря 2021 года № 214н, направляет в Управление Федерального казначейства по Омской области (далее – УФК по Омской области) Информацию о </w:t>
      </w:r>
      <w:r w:rsidR="00237349">
        <w:rPr>
          <w:rFonts w:ascii="Times New Roman" w:hAnsi="Times New Roman" w:cs="Times New Roman"/>
          <w:sz w:val="28"/>
          <w:szCs w:val="28"/>
        </w:rPr>
        <w:t>муниципальных</w:t>
      </w:r>
      <w:r w:rsidRPr="0092011E">
        <w:rPr>
          <w:rFonts w:ascii="Times New Roman" w:hAnsi="Times New Roman" w:cs="Times New Roman"/>
          <w:sz w:val="28"/>
          <w:szCs w:val="28"/>
        </w:rPr>
        <w:t xml:space="preserve"> участниках, получающих денежные средства от </w:t>
      </w:r>
      <w:r w:rsidR="00237349">
        <w:rPr>
          <w:rFonts w:ascii="Times New Roman" w:hAnsi="Times New Roman" w:cs="Times New Roman"/>
          <w:sz w:val="28"/>
          <w:szCs w:val="28"/>
        </w:rPr>
        <w:t>муниципальных</w:t>
      </w:r>
      <w:r w:rsidRPr="0092011E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>19. На основании информации УФК по Омской области по результатам проверки, проведенной в рамках бюджетного мониторинга (далее – Информация), осуществляется: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>1) проведение операции на лицевом счете при отсутствии оснований и признаков, включенных в классификатор признаков финансовых нарушений, предусмотренный пунктом 13 статьи 242.13-1 Бюджетного кодекса (далее – классификатор признаков финансовых нарушений) для применения мер реагирования, предусмотренных подпунктом 1 пункта 3 и подпунктами 3 и 4 пункта 5 статьи 242.13-1 Бюджетного кодекса, в срок не позднее второго рабочего дня, следующего за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днем получения Информации;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>2) запрет (отказ) в осуществлении операции на лицевом счете, предусмотренный подпунктами 3 и 4 пункта 5 статьи 242.13-1 Бюджетного кодекса, при наличии оснований, указанных в пунктах 10 и 11 статьи 242.13-1 Бюджетного кодекса, и направляет заказчику Уведомление о запрете (об отказе) осуществления операций на лицевом счете (об отмене запрета (отказа) осуществления операций на лицевом счете) согласно приложению № 6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к настоящему Порядку, не позднее рабочего дня, следующего за днем получения Информации;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>3) приостановление операции на лицевом счете, предусмотренное подпунктом 1 пункта 3 статьи 242.13-1 Бюджетного кодекса, при наличии признаков, включенных в классификатор признаков финансовых нарушений, и направляет заказчику и участнику казначейского сопровождения Уведомление о приостановлении операции на лицевом счете согласно приложению № 7 к настоящему Порядку не позднее рабочего дня, следующего за днем получения Информации;</w:t>
      </w:r>
      <w:proofErr w:type="gramEnd"/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4) предупреждение (информирование) при осуществлении операций на лицевых счетах, предусмотренное подпунктом 2 пункта 3 статьи 242.13-1 Бюджетного кодекса при наличии признаков, включенных в классификатор признаков финансовых нарушений, и направляет заказчику и участнику </w:t>
      </w:r>
      <w:r w:rsidRPr="0092011E">
        <w:rPr>
          <w:rFonts w:ascii="Times New Roman" w:hAnsi="Times New Roman" w:cs="Times New Roman"/>
          <w:sz w:val="28"/>
          <w:szCs w:val="28"/>
        </w:rPr>
        <w:lastRenderedPageBreak/>
        <w:t>казначейского сопровождения Предупреждение (информирование) о наличии признаков финансовых нарушений при осуществлении операций на лицевых счетах участников казначейского сопровождения согласно приложению № 8 к настоящему Порядку не позднее рабочего</w:t>
      </w:r>
      <w:proofErr w:type="gramEnd"/>
      <w:r w:rsidRPr="0092011E">
        <w:rPr>
          <w:rFonts w:ascii="Times New Roman" w:hAnsi="Times New Roman" w:cs="Times New Roman"/>
          <w:sz w:val="28"/>
          <w:szCs w:val="28"/>
        </w:rPr>
        <w:t xml:space="preserve"> дня, следующего за днем исполнения распоряжений.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20. Заказчик не позднее второго рабочего дня, следующего за днем получения от </w:t>
      </w:r>
      <w:proofErr w:type="spellStart"/>
      <w:r w:rsidR="008961C2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 Уведомления о приостановлении операции на лицевом счете, указанного в подпункте 3 пункта 19 настоящего Порядка, направляет информацию об устранении оснований, предусмотренных пунктами 10 и 11 статьи 242.13-1 Бюджетного кодекса, повлекших применение соответствующих мер реагирования.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21. При получении информации об устранении оснований, предусмотренных пунктами 10 и 11 статьи 242.13-1 Бюджетного кодекса, повлекших применение соответствующих мер реагирования, </w:t>
      </w:r>
      <w:proofErr w:type="spellStart"/>
      <w:r w:rsidR="008961C2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92011E">
        <w:rPr>
          <w:rFonts w:ascii="Times New Roman" w:hAnsi="Times New Roman" w:cs="Times New Roman"/>
          <w:sz w:val="28"/>
          <w:szCs w:val="28"/>
        </w:rPr>
        <w:t xml:space="preserve"> не позднее второго рабочего дня, следующего за днем получения указанной информации, отменяет примененные меры реагирования на лицевом счете и информирует об этом участника казначейского сопровождения.</w:t>
      </w:r>
    </w:p>
    <w:p w:rsidR="004D65AE" w:rsidRPr="0092011E" w:rsidRDefault="004D65AE" w:rsidP="004D65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011E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92011E">
        <w:rPr>
          <w:rFonts w:ascii="Times New Roman" w:hAnsi="Times New Roman" w:cs="Times New Roman"/>
          <w:sz w:val="28"/>
          <w:szCs w:val="28"/>
        </w:rPr>
        <w:t xml:space="preserve">При несоответствии распоряжений и документов – оснований (при наличии) положениям, предусмотренным настоящим Порядком, а также в случае применения мер реагирования, и в случае принятия заказчиком решения об обоснованности приостановления операции на лицевом счете участника казначейского сопровождения </w:t>
      </w:r>
      <w:r w:rsidR="008961C2">
        <w:rPr>
          <w:rFonts w:ascii="Times New Roman" w:hAnsi="Times New Roman" w:cs="Times New Roman"/>
          <w:sz w:val="28"/>
          <w:szCs w:val="28"/>
        </w:rPr>
        <w:t>сектор казначейского исполнения бюджета</w:t>
      </w:r>
      <w:r w:rsidRPr="0092011E">
        <w:rPr>
          <w:rFonts w:ascii="Times New Roman" w:hAnsi="Times New Roman" w:cs="Times New Roman"/>
          <w:sz w:val="28"/>
          <w:szCs w:val="28"/>
        </w:rPr>
        <w:t xml:space="preserve"> отклоняет распоряжение с приложенными документами – основаниями не позднее второго рабочего дня, следующего за днем представления в </w:t>
      </w:r>
      <w:r w:rsidR="008961C2">
        <w:rPr>
          <w:rFonts w:ascii="Times New Roman" w:hAnsi="Times New Roman" w:cs="Times New Roman"/>
          <w:sz w:val="28"/>
          <w:szCs w:val="28"/>
        </w:rPr>
        <w:t>сектор казначейского исполнения бюджета</w:t>
      </w:r>
      <w:r w:rsidRPr="009201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65AE" w:rsidRDefault="004D65AE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 w:rsidP="00EE31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E317F" w:rsidSect="005829C1">
          <w:headerReference w:type="default" r:id="rId9"/>
          <w:pgSz w:w="11906" w:h="16838"/>
          <w:pgMar w:top="1134" w:right="851" w:bottom="1134" w:left="1276" w:header="709" w:footer="709" w:gutter="0"/>
          <w:cols w:space="720"/>
          <w:titlePg/>
        </w:sectPr>
      </w:pPr>
    </w:p>
    <w:p w:rsidR="00EE317F" w:rsidRPr="002922B3" w:rsidRDefault="00EE317F" w:rsidP="00EE31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E317F" w:rsidRPr="002922B3" w:rsidRDefault="00EE317F" w:rsidP="00EE31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к Порядку санкционирования операций</w:t>
      </w:r>
    </w:p>
    <w:p w:rsidR="00EE317F" w:rsidRPr="002922B3" w:rsidRDefault="00EE317F" w:rsidP="00EE31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со средствами участников</w:t>
      </w:r>
    </w:p>
    <w:p w:rsidR="00EE317F" w:rsidRPr="002922B3" w:rsidRDefault="00EE317F" w:rsidP="00EE31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EE317F" w:rsidRPr="002922B3" w:rsidRDefault="00EE317F" w:rsidP="00EE31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63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283"/>
        <w:gridCol w:w="1840"/>
        <w:gridCol w:w="284"/>
        <w:gridCol w:w="2129"/>
      </w:tblGrid>
      <w:tr w:rsidR="00EE317F" w:rsidRPr="002922B3" w:rsidTr="003635C4">
        <w:trPr>
          <w:jc w:val="right"/>
        </w:trPr>
        <w:tc>
          <w:tcPr>
            <w:tcW w:w="6379" w:type="dxa"/>
            <w:gridSpan w:val="5"/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EE317F" w:rsidRPr="002922B3" w:rsidTr="003635C4">
        <w:trPr>
          <w:jc w:val="right"/>
        </w:trPr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rPr>
          <w:jc w:val="right"/>
        </w:trPr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E317F" w:rsidRPr="002922B3" w:rsidTr="003635C4">
        <w:trPr>
          <w:trHeight w:val="247"/>
          <w:jc w:val="right"/>
        </w:trPr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rPr>
          <w:trHeight w:val="56"/>
          <w:jc w:val="right"/>
        </w:trPr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pStyle w:val="ConsPlusNonforma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главного распорядителя бюджетных средств</w:t>
            </w:r>
          </w:p>
        </w:tc>
      </w:tr>
      <w:tr w:rsidR="00EE317F" w:rsidRPr="002922B3" w:rsidTr="003635C4">
        <w:trPr>
          <w:trHeight w:val="66"/>
          <w:jc w:val="right"/>
        </w:trPr>
        <w:tc>
          <w:tcPr>
            <w:tcW w:w="6379" w:type="dxa"/>
            <w:gridSpan w:val="5"/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rPr>
          <w:jc w:val="right"/>
        </w:trPr>
        <w:tc>
          <w:tcPr>
            <w:tcW w:w="1843" w:type="dxa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0" w:type="dxa"/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EE317F" w:rsidRPr="002922B3" w:rsidTr="003635C4">
        <w:trPr>
          <w:jc w:val="right"/>
        </w:trPr>
        <w:tc>
          <w:tcPr>
            <w:tcW w:w="6379" w:type="dxa"/>
            <w:gridSpan w:val="5"/>
          </w:tcPr>
          <w:p w:rsidR="00EE317F" w:rsidRPr="002922B3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rPr>
          <w:trHeight w:val="429"/>
          <w:jc w:val="right"/>
        </w:trPr>
        <w:tc>
          <w:tcPr>
            <w:tcW w:w="3966" w:type="dxa"/>
            <w:gridSpan w:val="3"/>
          </w:tcPr>
          <w:p w:rsidR="00EE317F" w:rsidRPr="002922B3" w:rsidRDefault="00EE317F" w:rsidP="003635C4">
            <w:pPr>
              <w:pStyle w:val="ConsPlusNonformat"/>
              <w:ind w:left="4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"____" _____________ 20__</w:t>
            </w:r>
          </w:p>
        </w:tc>
        <w:tc>
          <w:tcPr>
            <w:tcW w:w="2413" w:type="dxa"/>
            <w:gridSpan w:val="2"/>
          </w:tcPr>
          <w:p w:rsidR="00EE317F" w:rsidRPr="002922B3" w:rsidRDefault="00EE317F" w:rsidP="003635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EE317F" w:rsidRPr="002922B3" w:rsidRDefault="00EE317F" w:rsidP="00EE31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317F" w:rsidRPr="002922B3" w:rsidRDefault="00EE317F" w:rsidP="00EE31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СВЕДЕНИЯ</w:t>
      </w:r>
    </w:p>
    <w:p w:rsidR="00EE317F" w:rsidRPr="002922B3" w:rsidRDefault="00EE317F" w:rsidP="00EE31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об операциях с целевыми средствами участников казначейского сопровождения</w:t>
      </w:r>
    </w:p>
    <w:p w:rsidR="00EE317F" w:rsidRDefault="00EE317F" w:rsidP="00EE3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 xml:space="preserve">на 20__ год и на плановый период 20__ и 20__ годов </w:t>
      </w:r>
    </w:p>
    <w:p w:rsidR="00EE317F" w:rsidRPr="002922B3" w:rsidRDefault="00EE317F" w:rsidP="00EE3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317F" w:rsidRPr="002922B3" w:rsidRDefault="00EE317F" w:rsidP="00EE31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>от "__" __________ 20__ г.</w:t>
      </w: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6804"/>
        <w:gridCol w:w="2410"/>
        <w:gridCol w:w="1701"/>
      </w:tblGrid>
      <w:tr w:rsidR="00EE317F" w:rsidRPr="002922B3" w:rsidTr="003635C4">
        <w:tc>
          <w:tcPr>
            <w:tcW w:w="396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E317F" w:rsidRPr="002922B3" w:rsidTr="003635C4">
        <w:tc>
          <w:tcPr>
            <w:tcW w:w="3969" w:type="dxa"/>
            <w:vMerge w:val="restart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 w:rsidRPr="002922B3">
              <w:rPr>
                <w:rFonts w:ascii="Times New Roman" w:hAnsi="Times New Roman" w:cs="Times New Roman"/>
                <w:sz w:val="24"/>
                <w:szCs w:val="24"/>
              </w:rPr>
              <w:br/>
              <w:t>казначейского сопровождения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c>
          <w:tcPr>
            <w:tcW w:w="3969" w:type="dxa"/>
            <w:vMerge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rPr>
          <w:trHeight w:val="298"/>
        </w:trPr>
        <w:tc>
          <w:tcPr>
            <w:tcW w:w="396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rPr>
          <w:trHeight w:val="298"/>
        </w:trPr>
        <w:tc>
          <w:tcPr>
            <w:tcW w:w="396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контракта, договора (соглашения)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c>
          <w:tcPr>
            <w:tcW w:w="396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672438" w:rsidTr="003635C4">
        <w:tc>
          <w:tcPr>
            <w:tcW w:w="3969" w:type="dxa"/>
          </w:tcPr>
          <w:p w:rsidR="00EE317F" w:rsidRPr="00672438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:rsidR="00EE317F" w:rsidRPr="00672438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17F" w:rsidRPr="00672438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672438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c>
          <w:tcPr>
            <w:tcW w:w="396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rPr>
          <w:trHeight w:val="206"/>
        </w:trPr>
        <w:tc>
          <w:tcPr>
            <w:tcW w:w="396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E317F" w:rsidRPr="002922B3" w:rsidTr="003635C4">
        <w:tc>
          <w:tcPr>
            <w:tcW w:w="396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rPr>
          <w:trHeight w:val="42"/>
        </w:trPr>
        <w:tc>
          <w:tcPr>
            <w:tcW w:w="396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E317F" w:rsidRPr="002922B3" w:rsidTr="003635C4">
        <w:trPr>
          <w:trHeight w:val="204"/>
        </w:trPr>
        <w:tc>
          <w:tcPr>
            <w:tcW w:w="10773" w:type="dxa"/>
            <w:gridSpan w:val="2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коп.</w:t>
            </w:r>
          </w:p>
        </w:tc>
        <w:tc>
          <w:tcPr>
            <w:tcW w:w="2410" w:type="dxa"/>
          </w:tcPr>
          <w:p w:rsidR="00EE317F" w:rsidRPr="002922B3" w:rsidRDefault="00EE317F" w:rsidP="003635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17F" w:rsidRPr="002922B3" w:rsidRDefault="00EE317F" w:rsidP="00EE317F">
      <w:pPr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4"/>
        <w:gridCol w:w="707"/>
        <w:gridCol w:w="993"/>
        <w:gridCol w:w="992"/>
        <w:gridCol w:w="992"/>
        <w:gridCol w:w="1276"/>
        <w:gridCol w:w="709"/>
        <w:gridCol w:w="708"/>
        <w:gridCol w:w="851"/>
        <w:gridCol w:w="709"/>
        <w:gridCol w:w="708"/>
        <w:gridCol w:w="851"/>
        <w:gridCol w:w="709"/>
        <w:gridCol w:w="708"/>
        <w:gridCol w:w="567"/>
        <w:gridCol w:w="709"/>
        <w:gridCol w:w="851"/>
        <w:gridCol w:w="850"/>
      </w:tblGrid>
      <w:tr w:rsidR="00EE317F" w:rsidRPr="002922B3" w:rsidTr="003635C4">
        <w:trPr>
          <w:trHeight w:val="164"/>
        </w:trPr>
        <w:tc>
          <w:tcPr>
            <w:tcW w:w="994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2692" w:type="dxa"/>
            <w:gridSpan w:val="3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992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Разрешенный к использованию остаток целевых средств на начало года</w:t>
            </w:r>
          </w:p>
        </w:tc>
        <w:tc>
          <w:tcPr>
            <w:tcW w:w="1276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4536" w:type="dxa"/>
            <w:gridSpan w:val="6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Планируемые поступления</w:t>
            </w:r>
          </w:p>
        </w:tc>
        <w:tc>
          <w:tcPr>
            <w:tcW w:w="4394" w:type="dxa"/>
            <w:gridSpan w:val="6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Планируемые выплаты</w:t>
            </w:r>
          </w:p>
        </w:tc>
      </w:tr>
      <w:tr w:rsidR="00EE317F" w:rsidRPr="002922B3" w:rsidTr="003635C4">
        <w:trPr>
          <w:trHeight w:val="276"/>
        </w:trPr>
        <w:tc>
          <w:tcPr>
            <w:tcW w:w="994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993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поступлений / выплат</w:t>
            </w:r>
          </w:p>
        </w:tc>
        <w:tc>
          <w:tcPr>
            <w:tcW w:w="992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992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rPr>
          <w:trHeight w:val="108"/>
        </w:trPr>
        <w:tc>
          <w:tcPr>
            <w:tcW w:w="994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gridSpan w:val="5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E317F" w:rsidRPr="002922B3" w:rsidTr="003635C4">
        <w:trPr>
          <w:trHeight w:val="450"/>
        </w:trPr>
        <w:tc>
          <w:tcPr>
            <w:tcW w:w="994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3119" w:type="dxa"/>
            <w:gridSpan w:val="4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  <w:tc>
          <w:tcPr>
            <w:tcW w:w="709" w:type="dxa"/>
            <w:vMerge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EE317F" w:rsidRPr="002922B3" w:rsidTr="003635C4">
        <w:trPr>
          <w:trHeight w:val="449"/>
        </w:trPr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</w:tr>
      <w:tr w:rsidR="00EE317F" w:rsidRPr="002922B3" w:rsidTr="003635C4">
        <w:trPr>
          <w:trHeight w:val="56"/>
        </w:trPr>
        <w:tc>
          <w:tcPr>
            <w:tcW w:w="994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E317F" w:rsidRPr="002922B3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E317F" w:rsidRPr="002922B3" w:rsidTr="003635C4">
        <w:tc>
          <w:tcPr>
            <w:tcW w:w="994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7F" w:rsidRPr="002922B3" w:rsidTr="003635C4"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EE317F" w:rsidRPr="002922B3" w:rsidRDefault="00EE317F" w:rsidP="003635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317F" w:rsidRPr="002922B3" w:rsidRDefault="00EE317F" w:rsidP="00363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17F" w:rsidRPr="00672438" w:rsidRDefault="00EE317F" w:rsidP="00EE317F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0"/>
        <w:gridCol w:w="1854"/>
        <w:gridCol w:w="236"/>
        <w:gridCol w:w="3023"/>
        <w:gridCol w:w="431"/>
        <w:gridCol w:w="284"/>
        <w:gridCol w:w="3260"/>
        <w:gridCol w:w="236"/>
        <w:gridCol w:w="1834"/>
      </w:tblGrid>
      <w:tr w:rsidR="00EE317F" w:rsidRPr="002922B3" w:rsidTr="003635C4">
        <w:tc>
          <w:tcPr>
            <w:tcW w:w="3114" w:type="dxa"/>
            <w:gridSpan w:val="2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  <w:r w:rsidRPr="002922B3">
              <w:rPr>
                <w:rFonts w:ascii="Times New Roman" w:hAnsi="Times New Roman"/>
                <w:sz w:val="24"/>
                <w:szCs w:val="24"/>
              </w:rPr>
              <w:t xml:space="preserve">Руководитель (уполномоченное лицо) </w:t>
            </w:r>
          </w:p>
        </w:tc>
        <w:tc>
          <w:tcPr>
            <w:tcW w:w="236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7F" w:rsidRPr="002922B3" w:rsidTr="003635C4">
        <w:tc>
          <w:tcPr>
            <w:tcW w:w="3114" w:type="dxa"/>
            <w:gridSpan w:val="2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</w:tcPr>
          <w:p w:rsidR="00EE317F" w:rsidRPr="002922B3" w:rsidRDefault="00EE317F" w:rsidP="003635C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34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EE317F" w:rsidRPr="002922B3" w:rsidTr="003635C4">
        <w:tc>
          <w:tcPr>
            <w:tcW w:w="3114" w:type="dxa"/>
            <w:gridSpan w:val="2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  <w:r w:rsidRPr="002922B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7F" w:rsidRPr="002922B3" w:rsidTr="003635C4">
        <w:tc>
          <w:tcPr>
            <w:tcW w:w="3114" w:type="dxa"/>
            <w:gridSpan w:val="2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</w:tcPr>
          <w:p w:rsidR="00EE317F" w:rsidRPr="002922B3" w:rsidRDefault="00EE317F" w:rsidP="003635C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(должность, подпись)</w:t>
            </w:r>
          </w:p>
        </w:tc>
        <w:tc>
          <w:tcPr>
            <w:tcW w:w="284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EE317F" w:rsidRPr="002922B3" w:rsidRDefault="00EE317F" w:rsidP="003635C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2B3">
              <w:rPr>
                <w:rFonts w:ascii="Times New Roman" w:hAnsi="Times New Roman"/>
                <w:sz w:val="24"/>
                <w:szCs w:val="24"/>
                <w:vertAlign w:val="superscript"/>
              </w:rPr>
              <w:t>(телефон)</w:t>
            </w:r>
          </w:p>
        </w:tc>
      </w:tr>
      <w:tr w:rsidR="00EE317F" w:rsidRPr="002922B3" w:rsidTr="003635C4">
        <w:tc>
          <w:tcPr>
            <w:tcW w:w="1260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E317F" w:rsidRPr="002922B3" w:rsidRDefault="00EE317F" w:rsidP="003635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17F" w:rsidRPr="002922B3" w:rsidRDefault="00EE317F" w:rsidP="00EE3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2B3">
        <w:rPr>
          <w:rFonts w:ascii="Times New Roman" w:hAnsi="Times New Roman" w:cs="Times New Roman"/>
          <w:sz w:val="24"/>
          <w:szCs w:val="24"/>
        </w:rPr>
        <w:t xml:space="preserve">от "___" ___________20___год </w:t>
      </w:r>
    </w:p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 w:rsidP="00EE317F">
      <w:pPr>
        <w:ind w:firstLine="0"/>
        <w:sectPr w:rsidR="00EE317F" w:rsidSect="00EE317F">
          <w:pgSz w:w="16838" w:h="11906" w:orient="landscape"/>
          <w:pgMar w:top="1276" w:right="1134" w:bottom="851" w:left="1134" w:header="709" w:footer="709" w:gutter="0"/>
          <w:cols w:space="720"/>
          <w:titlePg/>
        </w:sectPr>
      </w:pPr>
    </w:p>
    <w:p w:rsidR="00EE317F" w:rsidRDefault="00EE317F" w:rsidP="00EE317F">
      <w:pPr>
        <w:ind w:firstLine="0"/>
      </w:pPr>
    </w:p>
    <w:p w:rsidR="00EE317F" w:rsidRDefault="00EE317F"/>
    <w:p w:rsidR="00EE317F" w:rsidRDefault="00EE317F"/>
    <w:p w:rsidR="00EE317F" w:rsidRPr="008A383E" w:rsidRDefault="00EE317F" w:rsidP="00EE317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EE317F" w:rsidRPr="008A383E" w:rsidRDefault="00EE317F" w:rsidP="00EE31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санкционирования операций</w:t>
      </w:r>
    </w:p>
    <w:p w:rsidR="00EE317F" w:rsidRPr="008A383E" w:rsidRDefault="00EE317F" w:rsidP="00EE31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>со средствами участников казначейского сопровождения</w:t>
      </w:r>
    </w:p>
    <w:p w:rsidR="00EE317F" w:rsidRPr="008A383E" w:rsidRDefault="00EE317F" w:rsidP="00EE317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7F" w:rsidRPr="00E506E7" w:rsidRDefault="00EE317F" w:rsidP="00EE317F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bookmarkStart w:id="2" w:name="P610"/>
      <w:bookmarkEnd w:id="2"/>
    </w:p>
    <w:p w:rsidR="00EE317F" w:rsidRPr="00E506E7" w:rsidRDefault="00EE317F" w:rsidP="00EE317F">
      <w:pPr>
        <w:pStyle w:val="ConsPlusTitle"/>
        <w:jc w:val="center"/>
        <w:rPr>
          <w:b w:val="0"/>
          <w:sz w:val="28"/>
          <w:szCs w:val="28"/>
        </w:rPr>
      </w:pPr>
      <w:bookmarkStart w:id="3" w:name="P761"/>
      <w:bookmarkEnd w:id="3"/>
      <w:r w:rsidRPr="00E506E7">
        <w:rPr>
          <w:b w:val="0"/>
          <w:sz w:val="28"/>
          <w:szCs w:val="28"/>
        </w:rPr>
        <w:t>ПЕРЕЧЕНЬ</w:t>
      </w:r>
    </w:p>
    <w:p w:rsidR="00EE317F" w:rsidRPr="008A383E" w:rsidRDefault="00EE317F" w:rsidP="00EE317F">
      <w:pPr>
        <w:pStyle w:val="ConsPlusTitle"/>
        <w:jc w:val="center"/>
        <w:rPr>
          <w:b w:val="0"/>
          <w:sz w:val="28"/>
          <w:szCs w:val="28"/>
        </w:rPr>
      </w:pPr>
      <w:r w:rsidRPr="008A383E">
        <w:rPr>
          <w:b w:val="0"/>
          <w:sz w:val="28"/>
          <w:szCs w:val="28"/>
        </w:rPr>
        <w:t>источников поступлений целевых средств</w:t>
      </w:r>
    </w:p>
    <w:p w:rsidR="00EE317F" w:rsidRPr="008A383E" w:rsidRDefault="00EE317F" w:rsidP="00EE31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845"/>
      </w:tblGrid>
      <w:tr w:rsidR="00EE317F" w:rsidRPr="008A383E" w:rsidTr="003635C4">
        <w:trPr>
          <w:trHeight w:val="2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целевых средств</w:t>
            </w:r>
          </w:p>
        </w:tc>
      </w:tr>
      <w:tr w:rsidR="00EE317F" w:rsidRPr="006C16EF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Средства, предоставляемые участникам казначейского сопровождения по договорам (соглашениям)</w:t>
            </w:r>
          </w:p>
        </w:tc>
      </w:tr>
      <w:tr w:rsidR="00EE317F" w:rsidRPr="00B9747B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83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8A383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контрактам, контрактам (договорам)</w:t>
            </w:r>
          </w:p>
        </w:tc>
      </w:tr>
    </w:tbl>
    <w:p w:rsidR="00EE317F" w:rsidRPr="008A383E" w:rsidRDefault="00EE317F" w:rsidP="00EE317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Pr="008A383E" w:rsidRDefault="00EE317F" w:rsidP="00EE317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EE317F" w:rsidRPr="008A383E" w:rsidRDefault="00EE317F" w:rsidP="00EE31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санкционирования операций</w:t>
      </w:r>
    </w:p>
    <w:p w:rsidR="00EE317F" w:rsidRPr="008A383E" w:rsidRDefault="00EE317F" w:rsidP="00EE31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>со средствами участников казначейского сопровождения</w:t>
      </w:r>
    </w:p>
    <w:p w:rsidR="00EE317F" w:rsidRPr="008A383E" w:rsidRDefault="00EE317F" w:rsidP="00EE317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7F" w:rsidRPr="00E506E7" w:rsidRDefault="00EE317F" w:rsidP="00EE317F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</w:p>
    <w:p w:rsidR="00EE317F" w:rsidRPr="00E506E7" w:rsidRDefault="00EE317F" w:rsidP="00EE317F">
      <w:pPr>
        <w:pStyle w:val="ConsPlusTitle"/>
        <w:jc w:val="center"/>
        <w:rPr>
          <w:b w:val="0"/>
          <w:sz w:val="28"/>
          <w:szCs w:val="28"/>
        </w:rPr>
      </w:pPr>
      <w:r w:rsidRPr="00E506E7">
        <w:rPr>
          <w:b w:val="0"/>
          <w:sz w:val="28"/>
          <w:szCs w:val="28"/>
        </w:rPr>
        <w:t>ПЕРЕЧЕНЬ</w:t>
      </w:r>
    </w:p>
    <w:p w:rsidR="00EE317F" w:rsidRPr="004546BB" w:rsidRDefault="00EE317F" w:rsidP="00EE317F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>н</w:t>
      </w:r>
      <w:r w:rsidRPr="004546BB">
        <w:rPr>
          <w:b w:val="0"/>
          <w:sz w:val="28"/>
        </w:rPr>
        <w:t>аправления расходования целевых средств</w:t>
      </w:r>
    </w:p>
    <w:p w:rsidR="00EE317F" w:rsidRPr="008A383E" w:rsidRDefault="00EE317F" w:rsidP="00EE31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83"/>
        <w:gridCol w:w="1009"/>
        <w:gridCol w:w="6237"/>
      </w:tblGrid>
      <w:tr w:rsidR="00EE317F" w:rsidRPr="00E47C4F" w:rsidTr="003635C4">
        <w:trPr>
          <w:trHeight w:val="29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целевых средств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Наименование выплат,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указываемых в платежных документах и в Сведениях</w:t>
            </w:r>
          </w:p>
        </w:tc>
      </w:tr>
      <w:tr w:rsidR="00EE317F" w:rsidRPr="00B81D55" w:rsidTr="003635C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7F" w:rsidRPr="00B81D55" w:rsidTr="003635C4">
        <w:trPr>
          <w:trHeight w:val="1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317F" w:rsidRPr="00E47C4F" w:rsidTr="003635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Выплаты персоналу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B81D55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5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Заработная плата: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выплата заработной платы, осуществляемая на основе договоров (контрактов), в соответствии с трудовым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46BB">
              <w:rPr>
                <w:rFonts w:ascii="Times New Roman" w:hAnsi="Times New Roman" w:cs="Times New Roman"/>
                <w:sz w:val="28"/>
                <w:szCs w:val="28"/>
              </w:rPr>
              <w:t>лицам, участвующим в процессе поставки товаров, выполнения работ, оказания услуг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выплаты удержаний, произведенных с заработной платы, в том числе налог на доходы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17F" w:rsidRPr="00E47C4F" w:rsidTr="003635C4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E00C65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Прочие выплаты:</w:t>
            </w:r>
          </w:p>
          <w:p w:rsidR="00EE317F" w:rsidRPr="0092724A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24A">
              <w:rPr>
                <w:rFonts w:ascii="Times New Roman" w:hAnsi="Times New Roman" w:cs="Times New Roman"/>
                <w:sz w:val="28"/>
                <w:szCs w:val="28"/>
              </w:rPr>
              <w:t>выплаты работодателя</w:t>
            </w:r>
            <w:proofErr w:type="gramEnd"/>
            <w:r w:rsidRPr="0092724A">
              <w:rPr>
                <w:rFonts w:ascii="Times New Roman" w:hAnsi="Times New Roman" w:cs="Times New Roman"/>
                <w:sz w:val="28"/>
                <w:szCs w:val="28"/>
              </w:rPr>
              <w:t xml:space="preserve"> в пользу работников, не относящиеся к заработной плате, дополнительные выплаты, пособия и компенсации, обусловленные условиями трудовых отношений;</w:t>
            </w:r>
          </w:p>
          <w:p w:rsidR="00EE317F" w:rsidRPr="0092724A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724A">
              <w:rPr>
                <w:rFonts w:ascii="Times New Roman" w:hAnsi="Times New Roman" w:cs="Times New Roman"/>
                <w:sz w:val="28"/>
                <w:szCs w:val="28"/>
              </w:rPr>
              <w:t>компенсация найма (поднайма) жилых помещений;</w:t>
            </w:r>
          </w:p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724A">
              <w:rPr>
                <w:rFonts w:ascii="Times New Roman" w:hAnsi="Times New Roman" w:cs="Times New Roman"/>
                <w:sz w:val="28"/>
                <w:szCs w:val="28"/>
              </w:rPr>
              <w:t>компенсация за использование личного транспорта для служебных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749A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выплаты, за исключением выплат, связанных с командированием работников (сотрудников).</w:t>
            </w:r>
          </w:p>
        </w:tc>
      </w:tr>
      <w:tr w:rsidR="00EE317F" w:rsidRPr="00E47C4F" w:rsidTr="003635C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E00C65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труда: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уплата страховых взносов;</w:t>
            </w:r>
          </w:p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выплаты, связанные с начислением на выплаты по оплате труда</w:t>
            </w:r>
          </w:p>
        </w:tc>
      </w:tr>
      <w:tr w:rsidR="00EE317F" w:rsidRPr="00E00C65" w:rsidTr="003635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E1C">
              <w:rPr>
                <w:rFonts w:ascii="Times New Roman" w:hAnsi="Times New Roman" w:cs="Times New Roman"/>
                <w:sz w:val="28"/>
                <w:szCs w:val="28"/>
              </w:rPr>
              <w:t>(за исключением выплат на капитальные вложения)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7F" w:rsidRPr="00E00C65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ыплаты на приобретение услуг связи: </w:t>
            </w:r>
            <w:r w:rsidRPr="005500C6">
              <w:rPr>
                <w:rFonts w:ascii="Times New Roman" w:hAnsi="Times New Roman" w:cs="Times New Roman"/>
                <w:sz w:val="28"/>
                <w:szCs w:val="28"/>
              </w:rPr>
              <w:t>услуги почтовой связи, в том числе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дписка на периодические издания;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слуги телефонно-телеграфной, факсимильной, сотовой, связи, радиосвязи, </w:t>
            </w:r>
            <w:proofErr w:type="spellStart"/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интернет-провайдеров</w:t>
            </w:r>
            <w:proofErr w:type="spellEnd"/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00C6">
              <w:rPr>
                <w:rFonts w:ascii="Times New Roman" w:hAnsi="Times New Roman" w:cs="Times New Roman"/>
                <w:sz w:val="28"/>
                <w:szCs w:val="28"/>
              </w:rPr>
              <w:t>услуги фельдъегерской и специальной связи;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17F" w:rsidRPr="00E47C4F" w:rsidTr="003635C4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8">
              <w:rPr>
                <w:rFonts w:ascii="Times New Roman" w:hAnsi="Times New Roman" w:cs="Times New Roman"/>
                <w:sz w:val="28"/>
                <w:szCs w:val="28"/>
              </w:rPr>
              <w:t>Выплаты на приобретение транспортных услуг.</w:t>
            </w:r>
          </w:p>
        </w:tc>
      </w:tr>
      <w:tr w:rsidR="00EE317F" w:rsidRPr="00E47C4F" w:rsidTr="003635C4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8">
              <w:rPr>
                <w:rFonts w:ascii="Times New Roman" w:hAnsi="Times New Roman" w:cs="Times New Roman"/>
                <w:sz w:val="28"/>
                <w:szCs w:val="28"/>
              </w:rPr>
              <w:t>Выплаты на приобретение коммунальных услуг для нужд получателя целевых средств: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оплата услуг отопления, горячего и холодного водоснабжения, предоставления газа и электроэнергии;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другие выплаты по оплате коммунальных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17F" w:rsidRPr="00E47C4F" w:rsidTr="003635C4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 w:rsidRPr="00C52768">
              <w:rPr>
                <w:rFonts w:ascii="Times New Roman" w:hAnsi="Times New Roman" w:cs="Times New Roman"/>
                <w:sz w:val="28"/>
                <w:szCs w:val="28"/>
              </w:rPr>
              <w:t>по оплате арендной платы в соответствии с заключенными контрактами (договорами) аренды, в том числе финансовой аренды (лизинга)  имущественного найма объектов основных средств, связанных непосредственно с поставкой товаров, выполнением работ, оказания услуг.</w:t>
            </w:r>
          </w:p>
        </w:tc>
      </w:tr>
      <w:tr w:rsidR="00EE317F" w:rsidRPr="00E00C65" w:rsidTr="003635C4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Выплаты по оплате контрактов (договоров) на выполнение работ, оказание услуг, связанных с содержанием, обслуживанием, ремонтом нефинансовых активов, полученных в аренду или безвозмездное пользование, находящихся на праве оперативного управления: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содержание нефинансовых активов в чистоте;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капитальный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 ремонт нефинансовых активов;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противопожарные мероприятия, связанные с содержанием имущества;</w:t>
            </w:r>
          </w:p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70DC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переносу (переустройству, присоединению) принадлежащих юридическим </w:t>
            </w:r>
            <w:r w:rsidRPr="00367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 инженерных сетей, коммуникаций, сооружений в соответствии с законодательством Российской Федерации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17F" w:rsidRPr="00E47C4F" w:rsidTr="003635C4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Услуги в области информационных технологий, непосредственно связанные с поставкой товаров, выполнением работ, оказанием услуг, в том числе: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неисключительных (пользовательских), лицензионных прав на программное обеспечение;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приобретение и обновление справочно-информационных баз данных;</w:t>
            </w:r>
          </w:p>
          <w:p w:rsidR="00EE317F" w:rsidRPr="00421B1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выплаты, связанные с оказанием услуг в области информационных технологий.</w:t>
            </w:r>
          </w:p>
        </w:tc>
      </w:tr>
      <w:tr w:rsidR="00EE317F" w:rsidRPr="00E47C4F" w:rsidTr="003635C4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E00C65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услуги:</w:t>
            </w:r>
          </w:p>
          <w:p w:rsidR="00EE317F" w:rsidRPr="00421B1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слуги по предоставлению выписок из государственных реестров;</w:t>
            </w:r>
          </w:p>
          <w:p w:rsidR="00EE317F" w:rsidRPr="00421B1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 xml:space="preserve">аучно-исследовательские, опытно-конструкторские, опытно-технологические, </w:t>
            </w:r>
            <w:proofErr w:type="spellStart"/>
            <w:proofErr w:type="gramStart"/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геолого-разведочные</w:t>
            </w:r>
            <w:proofErr w:type="spellEnd"/>
            <w:proofErr w:type="gramEnd"/>
            <w:r w:rsidRPr="00421B11">
              <w:rPr>
                <w:rFonts w:ascii="Times New Roman" w:hAnsi="Times New Roman" w:cs="Times New Roman"/>
                <w:sz w:val="28"/>
                <w:szCs w:val="28"/>
              </w:rPr>
              <w:t xml:space="preserve"> работы, услуги по типовому проектированию, проектные и изыскательские работы;</w:t>
            </w:r>
          </w:p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монтажные работы;</w:t>
            </w:r>
          </w:p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маркетинговых исследований;</w:t>
            </w:r>
          </w:p>
          <w:p w:rsidR="00EE317F" w:rsidRPr="00421B1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выписок из государственных реестров;</w:t>
            </w:r>
          </w:p>
          <w:p w:rsidR="00EE317F" w:rsidRPr="00421B1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услуги рекламного характера (в том числе размещение объявлений в средствах массовой информации);</w:t>
            </w:r>
          </w:p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оплата юридических услуг;</w:t>
            </w: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F04">
              <w:rPr>
                <w:rFonts w:ascii="Times New Roman" w:hAnsi="Times New Roman" w:cs="Times New Roman"/>
                <w:sz w:val="28"/>
                <w:szCs w:val="28"/>
              </w:rPr>
              <w:t>уплата налога на доходы физических лиц, в том числе с выплат физическим лицам в связи с выполнением ими работ (оказанием ими услуг) на основании договоров гражданско-правового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уплата налога на доходы физических лиц и страховых взносов</w:t>
            </w:r>
            <w:r w:rsidRPr="00EF1F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317F" w:rsidRPr="00421B1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услуги по обеспечению исполнения гарантийных обязательств (в том числе по взысканию задолженности по выданным гарантиям);</w:t>
            </w:r>
          </w:p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аналогичные выплаты, связанные с закупкой товаров, работ, услуг.</w:t>
            </w:r>
          </w:p>
        </w:tc>
      </w:tr>
      <w:tr w:rsidR="00EE317F" w:rsidRPr="00E47C4F" w:rsidTr="003635C4">
        <w:trPr>
          <w:trHeight w:val="2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E00C65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слуги по страхованию имущества,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ответственности и здоровья.</w:t>
            </w:r>
          </w:p>
        </w:tc>
      </w:tr>
      <w:tr w:rsidR="00EE317F" w:rsidRPr="00823E23" w:rsidTr="003635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7F" w:rsidRPr="009927D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63A3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3A63A3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3A63A3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E00C65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запасов: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выплаты по оплате контрактов (договоров) на приобретение (изготовление) объектов, относящихся к материальным запасам: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горюче-смазочных материалов;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строительных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ремонта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мягкого инвентаря;</w:t>
            </w:r>
          </w:p>
          <w:p w:rsidR="00EE317F" w:rsidRPr="00DF7E96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запасных и (или) составных частей для машин, оборудования;</w:t>
            </w:r>
          </w:p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выплаты.</w:t>
            </w:r>
          </w:p>
        </w:tc>
      </w:tr>
      <w:tr w:rsidR="00EE317F" w:rsidRPr="00823E23" w:rsidTr="003635C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3A63A3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64A5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17F" w:rsidRPr="006C33AC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63A3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E00C65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64A5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Выплаты по оплате контрактов, договоров на строительство (реконструкцию, в том числе с элементами реставрации, технического перевооружения) объектов капитального строительства, или приобретения объектов недвижимого имущества, в том числе:</w:t>
            </w:r>
          </w:p>
          <w:p w:rsidR="00EE317F" w:rsidRPr="00864A5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строительные работы;</w:t>
            </w:r>
          </w:p>
          <w:p w:rsidR="00EE317F" w:rsidRPr="00864A5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монтажные работы;</w:t>
            </w:r>
          </w:p>
          <w:p w:rsidR="00EE317F" w:rsidRPr="00864A5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работы;</w:t>
            </w:r>
          </w:p>
          <w:p w:rsidR="00EE317F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услуги по типовому проектированию, проектные и изыскательские работы;</w:t>
            </w:r>
          </w:p>
          <w:p w:rsidR="00EE317F" w:rsidRPr="0087417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оборудование;</w:t>
            </w:r>
          </w:p>
          <w:p w:rsidR="00EE317F" w:rsidRPr="0087417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инструменты и инвентарь;</w:t>
            </w:r>
          </w:p>
          <w:p w:rsidR="00EE317F" w:rsidRPr="00864A5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материалы;</w:t>
            </w:r>
          </w:p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прочие работы и затраты.</w:t>
            </w:r>
          </w:p>
        </w:tc>
      </w:tr>
      <w:tr w:rsidR="00EE317F" w:rsidRPr="00E47C4F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E00C65" w:rsidRDefault="00EE317F" w:rsidP="00363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87417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 (за исключением налога на добавленную стоимость, налога на доходы физических лиц):</w:t>
            </w:r>
          </w:p>
          <w:p w:rsidR="00EE317F" w:rsidRPr="0087417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налог на прибыль;</w:t>
            </w:r>
          </w:p>
          <w:p w:rsidR="00EE317F" w:rsidRPr="00874171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и сборы, включая государственную пошлину за совершение действий, связанных с лицензированием;</w:t>
            </w:r>
          </w:p>
          <w:p w:rsidR="00EE317F" w:rsidRPr="008A383E" w:rsidRDefault="00EE317F" w:rsidP="00363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 xml:space="preserve">уплата иных платежей в бюджеты </w:t>
            </w:r>
            <w:r w:rsidRPr="00874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Федерации.</w:t>
            </w:r>
          </w:p>
        </w:tc>
      </w:tr>
    </w:tbl>
    <w:p w:rsidR="00EE317F" w:rsidRPr="008A383E" w:rsidRDefault="00EE317F" w:rsidP="00EE317F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7F" w:rsidRDefault="00EE317F"/>
    <w:p w:rsidR="00EE317F" w:rsidRPr="004F5B69" w:rsidRDefault="00EE317F" w:rsidP="00EE31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E317F" w:rsidRPr="004F5B69" w:rsidRDefault="00EE317F" w:rsidP="00EE3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>к Порядку санкционирования операций</w:t>
      </w:r>
    </w:p>
    <w:p w:rsidR="00EE317F" w:rsidRPr="004F5B69" w:rsidRDefault="00EE317F" w:rsidP="00EE3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 со средствами участников казначейского сопровождения</w:t>
      </w:r>
    </w:p>
    <w:p w:rsidR="00EE317F" w:rsidRDefault="00EE317F" w:rsidP="00EE317F">
      <w:pPr>
        <w:autoSpaceDE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(рекомендуемый образец)</w:t>
      </w:r>
    </w:p>
    <w:p w:rsidR="00EE317F" w:rsidRPr="004F5B69" w:rsidRDefault="00EE317F" w:rsidP="00EE3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317F" w:rsidRPr="004F5B69" w:rsidRDefault="00EE317F" w:rsidP="00EE3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b/>
          <w:sz w:val="28"/>
          <w:szCs w:val="28"/>
        </w:rPr>
        <w:tab/>
      </w:r>
      <w:r w:rsidRPr="004F5B69">
        <w:rPr>
          <w:rFonts w:ascii="Times New Roman" w:hAnsi="Times New Roman" w:cs="Times New Roman"/>
          <w:b/>
          <w:sz w:val="28"/>
          <w:szCs w:val="28"/>
        </w:rPr>
        <w:tab/>
      </w:r>
    </w:p>
    <w:p w:rsidR="00EE317F" w:rsidRPr="004F5B69" w:rsidRDefault="00EE317F" w:rsidP="00EE3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317F" w:rsidRPr="004F5B69" w:rsidRDefault="00EE317F" w:rsidP="00EE317F">
      <w:pPr>
        <w:tabs>
          <w:tab w:val="left" w:pos="4521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5B69">
        <w:rPr>
          <w:rFonts w:ascii="Times New Roman" w:hAnsi="Times New Roman"/>
          <w:sz w:val="28"/>
          <w:szCs w:val="28"/>
          <w:lang w:eastAsia="ru-RU"/>
        </w:rPr>
        <w:t xml:space="preserve">РАСШИФРОВКА </w:t>
      </w:r>
    </w:p>
    <w:p w:rsidR="00EE317F" w:rsidRPr="004F5B69" w:rsidRDefault="00EE317F" w:rsidP="00EE317F">
      <w:pPr>
        <w:tabs>
          <w:tab w:val="left" w:pos="4521"/>
        </w:tabs>
        <w:jc w:val="center"/>
        <w:rPr>
          <w:rFonts w:ascii="Times New Roman" w:hAnsi="Times New Roman"/>
          <w:sz w:val="28"/>
          <w:szCs w:val="28"/>
        </w:rPr>
      </w:pPr>
      <w:r w:rsidRPr="004F5B69">
        <w:rPr>
          <w:rFonts w:ascii="Times New Roman" w:hAnsi="Times New Roman"/>
          <w:sz w:val="28"/>
          <w:szCs w:val="28"/>
        </w:rPr>
        <w:t>к распоряжению на оплату целевых расходов</w:t>
      </w:r>
    </w:p>
    <w:p w:rsidR="00EE317F" w:rsidRPr="004F5B69" w:rsidRDefault="00EE317F" w:rsidP="00EE317F">
      <w:pPr>
        <w:tabs>
          <w:tab w:val="left" w:pos="4521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2"/>
        <w:gridCol w:w="417"/>
        <w:gridCol w:w="331"/>
        <w:gridCol w:w="2935"/>
        <w:gridCol w:w="503"/>
        <w:gridCol w:w="526"/>
        <w:gridCol w:w="401"/>
      </w:tblGrid>
      <w:tr w:rsidR="00EE317F" w:rsidRPr="004F5B69" w:rsidTr="003635C4">
        <w:trPr>
          <w:trHeight w:val="320"/>
          <w:jc w:val="center"/>
        </w:trPr>
        <w:tc>
          <w:tcPr>
            <w:tcW w:w="712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eastAsia="ru-RU"/>
              </w:rPr>
              <w:t>от "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dxa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F5B69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F5B6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E317F" w:rsidRPr="004F5B69" w:rsidRDefault="00EE317F" w:rsidP="00EE317F">
      <w:pPr>
        <w:tabs>
          <w:tab w:val="left" w:pos="4521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75"/>
      </w:tblGrid>
      <w:tr w:rsidR="00EE317F" w:rsidRPr="004F5B69" w:rsidTr="003635C4">
        <w:trPr>
          <w:trHeight w:val="689"/>
        </w:trPr>
        <w:tc>
          <w:tcPr>
            <w:tcW w:w="3964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участника казначейского сопровождения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tabs>
                <w:tab w:val="left" w:pos="452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317F" w:rsidRPr="004F5B69" w:rsidTr="003635C4">
        <w:trPr>
          <w:trHeight w:val="171"/>
        </w:trPr>
        <w:tc>
          <w:tcPr>
            <w:tcW w:w="3964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EE317F" w:rsidRPr="004F5B69" w:rsidRDefault="00EE317F" w:rsidP="003635C4">
            <w:pPr>
              <w:tabs>
                <w:tab w:val="left" w:pos="4521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(полное наименование)</w:t>
            </w:r>
          </w:p>
        </w:tc>
      </w:tr>
      <w:tr w:rsidR="00EE317F" w:rsidRPr="004F5B69" w:rsidTr="003635C4">
        <w:trPr>
          <w:trHeight w:val="261"/>
        </w:trPr>
        <w:tc>
          <w:tcPr>
            <w:tcW w:w="3964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tabs>
                <w:tab w:val="left" w:pos="452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317F" w:rsidRPr="004F5B69" w:rsidTr="003635C4">
        <w:trPr>
          <w:trHeight w:val="77"/>
        </w:trPr>
        <w:tc>
          <w:tcPr>
            <w:tcW w:w="3964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EE317F" w:rsidRPr="004F5B69" w:rsidRDefault="00EE317F" w:rsidP="003635C4">
            <w:pPr>
              <w:tabs>
                <w:tab w:val="left" w:pos="4521"/>
              </w:tabs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EE317F" w:rsidRPr="004F5B69" w:rsidTr="003635C4">
        <w:trPr>
          <w:trHeight w:val="261"/>
        </w:trPr>
        <w:tc>
          <w:tcPr>
            <w:tcW w:w="3964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Финансовый орган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317F" w:rsidRPr="004F5B69" w:rsidTr="003635C4">
        <w:trPr>
          <w:trHeight w:val="261"/>
        </w:trPr>
        <w:tc>
          <w:tcPr>
            <w:tcW w:w="3964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317F" w:rsidRPr="004F5B69" w:rsidTr="003635C4">
        <w:tc>
          <w:tcPr>
            <w:tcW w:w="3964" w:type="dxa"/>
            <w:vAlign w:val="bottom"/>
          </w:tcPr>
          <w:p w:rsidR="00EE317F" w:rsidRPr="004F5B69" w:rsidRDefault="00EE317F" w:rsidP="003635C4">
            <w:pPr>
              <w:tabs>
                <w:tab w:val="left" w:pos="45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измерения: руб. коп.</w:t>
            </w:r>
          </w:p>
        </w:tc>
        <w:tc>
          <w:tcPr>
            <w:tcW w:w="5675" w:type="dxa"/>
          </w:tcPr>
          <w:p w:rsidR="00EE317F" w:rsidRPr="004F5B69" w:rsidRDefault="00EE317F" w:rsidP="003635C4">
            <w:pPr>
              <w:tabs>
                <w:tab w:val="left" w:pos="452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317F" w:rsidRPr="004F5B69" w:rsidRDefault="00EE317F" w:rsidP="00EE317F">
      <w:pPr>
        <w:tabs>
          <w:tab w:val="left" w:pos="4521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Layout w:type="fixed"/>
        <w:tblLook w:val="04A0"/>
      </w:tblPr>
      <w:tblGrid>
        <w:gridCol w:w="675"/>
        <w:gridCol w:w="1021"/>
        <w:gridCol w:w="1276"/>
        <w:gridCol w:w="395"/>
        <w:gridCol w:w="1164"/>
        <w:gridCol w:w="2268"/>
        <w:gridCol w:w="1420"/>
        <w:gridCol w:w="1415"/>
      </w:tblGrid>
      <w:tr w:rsidR="00EE317F" w:rsidRPr="004F5B69" w:rsidTr="003635C4">
        <w:tc>
          <w:tcPr>
            <w:tcW w:w="675" w:type="dxa"/>
            <w:vMerge w:val="restart"/>
            <w:vAlign w:val="center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B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5B6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F5B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6" w:type="dxa"/>
            <w:gridSpan w:val="4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4F5B69">
              <w:rPr>
                <w:rFonts w:ascii="Times New Roman" w:hAnsi="Times New Roman"/>
                <w:sz w:val="28"/>
                <w:szCs w:val="28"/>
              </w:rPr>
              <w:t xml:space="preserve"> контракт, договор (соглашение), контракт (договор)</w:t>
            </w:r>
          </w:p>
        </w:tc>
        <w:tc>
          <w:tcPr>
            <w:tcW w:w="2268" w:type="dxa"/>
            <w:vMerge w:val="restart"/>
            <w:vAlign w:val="center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Направление расходования целевых средств</w:t>
            </w:r>
          </w:p>
        </w:tc>
        <w:tc>
          <w:tcPr>
            <w:tcW w:w="1420" w:type="dxa"/>
            <w:vMerge w:val="restart"/>
            <w:vAlign w:val="center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Сумма к оплате</w:t>
            </w:r>
          </w:p>
        </w:tc>
        <w:tc>
          <w:tcPr>
            <w:tcW w:w="1415" w:type="dxa"/>
            <w:vMerge w:val="restart"/>
            <w:vAlign w:val="center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E317F" w:rsidRPr="004F5B69" w:rsidTr="003635C4">
        <w:tc>
          <w:tcPr>
            <w:tcW w:w="675" w:type="dxa"/>
            <w:vMerge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F5B69">
              <w:rPr>
                <w:rFonts w:ascii="Times New Roman" w:hAnsi="Times New Roman"/>
                <w:sz w:val="28"/>
                <w:szCs w:val="28"/>
              </w:rPr>
              <w:t>ид</w:t>
            </w:r>
          </w:p>
        </w:tc>
        <w:tc>
          <w:tcPr>
            <w:tcW w:w="1276" w:type="dxa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F5B69">
              <w:rPr>
                <w:rFonts w:ascii="Times New Roman" w:hAnsi="Times New Roman"/>
                <w:sz w:val="28"/>
                <w:szCs w:val="28"/>
              </w:rPr>
              <w:t>ата</w:t>
            </w:r>
          </w:p>
        </w:tc>
        <w:tc>
          <w:tcPr>
            <w:tcW w:w="1559" w:type="dxa"/>
            <w:gridSpan w:val="2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F5B69">
              <w:rPr>
                <w:rFonts w:ascii="Times New Roman" w:hAnsi="Times New Roman"/>
                <w:sz w:val="28"/>
                <w:szCs w:val="28"/>
              </w:rPr>
              <w:t xml:space="preserve">омер </w:t>
            </w:r>
          </w:p>
        </w:tc>
        <w:tc>
          <w:tcPr>
            <w:tcW w:w="2268" w:type="dxa"/>
            <w:vMerge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vMerge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317F" w:rsidRPr="004F5B69" w:rsidTr="003635C4">
        <w:tc>
          <w:tcPr>
            <w:tcW w:w="675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5" w:type="dxa"/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E317F" w:rsidRPr="004F5B69" w:rsidTr="003635C4">
        <w:tc>
          <w:tcPr>
            <w:tcW w:w="675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righ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EE317F" w:rsidRPr="004F5B69" w:rsidTr="003635C4">
        <w:tc>
          <w:tcPr>
            <w:tcW w:w="675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right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EE317F" w:rsidRPr="004F5B69" w:rsidTr="003635C4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317F" w:rsidRPr="004F5B69" w:rsidRDefault="00EE317F" w:rsidP="003635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E317F" w:rsidRPr="004F5B69" w:rsidRDefault="00EE317F" w:rsidP="003635C4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317F" w:rsidRPr="004F5B69" w:rsidRDefault="00EE317F" w:rsidP="00EE317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1765"/>
        <w:gridCol w:w="276"/>
        <w:gridCol w:w="1481"/>
        <w:gridCol w:w="276"/>
        <w:gridCol w:w="2722"/>
      </w:tblGrid>
      <w:tr w:rsidR="00EE317F" w:rsidRPr="004F5B69" w:rsidTr="003635C4">
        <w:trPr>
          <w:trHeight w:val="513"/>
        </w:trPr>
        <w:tc>
          <w:tcPr>
            <w:tcW w:w="3119" w:type="dxa"/>
            <w:vAlign w:val="bottom"/>
          </w:tcPr>
          <w:p w:rsidR="00EE317F" w:rsidRPr="004F5B69" w:rsidRDefault="00EE317F" w:rsidP="003635C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EE317F" w:rsidRPr="004F5B69" w:rsidRDefault="00EE317F" w:rsidP="003635C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(уполномоченное лицо)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317F" w:rsidRPr="004F5B69" w:rsidTr="003635C4">
        <w:trPr>
          <w:trHeight w:val="262"/>
        </w:trPr>
        <w:tc>
          <w:tcPr>
            <w:tcW w:w="3119" w:type="dxa"/>
            <w:vAlign w:val="bottom"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76" w:type="dxa"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76" w:type="dxa"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  <w:tr w:rsidR="00EE317F" w:rsidRPr="004F5B69" w:rsidTr="003635C4">
        <w:tc>
          <w:tcPr>
            <w:tcW w:w="3119" w:type="dxa"/>
            <w:vAlign w:val="bottom"/>
          </w:tcPr>
          <w:p w:rsidR="00EE317F" w:rsidRPr="004F5B69" w:rsidRDefault="00EE317F" w:rsidP="003635C4">
            <w:pPr>
              <w:autoSpaceDE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5B69">
              <w:rPr>
                <w:rFonts w:ascii="Times New Roman" w:eastAsiaTheme="minorHAnsi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317F" w:rsidRPr="004F5B69" w:rsidTr="003635C4">
        <w:tc>
          <w:tcPr>
            <w:tcW w:w="3119" w:type="dxa"/>
          </w:tcPr>
          <w:p w:rsidR="00EE317F" w:rsidRPr="004F5B69" w:rsidRDefault="00EE317F" w:rsidP="003635C4">
            <w:pPr>
              <w:autoSpaceDE w:val="0"/>
              <w:adjustRightInd w:val="0"/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76" w:type="dxa"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76" w:type="dxa"/>
          </w:tcPr>
          <w:p w:rsidR="00EE317F" w:rsidRPr="004F5B69" w:rsidRDefault="00EE317F" w:rsidP="003635C4">
            <w:pP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EE317F" w:rsidRPr="004F5B69" w:rsidRDefault="00EE317F" w:rsidP="003635C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EE317F" w:rsidRPr="004F5B69" w:rsidRDefault="00EE317F" w:rsidP="00EE317F">
      <w:pPr>
        <w:rPr>
          <w:rFonts w:ascii="Times New Roman" w:hAnsi="Times New Roman"/>
          <w:sz w:val="28"/>
          <w:szCs w:val="28"/>
          <w:lang w:eastAsia="ru-RU"/>
        </w:rPr>
      </w:pPr>
    </w:p>
    <w:p w:rsidR="00EE317F" w:rsidRDefault="00EE317F"/>
    <w:p w:rsidR="00EE317F" w:rsidRPr="008D0462" w:rsidRDefault="00EE317F" w:rsidP="00EE31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E317F" w:rsidRPr="008D0462" w:rsidRDefault="00EE317F" w:rsidP="00EE3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>к Порядку санкционирования операций</w:t>
      </w:r>
    </w:p>
    <w:p w:rsidR="00EE317F" w:rsidRPr="008D0462" w:rsidRDefault="00EE317F" w:rsidP="00EE3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>со средствами участников казначейского сопровождения</w:t>
      </w:r>
    </w:p>
    <w:p w:rsidR="00EE317F" w:rsidRPr="008D0462" w:rsidRDefault="00EE317F" w:rsidP="00EE3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ab/>
      </w:r>
    </w:p>
    <w:p w:rsidR="00EE317F" w:rsidRPr="008D0462" w:rsidRDefault="00EE317F" w:rsidP="00EE3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317F" w:rsidRPr="008D0462" w:rsidRDefault="00EE317F" w:rsidP="00EE317F">
      <w:pPr>
        <w:tabs>
          <w:tab w:val="left" w:pos="5777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462">
        <w:rPr>
          <w:rFonts w:ascii="Times New Roman" w:hAnsi="Times New Roman"/>
          <w:sz w:val="28"/>
          <w:szCs w:val="28"/>
          <w:lang w:eastAsia="ru-RU"/>
        </w:rPr>
        <w:t>Реестр документов – оснований</w:t>
      </w:r>
    </w:p>
    <w:p w:rsidR="00EE317F" w:rsidRPr="008D0462" w:rsidRDefault="00EE317F" w:rsidP="00EE317F">
      <w:pPr>
        <w:tabs>
          <w:tab w:val="left" w:pos="5777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0462">
        <w:rPr>
          <w:rFonts w:ascii="Times New Roman" w:hAnsi="Times New Roman"/>
          <w:sz w:val="28"/>
          <w:szCs w:val="28"/>
          <w:lang w:eastAsia="ru-RU"/>
        </w:rPr>
        <w:t xml:space="preserve"> № _________________</w:t>
      </w:r>
    </w:p>
    <w:p w:rsidR="00EE317F" w:rsidRPr="008D0462" w:rsidRDefault="00EE317F" w:rsidP="00EE31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0462">
        <w:rPr>
          <w:rFonts w:ascii="Times New Roman" w:hAnsi="Times New Roman" w:cs="Times New Roman"/>
          <w:sz w:val="28"/>
          <w:szCs w:val="28"/>
        </w:rPr>
        <w:t>от "___"__________20__г.</w:t>
      </w:r>
    </w:p>
    <w:p w:rsidR="00EE317F" w:rsidRPr="008D0462" w:rsidRDefault="00EE317F" w:rsidP="00EE31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317F" w:rsidRPr="008D0462" w:rsidRDefault="00EE317F" w:rsidP="00EE31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670"/>
      </w:tblGrid>
      <w:tr w:rsidR="00EE317F" w:rsidRPr="008D0462" w:rsidTr="003635C4">
        <w:trPr>
          <w:trHeight w:val="663"/>
        </w:trPr>
        <w:tc>
          <w:tcPr>
            <w:tcW w:w="3969" w:type="dxa"/>
            <w:vAlign w:val="bottom"/>
          </w:tcPr>
          <w:p w:rsidR="00EE317F" w:rsidRPr="008D0462" w:rsidRDefault="00EE317F" w:rsidP="003635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участника казначейского сопровождения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7F" w:rsidRPr="008D0462" w:rsidTr="003635C4">
        <w:trPr>
          <w:trHeight w:val="229"/>
        </w:trPr>
        <w:tc>
          <w:tcPr>
            <w:tcW w:w="3969" w:type="dxa"/>
            <w:vAlign w:val="bottom"/>
          </w:tcPr>
          <w:p w:rsidR="00EE317F" w:rsidRPr="008D0462" w:rsidRDefault="00EE317F" w:rsidP="003635C4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E317F" w:rsidRPr="008D0462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(полное наименование)</w:t>
            </w:r>
          </w:p>
        </w:tc>
      </w:tr>
      <w:tr w:rsidR="00EE317F" w:rsidRPr="008D0462" w:rsidTr="003635C4">
        <w:trPr>
          <w:trHeight w:val="419"/>
        </w:trPr>
        <w:tc>
          <w:tcPr>
            <w:tcW w:w="3969" w:type="dxa"/>
            <w:vAlign w:val="bottom"/>
          </w:tcPr>
          <w:p w:rsidR="00EE317F" w:rsidRPr="008D0462" w:rsidRDefault="00EE317F" w:rsidP="003635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7F" w:rsidRPr="008D0462" w:rsidTr="003635C4">
        <w:trPr>
          <w:trHeight w:val="184"/>
        </w:trPr>
        <w:tc>
          <w:tcPr>
            <w:tcW w:w="3969" w:type="dxa"/>
            <w:vAlign w:val="bottom"/>
          </w:tcPr>
          <w:p w:rsidR="00EE317F" w:rsidRPr="008D0462" w:rsidRDefault="00EE317F" w:rsidP="003635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E317F" w:rsidRPr="008D0462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7F" w:rsidRPr="008D0462" w:rsidTr="003635C4">
        <w:trPr>
          <w:trHeight w:val="423"/>
        </w:trPr>
        <w:tc>
          <w:tcPr>
            <w:tcW w:w="3969" w:type="dxa"/>
            <w:vAlign w:val="bottom"/>
          </w:tcPr>
          <w:p w:rsidR="00EE317F" w:rsidRPr="008D0462" w:rsidRDefault="00EE317F" w:rsidP="003635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7F" w:rsidRPr="008D0462" w:rsidTr="003635C4">
        <w:tc>
          <w:tcPr>
            <w:tcW w:w="3969" w:type="dxa"/>
          </w:tcPr>
          <w:p w:rsidR="00EE317F" w:rsidRPr="008D0462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E317F" w:rsidRPr="008D0462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(номер, дата)</w:t>
            </w:r>
          </w:p>
        </w:tc>
      </w:tr>
      <w:tr w:rsidR="00EE317F" w:rsidRPr="008D0462" w:rsidTr="003635C4">
        <w:tc>
          <w:tcPr>
            <w:tcW w:w="3969" w:type="dxa"/>
          </w:tcPr>
          <w:p w:rsidR="00EE317F" w:rsidRPr="008D0462" w:rsidRDefault="00EE317F" w:rsidP="003635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коп.</w:t>
            </w:r>
          </w:p>
        </w:tc>
        <w:tc>
          <w:tcPr>
            <w:tcW w:w="5670" w:type="dxa"/>
          </w:tcPr>
          <w:p w:rsidR="00EE317F" w:rsidRPr="008D0462" w:rsidRDefault="00EE317F" w:rsidP="003635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17F" w:rsidRPr="008D0462" w:rsidRDefault="00EE317F" w:rsidP="00EE31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317F" w:rsidRPr="008D0462" w:rsidRDefault="00EE317F" w:rsidP="00EE3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ayout w:type="fixed"/>
        <w:tblLook w:val="04A0"/>
      </w:tblPr>
      <w:tblGrid>
        <w:gridCol w:w="704"/>
        <w:gridCol w:w="1418"/>
        <w:gridCol w:w="1417"/>
        <w:gridCol w:w="1134"/>
        <w:gridCol w:w="1134"/>
        <w:gridCol w:w="851"/>
        <w:gridCol w:w="1134"/>
        <w:gridCol w:w="1984"/>
      </w:tblGrid>
      <w:tr w:rsidR="00EE317F" w:rsidRPr="008D0462" w:rsidTr="003635C4">
        <w:trPr>
          <w:trHeight w:val="1144"/>
        </w:trPr>
        <w:tc>
          <w:tcPr>
            <w:tcW w:w="704" w:type="dxa"/>
            <w:vMerge w:val="restart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gridSpan w:val="2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контракт, договор  (соглашение), контракт (договор)</w:t>
            </w:r>
          </w:p>
        </w:tc>
        <w:tc>
          <w:tcPr>
            <w:tcW w:w="4253" w:type="dxa"/>
            <w:gridSpan w:val="4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– основания</w:t>
            </w:r>
          </w:p>
        </w:tc>
        <w:tc>
          <w:tcPr>
            <w:tcW w:w="1984" w:type="dxa"/>
            <w:vMerge w:val="restart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Сумма к оплате (возмещению)</w:t>
            </w:r>
          </w:p>
        </w:tc>
      </w:tr>
      <w:tr w:rsidR="00EE317F" w:rsidRPr="008D0462" w:rsidTr="003635C4">
        <w:tc>
          <w:tcPr>
            <w:tcW w:w="704" w:type="dxa"/>
            <w:vMerge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317F" w:rsidRPr="008D0462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D0462">
              <w:rPr>
                <w:rFonts w:ascii="Times New Roman" w:hAnsi="Times New Roman"/>
                <w:sz w:val="28"/>
                <w:szCs w:val="28"/>
              </w:rPr>
              <w:t>ата</w:t>
            </w:r>
          </w:p>
        </w:tc>
        <w:tc>
          <w:tcPr>
            <w:tcW w:w="1417" w:type="dxa"/>
            <w:vAlign w:val="center"/>
          </w:tcPr>
          <w:p w:rsidR="00EE317F" w:rsidRPr="008D0462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D0462">
              <w:rPr>
                <w:rFonts w:ascii="Times New Roman" w:hAnsi="Times New Roman"/>
                <w:sz w:val="28"/>
                <w:szCs w:val="28"/>
              </w:rPr>
              <w:t>омер</w:t>
            </w:r>
          </w:p>
        </w:tc>
        <w:tc>
          <w:tcPr>
            <w:tcW w:w="1134" w:type="dxa"/>
            <w:vAlign w:val="center"/>
          </w:tcPr>
          <w:p w:rsidR="00EE317F" w:rsidRPr="008D0462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D0462">
              <w:rPr>
                <w:rFonts w:ascii="Times New Roman" w:hAnsi="Times New Roman"/>
                <w:sz w:val="28"/>
                <w:szCs w:val="28"/>
              </w:rPr>
              <w:t>ид</w:t>
            </w:r>
          </w:p>
        </w:tc>
        <w:tc>
          <w:tcPr>
            <w:tcW w:w="1134" w:type="dxa"/>
            <w:vAlign w:val="center"/>
          </w:tcPr>
          <w:p w:rsidR="00EE317F" w:rsidRPr="008D0462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D0462">
              <w:rPr>
                <w:rFonts w:ascii="Times New Roman" w:hAnsi="Times New Roman"/>
                <w:sz w:val="28"/>
                <w:szCs w:val="28"/>
              </w:rPr>
              <w:t>омер</w:t>
            </w:r>
          </w:p>
        </w:tc>
        <w:tc>
          <w:tcPr>
            <w:tcW w:w="851" w:type="dxa"/>
            <w:vAlign w:val="center"/>
          </w:tcPr>
          <w:p w:rsidR="00EE317F" w:rsidRPr="008D0462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vAlign w:val="center"/>
          </w:tcPr>
          <w:p w:rsidR="00EE317F" w:rsidRPr="008D0462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1984" w:type="dxa"/>
            <w:vMerge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7F" w:rsidRPr="008D0462" w:rsidTr="003635C4">
        <w:tc>
          <w:tcPr>
            <w:tcW w:w="704" w:type="dxa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317F" w:rsidRPr="008D0462" w:rsidTr="003635C4">
        <w:tc>
          <w:tcPr>
            <w:tcW w:w="70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7F" w:rsidRPr="008D0462" w:rsidTr="003635C4">
        <w:tc>
          <w:tcPr>
            <w:tcW w:w="70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7F" w:rsidRPr="008D0462" w:rsidTr="003635C4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7F" w:rsidRPr="008D0462" w:rsidRDefault="00EE317F" w:rsidP="003635C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17F" w:rsidRPr="008D0462" w:rsidRDefault="00EE317F" w:rsidP="00EE3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E317F" w:rsidRPr="008D0462" w:rsidRDefault="00EE317F" w:rsidP="00EE3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4"/>
        <w:gridCol w:w="1847"/>
        <w:gridCol w:w="283"/>
        <w:gridCol w:w="1985"/>
        <w:gridCol w:w="283"/>
        <w:gridCol w:w="1559"/>
        <w:gridCol w:w="284"/>
        <w:gridCol w:w="1984"/>
      </w:tblGrid>
      <w:tr w:rsidR="00EE317F" w:rsidRPr="008D0462" w:rsidTr="003635C4">
        <w:tc>
          <w:tcPr>
            <w:tcW w:w="3261" w:type="dxa"/>
            <w:gridSpan w:val="2"/>
          </w:tcPr>
          <w:p w:rsidR="00EE317F" w:rsidRPr="008D0462" w:rsidRDefault="00EE317F" w:rsidP="003635C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04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(уполномоченное лицо)  </w:t>
            </w:r>
          </w:p>
        </w:tc>
        <w:tc>
          <w:tcPr>
            <w:tcW w:w="283" w:type="dxa"/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7F" w:rsidRPr="008D0462" w:rsidTr="003635C4">
        <w:tc>
          <w:tcPr>
            <w:tcW w:w="1414" w:type="dxa"/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317F" w:rsidRPr="008D0462" w:rsidRDefault="00EE317F" w:rsidP="003635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17F" w:rsidRPr="008D0462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8D046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EE317F" w:rsidRPr="008D0462" w:rsidRDefault="00EE317F" w:rsidP="003635C4">
            <w:pP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317F" w:rsidRPr="008D0462" w:rsidRDefault="00EE317F" w:rsidP="003635C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8D046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E317F" w:rsidRPr="008D0462" w:rsidRDefault="00EE317F" w:rsidP="003635C4">
            <w:pP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317F" w:rsidRPr="008D0462" w:rsidRDefault="00EE317F" w:rsidP="003635C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8D046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EE317F" w:rsidRPr="008D0462" w:rsidRDefault="00EE317F" w:rsidP="00EE3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 w:rsidP="00EE317F">
      <w:pPr>
        <w:pStyle w:val="ConsPlusNormal"/>
        <w:jc w:val="right"/>
        <w:outlineLvl w:val="1"/>
        <w:rPr>
          <w:sz w:val="28"/>
          <w:szCs w:val="28"/>
        </w:rPr>
        <w:sectPr w:rsidR="00EE317F" w:rsidSect="005829C1">
          <w:pgSz w:w="11906" w:h="16838"/>
          <w:pgMar w:top="1134" w:right="851" w:bottom="1134" w:left="1276" w:header="709" w:footer="709" w:gutter="0"/>
          <w:cols w:space="720"/>
          <w:titlePg/>
        </w:sectPr>
      </w:pPr>
    </w:p>
    <w:p w:rsidR="00EE317F" w:rsidRPr="000743EA" w:rsidRDefault="00EE317F" w:rsidP="00EE317F">
      <w:pPr>
        <w:pStyle w:val="ConsPlusNormal"/>
        <w:jc w:val="right"/>
        <w:outlineLvl w:val="1"/>
        <w:rPr>
          <w:sz w:val="28"/>
          <w:szCs w:val="28"/>
        </w:rPr>
      </w:pPr>
      <w:r w:rsidRPr="000743EA">
        <w:rPr>
          <w:sz w:val="28"/>
          <w:szCs w:val="28"/>
        </w:rPr>
        <w:lastRenderedPageBreak/>
        <w:t>Приложение № 6</w:t>
      </w:r>
    </w:p>
    <w:p w:rsidR="00EE317F" w:rsidRPr="000743EA" w:rsidRDefault="00EE317F" w:rsidP="00EE317F">
      <w:pPr>
        <w:pStyle w:val="ConsPlusNormal"/>
        <w:jc w:val="right"/>
        <w:rPr>
          <w:sz w:val="28"/>
          <w:szCs w:val="28"/>
        </w:rPr>
      </w:pPr>
      <w:r w:rsidRPr="000743EA">
        <w:rPr>
          <w:sz w:val="28"/>
          <w:szCs w:val="28"/>
        </w:rPr>
        <w:t>к Порядку санкционирования операций со средствами</w:t>
      </w:r>
    </w:p>
    <w:p w:rsidR="00EE317F" w:rsidRPr="000743EA" w:rsidRDefault="00EE317F" w:rsidP="00EE317F">
      <w:pPr>
        <w:pStyle w:val="ConsPlusNormal"/>
        <w:jc w:val="right"/>
        <w:rPr>
          <w:sz w:val="28"/>
          <w:szCs w:val="28"/>
        </w:rPr>
      </w:pPr>
      <w:r w:rsidRPr="000743EA">
        <w:rPr>
          <w:sz w:val="28"/>
          <w:szCs w:val="28"/>
        </w:rPr>
        <w:t>участников казначейского сопровождения</w:t>
      </w:r>
    </w:p>
    <w:p w:rsidR="00EE317F" w:rsidRPr="000743EA" w:rsidRDefault="00EE317F" w:rsidP="00EE317F">
      <w:pPr>
        <w:pStyle w:val="ConsPlusNormal"/>
        <w:jc w:val="center"/>
        <w:rPr>
          <w:sz w:val="28"/>
          <w:szCs w:val="28"/>
        </w:rPr>
      </w:pPr>
    </w:p>
    <w:p w:rsidR="00EE317F" w:rsidRPr="000743EA" w:rsidRDefault="00EE317F" w:rsidP="00EE317F">
      <w:pPr>
        <w:pStyle w:val="ConsPlusNormal"/>
        <w:jc w:val="center"/>
        <w:rPr>
          <w:sz w:val="28"/>
          <w:szCs w:val="28"/>
        </w:rPr>
      </w:pPr>
    </w:p>
    <w:p w:rsidR="00EE317F" w:rsidRPr="000743EA" w:rsidRDefault="00EE317F" w:rsidP="00EE317F">
      <w:pPr>
        <w:pStyle w:val="ConsPlusNormal"/>
        <w:jc w:val="center"/>
        <w:rPr>
          <w:sz w:val="28"/>
          <w:szCs w:val="28"/>
        </w:rPr>
      </w:pPr>
      <w:r w:rsidRPr="000743EA">
        <w:rPr>
          <w:sz w:val="28"/>
          <w:szCs w:val="28"/>
        </w:rPr>
        <w:t>УВЕДОМЛЕНИЕ</w:t>
      </w:r>
    </w:p>
    <w:p w:rsidR="00EE317F" w:rsidRPr="000743EA" w:rsidRDefault="00EE317F" w:rsidP="00EE317F">
      <w:pPr>
        <w:pStyle w:val="ConsPlusNormal"/>
        <w:jc w:val="center"/>
        <w:rPr>
          <w:sz w:val="28"/>
          <w:szCs w:val="28"/>
        </w:rPr>
      </w:pPr>
      <w:r w:rsidRPr="000743EA">
        <w:rPr>
          <w:sz w:val="28"/>
          <w:szCs w:val="28"/>
        </w:rPr>
        <w:t xml:space="preserve">о запрете (об отказе) осуществления операций </w:t>
      </w:r>
    </w:p>
    <w:p w:rsidR="00EE317F" w:rsidRPr="000743EA" w:rsidRDefault="00EE317F" w:rsidP="00EE317F">
      <w:pPr>
        <w:pStyle w:val="ConsPlusNormal"/>
        <w:jc w:val="center"/>
        <w:rPr>
          <w:sz w:val="28"/>
          <w:szCs w:val="28"/>
        </w:rPr>
      </w:pPr>
      <w:proofErr w:type="gramStart"/>
      <w:r w:rsidRPr="000743EA">
        <w:rPr>
          <w:sz w:val="28"/>
          <w:szCs w:val="28"/>
        </w:rPr>
        <w:t>на лицевом счете (об отмене запрета (отказа)</w:t>
      </w:r>
      <w:proofErr w:type="gramEnd"/>
    </w:p>
    <w:p w:rsidR="00EE317F" w:rsidRPr="000743EA" w:rsidRDefault="00EE317F" w:rsidP="00EE317F">
      <w:pPr>
        <w:pStyle w:val="ConsPlusNormal"/>
        <w:jc w:val="center"/>
        <w:rPr>
          <w:sz w:val="28"/>
          <w:szCs w:val="28"/>
        </w:rPr>
      </w:pPr>
      <w:r w:rsidRPr="000743EA">
        <w:rPr>
          <w:sz w:val="28"/>
          <w:szCs w:val="28"/>
        </w:rPr>
        <w:t>осуществления операций на лицевом счете)</w:t>
      </w: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379"/>
        <w:gridCol w:w="3260"/>
        <w:gridCol w:w="1560"/>
      </w:tblGrid>
      <w:tr w:rsidR="00EE317F" w:rsidRPr="000743EA" w:rsidTr="003635C4">
        <w:tc>
          <w:tcPr>
            <w:tcW w:w="3402" w:type="dxa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КОДЫ</w:t>
            </w:r>
          </w:p>
        </w:tc>
      </w:tr>
      <w:tr w:rsidR="00EE317F" w:rsidRPr="000743EA" w:rsidTr="003635C4">
        <w:trPr>
          <w:trHeight w:val="426"/>
        </w:trPr>
        <w:tc>
          <w:tcPr>
            <w:tcW w:w="3402" w:type="dxa"/>
            <w:vAlign w:val="bottom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От кого:</w:t>
            </w:r>
          </w:p>
        </w:tc>
        <w:tc>
          <w:tcPr>
            <w:tcW w:w="6379" w:type="dxa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от "___" __________ 20__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E317F" w:rsidRPr="000743EA" w:rsidTr="003635C4">
        <w:tc>
          <w:tcPr>
            <w:tcW w:w="3402" w:type="dxa"/>
            <w:vAlign w:val="bottom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</w:t>
            </w:r>
            <w:r w:rsidRPr="000743EA">
              <w:rPr>
                <w:sz w:val="28"/>
                <w:szCs w:val="28"/>
              </w:rPr>
              <w:t xml:space="preserve"> орган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E317F" w:rsidRPr="000743EA" w:rsidTr="003635C4">
        <w:trPr>
          <w:trHeight w:val="373"/>
        </w:trPr>
        <w:tc>
          <w:tcPr>
            <w:tcW w:w="3402" w:type="dxa"/>
            <w:vAlign w:val="bottom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Кому: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bottom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EE317F" w:rsidRPr="000743EA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E317F" w:rsidRPr="000743EA" w:rsidTr="003635C4">
        <w:trPr>
          <w:trHeight w:val="243"/>
        </w:trPr>
        <w:tc>
          <w:tcPr>
            <w:tcW w:w="3402" w:type="dxa"/>
            <w:vAlign w:val="bottom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EE317F" w:rsidRPr="000743EA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E317F" w:rsidRPr="000743EA" w:rsidTr="003635C4">
        <w:tc>
          <w:tcPr>
            <w:tcW w:w="9781" w:type="dxa"/>
            <w:gridSpan w:val="2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0743EA">
              <w:rPr>
                <w:rFonts w:ascii="Times New Roman" w:hAnsi="Times New Roman"/>
                <w:sz w:val="28"/>
                <w:szCs w:val="28"/>
              </w:rPr>
              <w:t>Единица измерения: руб. коп.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EE317F" w:rsidRPr="000743EA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номер лицевого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17F" w:rsidRPr="000743EA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37"/>
        <w:gridCol w:w="850"/>
        <w:gridCol w:w="1134"/>
        <w:gridCol w:w="2127"/>
        <w:gridCol w:w="1134"/>
        <w:gridCol w:w="1559"/>
        <w:gridCol w:w="2551"/>
        <w:gridCol w:w="2694"/>
      </w:tblGrid>
      <w:tr w:rsidR="00EE317F" w:rsidRPr="000743EA" w:rsidTr="003635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43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743EA">
              <w:rPr>
                <w:sz w:val="28"/>
                <w:szCs w:val="28"/>
              </w:rPr>
              <w:t>/</w:t>
            </w:r>
            <w:proofErr w:type="spellStart"/>
            <w:r w:rsidRPr="000743EA">
              <w:rPr>
                <w:sz w:val="28"/>
                <w:szCs w:val="28"/>
              </w:rPr>
              <w:lastRenderedPageBreak/>
              <w:t>п</w:t>
            </w:r>
            <w:proofErr w:type="spellEnd"/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lastRenderedPageBreak/>
              <w:t xml:space="preserve">Идентификатор </w:t>
            </w:r>
            <w:r>
              <w:rPr>
                <w:sz w:val="28"/>
                <w:szCs w:val="28"/>
              </w:rPr>
              <w:t>муниципальног</w:t>
            </w:r>
            <w:r>
              <w:rPr>
                <w:sz w:val="28"/>
                <w:szCs w:val="28"/>
              </w:rPr>
              <w:lastRenderedPageBreak/>
              <w:t>о</w:t>
            </w:r>
            <w:r w:rsidRPr="000743EA">
              <w:rPr>
                <w:sz w:val="28"/>
                <w:szCs w:val="28"/>
              </w:rPr>
              <w:t xml:space="preserve"> контракта, договора (соглашения), контракта (договора)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 xml:space="preserve">Причина запрета (отказа) осуществления </w:t>
            </w:r>
            <w:r w:rsidRPr="000743EA">
              <w:rPr>
                <w:sz w:val="28"/>
                <w:szCs w:val="28"/>
              </w:rPr>
              <w:lastRenderedPageBreak/>
              <w:t>операций/отмены запрета (отказа) осуществления операций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lastRenderedPageBreak/>
              <w:t xml:space="preserve">Дата запрета (отказа) осуществления </w:t>
            </w:r>
            <w:r w:rsidRPr="000743EA">
              <w:rPr>
                <w:sz w:val="28"/>
                <w:szCs w:val="28"/>
              </w:rPr>
              <w:lastRenderedPageBreak/>
              <w:t>операций/отмены запрета (отказа) осуществления операций</w:t>
            </w:r>
          </w:p>
        </w:tc>
      </w:tr>
      <w:tr w:rsidR="00EE317F" w:rsidRPr="000743EA" w:rsidTr="003635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сведения о контрагенте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 xml:space="preserve">Номер, дата заявки на </w:t>
            </w:r>
            <w:r w:rsidRPr="000743EA">
              <w:rPr>
                <w:sz w:val="28"/>
                <w:szCs w:val="28"/>
              </w:rPr>
              <w:lastRenderedPageBreak/>
              <w:t>кассовый расход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lastRenderedPageBreak/>
              <w:t>Сумма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Назначение</w:t>
            </w:r>
            <w:r>
              <w:rPr>
                <w:sz w:val="28"/>
                <w:szCs w:val="28"/>
              </w:rPr>
              <w:t xml:space="preserve"> </w:t>
            </w:r>
            <w:r w:rsidRPr="000743EA">
              <w:rPr>
                <w:sz w:val="28"/>
                <w:szCs w:val="28"/>
              </w:rPr>
              <w:lastRenderedPageBreak/>
              <w:t>платежа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0743EA" w:rsidTr="003635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0743EA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10</w:t>
            </w:r>
          </w:p>
        </w:tc>
      </w:tr>
      <w:tr w:rsidR="00EE317F" w:rsidRPr="000743EA" w:rsidTr="003635C4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0743EA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E317F" w:rsidRPr="000743EA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p w:rsidR="00EE317F" w:rsidRPr="000743EA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"/>
        <w:gridCol w:w="2088"/>
        <w:gridCol w:w="3255"/>
        <w:gridCol w:w="284"/>
        <w:gridCol w:w="2840"/>
        <w:gridCol w:w="283"/>
        <w:gridCol w:w="1843"/>
        <w:gridCol w:w="1055"/>
        <w:gridCol w:w="1456"/>
      </w:tblGrid>
      <w:tr w:rsidR="00EE317F" w:rsidRPr="000743EA" w:rsidTr="003635C4">
        <w:tc>
          <w:tcPr>
            <w:tcW w:w="1456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0743EA" w:rsidTr="003635C4">
        <w:tc>
          <w:tcPr>
            <w:tcW w:w="3544" w:type="dxa"/>
            <w:gridSpan w:val="2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0743E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0743EA">
              <w:rPr>
                <w:rFonts w:ascii="Times New Roman" w:hAnsi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0743EA" w:rsidTr="003635C4">
        <w:trPr>
          <w:trHeight w:val="362"/>
        </w:trPr>
        <w:tc>
          <w:tcPr>
            <w:tcW w:w="1456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283" w:type="dxa"/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55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0743EA" w:rsidTr="003635C4">
        <w:tc>
          <w:tcPr>
            <w:tcW w:w="3544" w:type="dxa"/>
            <w:gridSpan w:val="2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0743E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0743E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55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0743EA" w:rsidTr="003635C4">
        <w:tc>
          <w:tcPr>
            <w:tcW w:w="1456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/>
                <w:sz w:val="28"/>
                <w:szCs w:val="28"/>
                <w:vertAlign w:val="superscript"/>
              </w:rPr>
              <w:t>(должность, подпись)</w:t>
            </w:r>
          </w:p>
        </w:tc>
        <w:tc>
          <w:tcPr>
            <w:tcW w:w="284" w:type="dxa"/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283" w:type="dxa"/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317F" w:rsidRPr="000743EA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/>
                <w:sz w:val="28"/>
                <w:szCs w:val="28"/>
                <w:vertAlign w:val="superscript"/>
              </w:rPr>
              <w:t>(телефон)</w:t>
            </w:r>
          </w:p>
        </w:tc>
        <w:tc>
          <w:tcPr>
            <w:tcW w:w="1055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0743EA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17F" w:rsidRPr="000743EA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Pr="00D416A3" w:rsidRDefault="00EE317F" w:rsidP="00EE317F">
      <w:pPr>
        <w:pStyle w:val="ConsPlusNormal"/>
        <w:jc w:val="right"/>
        <w:outlineLvl w:val="1"/>
        <w:rPr>
          <w:sz w:val="28"/>
          <w:szCs w:val="28"/>
        </w:rPr>
      </w:pPr>
      <w:r w:rsidRPr="00D416A3">
        <w:rPr>
          <w:sz w:val="28"/>
          <w:szCs w:val="28"/>
        </w:rPr>
        <w:lastRenderedPageBreak/>
        <w:t>Приложение № 7</w:t>
      </w:r>
    </w:p>
    <w:p w:rsidR="00EE317F" w:rsidRPr="00D416A3" w:rsidRDefault="00EE317F" w:rsidP="00EE317F">
      <w:pPr>
        <w:pStyle w:val="ConsPlusNormal"/>
        <w:jc w:val="right"/>
        <w:rPr>
          <w:sz w:val="28"/>
          <w:szCs w:val="28"/>
        </w:rPr>
      </w:pPr>
      <w:r w:rsidRPr="00D416A3">
        <w:rPr>
          <w:sz w:val="28"/>
          <w:szCs w:val="28"/>
        </w:rPr>
        <w:t>к Порядку санкционирования операций со средствами</w:t>
      </w:r>
    </w:p>
    <w:p w:rsidR="00EE317F" w:rsidRPr="00D416A3" w:rsidRDefault="00EE317F" w:rsidP="00EE317F">
      <w:pPr>
        <w:pStyle w:val="ConsPlusNormal"/>
        <w:jc w:val="right"/>
        <w:rPr>
          <w:sz w:val="28"/>
          <w:szCs w:val="28"/>
        </w:rPr>
      </w:pPr>
      <w:r w:rsidRPr="00D416A3">
        <w:rPr>
          <w:sz w:val="28"/>
          <w:szCs w:val="28"/>
        </w:rPr>
        <w:t>участников казначейского сопровождения</w:t>
      </w:r>
    </w:p>
    <w:p w:rsidR="00EE317F" w:rsidRPr="00D416A3" w:rsidRDefault="00EE317F" w:rsidP="00EE317F">
      <w:pPr>
        <w:pStyle w:val="ConsPlusNormal"/>
        <w:jc w:val="center"/>
        <w:rPr>
          <w:sz w:val="28"/>
          <w:szCs w:val="28"/>
        </w:rPr>
      </w:pPr>
    </w:p>
    <w:p w:rsidR="00EE317F" w:rsidRPr="00D416A3" w:rsidRDefault="00EE317F" w:rsidP="00EE317F">
      <w:pPr>
        <w:pStyle w:val="ConsPlusNormal"/>
        <w:jc w:val="center"/>
        <w:rPr>
          <w:sz w:val="28"/>
          <w:szCs w:val="28"/>
        </w:rPr>
      </w:pPr>
    </w:p>
    <w:p w:rsidR="00EE317F" w:rsidRPr="00D416A3" w:rsidRDefault="00EE317F" w:rsidP="00EE317F">
      <w:pPr>
        <w:pStyle w:val="ConsPlusNormal"/>
        <w:jc w:val="center"/>
        <w:rPr>
          <w:sz w:val="28"/>
          <w:szCs w:val="28"/>
        </w:rPr>
      </w:pPr>
      <w:r w:rsidRPr="00D416A3">
        <w:rPr>
          <w:sz w:val="28"/>
          <w:szCs w:val="28"/>
        </w:rPr>
        <w:t>УВЕДОМЛЕНИЕ</w:t>
      </w:r>
    </w:p>
    <w:p w:rsidR="00EE317F" w:rsidRPr="00D416A3" w:rsidRDefault="00EE317F" w:rsidP="00EE317F">
      <w:pPr>
        <w:pStyle w:val="ConsPlusNormal"/>
        <w:jc w:val="center"/>
        <w:rPr>
          <w:sz w:val="28"/>
          <w:szCs w:val="28"/>
        </w:rPr>
      </w:pPr>
      <w:r w:rsidRPr="00D416A3">
        <w:rPr>
          <w:sz w:val="28"/>
          <w:szCs w:val="28"/>
        </w:rPr>
        <w:t>о приостановлении операций на лицевом счете</w:t>
      </w: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6662"/>
        <w:gridCol w:w="2835"/>
        <w:gridCol w:w="1417"/>
      </w:tblGrid>
      <w:tr w:rsidR="00EE317F" w:rsidRPr="00D416A3" w:rsidTr="003635C4">
        <w:trPr>
          <w:trHeight w:val="51"/>
        </w:trPr>
        <w:tc>
          <w:tcPr>
            <w:tcW w:w="3828" w:type="dxa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от "__" __________ 20__ г.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EE317F" w:rsidRPr="00D416A3" w:rsidTr="003635C4">
        <w:tc>
          <w:tcPr>
            <w:tcW w:w="3828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От кого:</w:t>
            </w:r>
          </w:p>
        </w:tc>
        <w:tc>
          <w:tcPr>
            <w:tcW w:w="6662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200"/>
        </w:trPr>
        <w:tc>
          <w:tcPr>
            <w:tcW w:w="3828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</w:t>
            </w:r>
            <w:r w:rsidRPr="00D416A3">
              <w:rPr>
                <w:sz w:val="28"/>
                <w:szCs w:val="28"/>
              </w:rPr>
              <w:t xml:space="preserve"> орган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200"/>
        </w:trPr>
        <w:tc>
          <w:tcPr>
            <w:tcW w:w="3828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Кому: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25"/>
        </w:trPr>
        <w:tc>
          <w:tcPr>
            <w:tcW w:w="3828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16A3">
              <w:rPr>
                <w:sz w:val="28"/>
                <w:szCs w:val="28"/>
              </w:rPr>
              <w:t>омер лицевого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62"/>
        </w:trPr>
        <w:tc>
          <w:tcPr>
            <w:tcW w:w="3828" w:type="dxa"/>
            <w:vMerge w:val="restart"/>
            <w:vAlign w:val="center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Наименование участника казначейского сопровождения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по Сводному реестру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165"/>
        </w:trPr>
        <w:tc>
          <w:tcPr>
            <w:tcW w:w="3828" w:type="dxa"/>
            <w:vMerge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(полное наименование)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16A3">
              <w:rPr>
                <w:sz w:val="28"/>
                <w:szCs w:val="28"/>
              </w:rPr>
              <w:t>омер лицевого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165"/>
        </w:trPr>
        <w:tc>
          <w:tcPr>
            <w:tcW w:w="10490" w:type="dxa"/>
            <w:gridSpan w:val="2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Единица измерения: руб.</w:t>
            </w:r>
            <w:r>
              <w:rPr>
                <w:sz w:val="28"/>
                <w:szCs w:val="28"/>
              </w:rPr>
              <w:t> </w:t>
            </w:r>
            <w:r w:rsidRPr="00D416A3">
              <w:rPr>
                <w:sz w:val="28"/>
                <w:szCs w:val="28"/>
              </w:rPr>
              <w:t>коп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EE317F" w:rsidRPr="00D416A3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37"/>
        <w:gridCol w:w="1417"/>
        <w:gridCol w:w="1560"/>
        <w:gridCol w:w="1275"/>
        <w:gridCol w:w="1701"/>
        <w:gridCol w:w="993"/>
        <w:gridCol w:w="1559"/>
        <w:gridCol w:w="1843"/>
        <w:gridCol w:w="1842"/>
      </w:tblGrid>
      <w:tr w:rsidR="00EE317F" w:rsidRPr="00D416A3" w:rsidTr="003635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№</w:t>
            </w:r>
            <w:r w:rsidRPr="00D416A3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proofErr w:type="gramStart"/>
            <w:r w:rsidRPr="00D416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416A3">
              <w:rPr>
                <w:sz w:val="28"/>
                <w:szCs w:val="28"/>
              </w:rPr>
              <w:t>/</w:t>
            </w:r>
            <w:proofErr w:type="spellStart"/>
            <w:r w:rsidRPr="00D416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Идентиф</w:t>
            </w:r>
            <w:r>
              <w:rPr>
                <w:sz w:val="28"/>
                <w:szCs w:val="28"/>
              </w:rPr>
              <w:lastRenderedPageBreak/>
              <w:t>икатор муниципального контракта, договора (соглашения), контракта (договора)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Причин</w:t>
            </w:r>
            <w:r w:rsidRPr="00D416A3">
              <w:rPr>
                <w:sz w:val="28"/>
                <w:szCs w:val="28"/>
              </w:rPr>
              <w:lastRenderedPageBreak/>
              <w:t>а приостановления операции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lastRenderedPageBreak/>
              <w:t xml:space="preserve">Дата </w:t>
            </w:r>
            <w:r w:rsidRPr="00D416A3">
              <w:rPr>
                <w:sz w:val="28"/>
                <w:szCs w:val="28"/>
              </w:rPr>
              <w:lastRenderedPageBreak/>
              <w:t>окончания приостановления операции</w:t>
            </w:r>
          </w:p>
        </w:tc>
      </w:tr>
      <w:tr w:rsidR="00EE317F" w:rsidRPr="00D416A3" w:rsidTr="003635C4">
        <w:trPr>
          <w:trHeight w:val="228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ИНН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КПП 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2415A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2415A0">
              <w:rPr>
                <w:sz w:val="28"/>
                <w:szCs w:val="28"/>
              </w:rPr>
              <w:t xml:space="preserve">номер, дата </w:t>
            </w:r>
            <w:r>
              <w:rPr>
                <w:sz w:val="28"/>
                <w:szCs w:val="28"/>
              </w:rPr>
              <w:t>заявки на кассовый расход</w:t>
            </w:r>
            <w:r w:rsidRPr="002415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2415A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2415A0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317F" w:rsidRPr="00D416A3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E317F" w:rsidRPr="00D416A3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E317F" w:rsidRPr="00D416A3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"/>
        <w:gridCol w:w="1663"/>
        <w:gridCol w:w="3680"/>
        <w:gridCol w:w="284"/>
        <w:gridCol w:w="2982"/>
        <w:gridCol w:w="425"/>
        <w:gridCol w:w="1701"/>
        <w:gridCol w:w="913"/>
        <w:gridCol w:w="1456"/>
      </w:tblGrid>
      <w:tr w:rsidR="00EE317F" w:rsidRPr="00D416A3" w:rsidTr="003635C4">
        <w:tc>
          <w:tcPr>
            <w:tcW w:w="1456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D416A3" w:rsidTr="003635C4">
        <w:tc>
          <w:tcPr>
            <w:tcW w:w="3119" w:type="dxa"/>
            <w:gridSpan w:val="2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D416A3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D416A3">
              <w:rPr>
                <w:rFonts w:ascii="Times New Roman" w:hAnsi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362"/>
        </w:trPr>
        <w:tc>
          <w:tcPr>
            <w:tcW w:w="1456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416A3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416A3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13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D416A3" w:rsidTr="003635C4">
        <w:tc>
          <w:tcPr>
            <w:tcW w:w="3119" w:type="dxa"/>
            <w:gridSpan w:val="2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D416A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D416A3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13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D416A3" w:rsidTr="003635C4">
        <w:tc>
          <w:tcPr>
            <w:tcW w:w="1456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416A3">
              <w:rPr>
                <w:rFonts w:ascii="Times New Roman" w:hAnsi="Times New Roman"/>
                <w:sz w:val="28"/>
                <w:szCs w:val="28"/>
                <w:vertAlign w:val="superscript"/>
              </w:rPr>
              <w:t>(должность, подпись)</w:t>
            </w:r>
          </w:p>
        </w:tc>
        <w:tc>
          <w:tcPr>
            <w:tcW w:w="284" w:type="dxa"/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416A3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317F" w:rsidRPr="00D416A3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416A3">
              <w:rPr>
                <w:rFonts w:ascii="Times New Roman" w:hAnsi="Times New Roman"/>
                <w:sz w:val="28"/>
                <w:szCs w:val="28"/>
                <w:vertAlign w:val="superscript"/>
              </w:rPr>
              <w:t>(телефон)</w:t>
            </w:r>
          </w:p>
        </w:tc>
        <w:tc>
          <w:tcPr>
            <w:tcW w:w="913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D416A3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17F" w:rsidRPr="00D416A3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Default="00EE317F"/>
    <w:p w:rsidR="00EE317F" w:rsidRPr="003201C0" w:rsidRDefault="00EE317F" w:rsidP="00EE317F">
      <w:pPr>
        <w:pStyle w:val="ConsPlusNormal"/>
        <w:jc w:val="right"/>
        <w:outlineLvl w:val="1"/>
        <w:rPr>
          <w:sz w:val="28"/>
          <w:szCs w:val="28"/>
        </w:rPr>
      </w:pPr>
      <w:r w:rsidRPr="003201C0">
        <w:rPr>
          <w:sz w:val="28"/>
          <w:szCs w:val="28"/>
        </w:rPr>
        <w:lastRenderedPageBreak/>
        <w:t>Приложение № 8</w:t>
      </w:r>
    </w:p>
    <w:p w:rsidR="00EE317F" w:rsidRPr="003201C0" w:rsidRDefault="00EE317F" w:rsidP="00EE317F">
      <w:pPr>
        <w:pStyle w:val="ConsPlusNormal"/>
        <w:jc w:val="right"/>
        <w:rPr>
          <w:sz w:val="28"/>
          <w:szCs w:val="28"/>
        </w:rPr>
      </w:pPr>
      <w:r w:rsidRPr="003201C0">
        <w:rPr>
          <w:sz w:val="28"/>
          <w:szCs w:val="28"/>
        </w:rPr>
        <w:t>к Порядку санкционирования операций со средствами</w:t>
      </w:r>
    </w:p>
    <w:p w:rsidR="00EE317F" w:rsidRPr="003201C0" w:rsidRDefault="00EE317F" w:rsidP="00EE317F">
      <w:pPr>
        <w:pStyle w:val="ConsPlusNormal"/>
        <w:jc w:val="right"/>
        <w:rPr>
          <w:sz w:val="28"/>
          <w:szCs w:val="28"/>
        </w:rPr>
      </w:pPr>
      <w:r w:rsidRPr="003201C0">
        <w:rPr>
          <w:sz w:val="28"/>
          <w:szCs w:val="28"/>
        </w:rPr>
        <w:t>участников казначейского сопровождения</w:t>
      </w:r>
    </w:p>
    <w:p w:rsidR="00EE317F" w:rsidRPr="003201C0" w:rsidRDefault="00EE317F" w:rsidP="00EE317F">
      <w:pPr>
        <w:pStyle w:val="ConsPlusNormal"/>
        <w:jc w:val="center"/>
        <w:rPr>
          <w:sz w:val="28"/>
          <w:szCs w:val="28"/>
        </w:rPr>
      </w:pPr>
    </w:p>
    <w:p w:rsidR="00EE317F" w:rsidRPr="003201C0" w:rsidRDefault="00EE317F" w:rsidP="00EE317F">
      <w:pPr>
        <w:pStyle w:val="ConsPlusNormal"/>
        <w:jc w:val="center"/>
        <w:rPr>
          <w:sz w:val="28"/>
          <w:szCs w:val="28"/>
        </w:rPr>
      </w:pPr>
    </w:p>
    <w:p w:rsidR="00EE317F" w:rsidRPr="003201C0" w:rsidRDefault="00EE317F" w:rsidP="00EE317F">
      <w:pPr>
        <w:pStyle w:val="ConsPlusNormal"/>
        <w:jc w:val="center"/>
        <w:rPr>
          <w:sz w:val="28"/>
          <w:szCs w:val="28"/>
        </w:rPr>
      </w:pPr>
      <w:r w:rsidRPr="003201C0">
        <w:rPr>
          <w:sz w:val="28"/>
          <w:szCs w:val="28"/>
        </w:rPr>
        <w:t>ПРЕДУПРЕЖДЕНИЕ (ИНФОРМИРОВАНИЕ)</w:t>
      </w:r>
    </w:p>
    <w:p w:rsidR="00EE317F" w:rsidRPr="003201C0" w:rsidRDefault="00EE317F" w:rsidP="00EE317F">
      <w:pPr>
        <w:pStyle w:val="ConsPlusNormal"/>
        <w:jc w:val="center"/>
        <w:rPr>
          <w:sz w:val="28"/>
          <w:szCs w:val="28"/>
        </w:rPr>
      </w:pPr>
      <w:r w:rsidRPr="003201C0">
        <w:rPr>
          <w:sz w:val="28"/>
          <w:szCs w:val="28"/>
        </w:rPr>
        <w:t>о наличии признаков финансовых нарушений</w:t>
      </w:r>
    </w:p>
    <w:p w:rsidR="00EE317F" w:rsidRPr="003201C0" w:rsidRDefault="00EE317F" w:rsidP="00EE317F">
      <w:pPr>
        <w:pStyle w:val="ConsPlusNormal"/>
        <w:jc w:val="center"/>
        <w:rPr>
          <w:sz w:val="28"/>
          <w:szCs w:val="28"/>
        </w:rPr>
      </w:pPr>
      <w:r w:rsidRPr="003201C0">
        <w:rPr>
          <w:sz w:val="28"/>
          <w:szCs w:val="28"/>
        </w:rPr>
        <w:t>при осуществлении операций на лицевых счетах</w:t>
      </w:r>
    </w:p>
    <w:p w:rsidR="00EE317F" w:rsidRPr="003201C0" w:rsidRDefault="00EE317F" w:rsidP="00EE317F">
      <w:pPr>
        <w:pStyle w:val="ConsPlusNormal"/>
        <w:jc w:val="center"/>
        <w:rPr>
          <w:sz w:val="28"/>
          <w:szCs w:val="28"/>
        </w:rPr>
      </w:pPr>
      <w:r w:rsidRPr="003201C0">
        <w:rPr>
          <w:sz w:val="28"/>
          <w:szCs w:val="28"/>
        </w:rPr>
        <w:t>участников казначейского сопровождения</w:t>
      </w: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6662"/>
        <w:gridCol w:w="2835"/>
        <w:gridCol w:w="1417"/>
      </w:tblGrid>
      <w:tr w:rsidR="00EE317F" w:rsidRPr="00D416A3" w:rsidTr="003635C4">
        <w:trPr>
          <w:trHeight w:val="51"/>
        </w:trPr>
        <w:tc>
          <w:tcPr>
            <w:tcW w:w="3828" w:type="dxa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от "__" __________ 20__ г.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EE317F" w:rsidRPr="00D416A3" w:rsidTr="003635C4">
        <w:tc>
          <w:tcPr>
            <w:tcW w:w="3828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От кого:</w:t>
            </w:r>
          </w:p>
        </w:tc>
        <w:tc>
          <w:tcPr>
            <w:tcW w:w="6662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200"/>
        </w:trPr>
        <w:tc>
          <w:tcPr>
            <w:tcW w:w="3828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ый</w:t>
            </w:r>
            <w:r w:rsidRPr="00D416A3">
              <w:rPr>
                <w:sz w:val="28"/>
                <w:szCs w:val="28"/>
              </w:rPr>
              <w:t xml:space="preserve"> орган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200"/>
        </w:trPr>
        <w:tc>
          <w:tcPr>
            <w:tcW w:w="3828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Кому: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25"/>
        </w:trPr>
        <w:tc>
          <w:tcPr>
            <w:tcW w:w="3828" w:type="dxa"/>
            <w:vAlign w:val="bottom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16A3">
              <w:rPr>
                <w:sz w:val="28"/>
                <w:szCs w:val="28"/>
              </w:rPr>
              <w:t>омер лицевого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62"/>
        </w:trPr>
        <w:tc>
          <w:tcPr>
            <w:tcW w:w="3828" w:type="dxa"/>
            <w:vMerge w:val="restart"/>
            <w:vAlign w:val="center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Наименование участника казначейского сопровождения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Pr="00D416A3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по Сводному реестру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165"/>
        </w:trPr>
        <w:tc>
          <w:tcPr>
            <w:tcW w:w="3828" w:type="dxa"/>
            <w:vMerge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(полное наименование)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16A3">
              <w:rPr>
                <w:sz w:val="28"/>
                <w:szCs w:val="28"/>
              </w:rPr>
              <w:t>омер лицевого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D416A3" w:rsidTr="003635C4">
        <w:trPr>
          <w:trHeight w:val="165"/>
        </w:trPr>
        <w:tc>
          <w:tcPr>
            <w:tcW w:w="10490" w:type="dxa"/>
            <w:gridSpan w:val="2"/>
          </w:tcPr>
          <w:p w:rsidR="00EE317F" w:rsidRPr="00D416A3" w:rsidRDefault="00EE317F" w:rsidP="003635C4">
            <w:pPr>
              <w:pStyle w:val="ConsPlusNormal"/>
              <w:rPr>
                <w:sz w:val="28"/>
                <w:szCs w:val="28"/>
              </w:rPr>
            </w:pPr>
            <w:r w:rsidRPr="00D416A3">
              <w:rPr>
                <w:sz w:val="28"/>
                <w:szCs w:val="28"/>
              </w:rPr>
              <w:t>Единица измерения: руб.</w:t>
            </w:r>
            <w:r>
              <w:rPr>
                <w:sz w:val="28"/>
                <w:szCs w:val="28"/>
              </w:rPr>
              <w:t> </w:t>
            </w:r>
            <w:r w:rsidRPr="00D416A3">
              <w:rPr>
                <w:sz w:val="28"/>
                <w:szCs w:val="28"/>
              </w:rPr>
              <w:t>коп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EE317F" w:rsidRDefault="00EE317F" w:rsidP="003635C4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D416A3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EE317F" w:rsidRPr="003201C0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4"/>
        <w:gridCol w:w="1843"/>
        <w:gridCol w:w="1126"/>
        <w:gridCol w:w="1425"/>
        <w:gridCol w:w="1701"/>
        <w:gridCol w:w="1276"/>
        <w:gridCol w:w="1843"/>
        <w:gridCol w:w="2268"/>
      </w:tblGrid>
      <w:tr w:rsidR="00EE317F" w:rsidRPr="003201C0" w:rsidTr="003635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201C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201C0">
              <w:rPr>
                <w:sz w:val="28"/>
                <w:szCs w:val="28"/>
              </w:rPr>
              <w:t>/</w:t>
            </w:r>
            <w:proofErr w:type="spellStart"/>
            <w:r w:rsidRPr="003201C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 xml:space="preserve">Идентификатор </w:t>
            </w:r>
            <w:r>
              <w:rPr>
                <w:sz w:val="28"/>
                <w:szCs w:val="28"/>
              </w:rPr>
              <w:t>муниципального</w:t>
            </w:r>
            <w:r w:rsidRPr="003201C0">
              <w:rPr>
                <w:sz w:val="28"/>
                <w:szCs w:val="28"/>
              </w:rPr>
              <w:t xml:space="preserve"> контракта, договора (соглашения), контракта (договора)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Признак финансового нарушения/причина информирования</w:t>
            </w:r>
          </w:p>
        </w:tc>
      </w:tr>
      <w:tr w:rsidR="00EE317F" w:rsidRPr="003201C0" w:rsidTr="003635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получатель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 xml:space="preserve">номер, дата заявки на кассовый расход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3201C0" w:rsidTr="003635C4">
        <w:trPr>
          <w:trHeight w:val="62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ИНН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КПП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E317F" w:rsidRPr="003201C0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01C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E317F" w:rsidRPr="003201C0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E317F" w:rsidRPr="003201C0" w:rsidTr="003635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7F" w:rsidRPr="003201C0" w:rsidRDefault="00EE317F" w:rsidP="003635C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E317F" w:rsidRPr="003201C0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p w:rsidR="00EE317F" w:rsidRPr="003201C0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"/>
        <w:gridCol w:w="1663"/>
        <w:gridCol w:w="3680"/>
        <w:gridCol w:w="284"/>
        <w:gridCol w:w="2693"/>
        <w:gridCol w:w="284"/>
        <w:gridCol w:w="1588"/>
        <w:gridCol w:w="1456"/>
        <w:gridCol w:w="1456"/>
      </w:tblGrid>
      <w:tr w:rsidR="00EE317F" w:rsidRPr="003201C0" w:rsidTr="003635C4"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3201C0" w:rsidTr="003635C4">
        <w:tc>
          <w:tcPr>
            <w:tcW w:w="3119" w:type="dxa"/>
            <w:gridSpan w:val="2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3201C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3201C0">
              <w:rPr>
                <w:rFonts w:ascii="Times New Roman" w:hAnsi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3201C0" w:rsidTr="003635C4">
        <w:trPr>
          <w:trHeight w:val="362"/>
        </w:trPr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284" w:type="dxa"/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88" w:type="dxa"/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3201C0" w:rsidTr="003635C4">
        <w:tc>
          <w:tcPr>
            <w:tcW w:w="3119" w:type="dxa"/>
            <w:gridSpan w:val="2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3201C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  <w:r w:rsidRPr="003201C0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17F" w:rsidRPr="003201C0" w:rsidTr="003635C4"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/>
                <w:sz w:val="28"/>
                <w:szCs w:val="28"/>
                <w:vertAlign w:val="superscript"/>
              </w:rPr>
              <w:t>(должность, подпись)</w:t>
            </w:r>
          </w:p>
        </w:tc>
        <w:tc>
          <w:tcPr>
            <w:tcW w:w="284" w:type="dxa"/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284" w:type="dxa"/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EE317F" w:rsidRPr="003201C0" w:rsidRDefault="00EE317F" w:rsidP="003635C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201C0">
              <w:rPr>
                <w:rFonts w:ascii="Times New Roman" w:hAnsi="Times New Roman"/>
                <w:sz w:val="28"/>
                <w:szCs w:val="28"/>
                <w:vertAlign w:val="superscript"/>
              </w:rPr>
              <w:t>(телефон)</w:t>
            </w: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EE317F" w:rsidRPr="003201C0" w:rsidRDefault="00EE317F" w:rsidP="00363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17F" w:rsidRPr="003201C0" w:rsidRDefault="00EE317F" w:rsidP="00EE317F">
      <w:pPr>
        <w:jc w:val="center"/>
        <w:rPr>
          <w:rFonts w:ascii="Times New Roman" w:hAnsi="Times New Roman"/>
          <w:sz w:val="28"/>
          <w:szCs w:val="28"/>
        </w:rPr>
      </w:pPr>
    </w:p>
    <w:p w:rsidR="00EE317F" w:rsidRDefault="00EE317F"/>
    <w:sectPr w:rsidR="00EE317F" w:rsidSect="00EE317F">
      <w:pgSz w:w="16838" w:h="11906" w:orient="landscape"/>
      <w:pgMar w:top="1276" w:right="1134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A9" w:rsidRDefault="005F77A9" w:rsidP="00364BEE">
      <w:r>
        <w:separator/>
      </w:r>
    </w:p>
  </w:endnote>
  <w:endnote w:type="continuationSeparator" w:id="0">
    <w:p w:rsidR="005F77A9" w:rsidRDefault="005F77A9" w:rsidP="0036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A9" w:rsidRDefault="005F77A9" w:rsidP="00364BEE">
      <w:r>
        <w:separator/>
      </w:r>
    </w:p>
  </w:footnote>
  <w:footnote w:type="continuationSeparator" w:id="0">
    <w:p w:rsidR="005F77A9" w:rsidRDefault="005F77A9" w:rsidP="00364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F7" w:rsidRPr="00A528EE" w:rsidRDefault="00224CEF" w:rsidP="00217C4E">
    <w:pPr>
      <w:pStyle w:val="a3"/>
      <w:jc w:val="center"/>
      <w:rPr>
        <w:rFonts w:ascii="Times New Roman" w:hAnsi="Times New Roman"/>
        <w:sz w:val="16"/>
      </w:rPr>
    </w:pPr>
    <w:r w:rsidRPr="00A528EE">
      <w:rPr>
        <w:rFonts w:ascii="Times New Roman" w:hAnsi="Times New Roman"/>
        <w:sz w:val="20"/>
      </w:rPr>
      <w:fldChar w:fldCharType="begin"/>
    </w:r>
    <w:r w:rsidR="004D65AE" w:rsidRPr="00A528EE">
      <w:rPr>
        <w:rFonts w:ascii="Times New Roman" w:hAnsi="Times New Roman"/>
        <w:sz w:val="20"/>
      </w:rPr>
      <w:instrText xml:space="preserve"> PAGE </w:instrText>
    </w:r>
    <w:r w:rsidRPr="00A528EE">
      <w:rPr>
        <w:rFonts w:ascii="Times New Roman" w:hAnsi="Times New Roman"/>
        <w:sz w:val="20"/>
      </w:rPr>
      <w:fldChar w:fldCharType="separate"/>
    </w:r>
    <w:r w:rsidR="00EE317F">
      <w:rPr>
        <w:rFonts w:ascii="Times New Roman" w:hAnsi="Times New Roman"/>
        <w:noProof/>
        <w:sz w:val="20"/>
      </w:rPr>
      <w:t>2</w:t>
    </w:r>
    <w:r w:rsidRPr="00A528EE">
      <w:rPr>
        <w:rFonts w:ascii="Times New Roman" w:hAnsi="Times New Roman"/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5AE"/>
    <w:rsid w:val="00002681"/>
    <w:rsid w:val="000B0E03"/>
    <w:rsid w:val="000E1EB8"/>
    <w:rsid w:val="000F700A"/>
    <w:rsid w:val="00154FB3"/>
    <w:rsid w:val="001B61EE"/>
    <w:rsid w:val="001D7791"/>
    <w:rsid w:val="001E2920"/>
    <w:rsid w:val="00224CEF"/>
    <w:rsid w:val="00237349"/>
    <w:rsid w:val="00252E11"/>
    <w:rsid w:val="00253966"/>
    <w:rsid w:val="002A48EF"/>
    <w:rsid w:val="00364BEE"/>
    <w:rsid w:val="003A1C6B"/>
    <w:rsid w:val="003F5DF0"/>
    <w:rsid w:val="00475F03"/>
    <w:rsid w:val="00480DB8"/>
    <w:rsid w:val="004D65AE"/>
    <w:rsid w:val="005119EF"/>
    <w:rsid w:val="0057711E"/>
    <w:rsid w:val="005829C1"/>
    <w:rsid w:val="005F77A9"/>
    <w:rsid w:val="00601690"/>
    <w:rsid w:val="00694626"/>
    <w:rsid w:val="006B5916"/>
    <w:rsid w:val="00784844"/>
    <w:rsid w:val="007A7241"/>
    <w:rsid w:val="007C3E58"/>
    <w:rsid w:val="0080630E"/>
    <w:rsid w:val="008961C2"/>
    <w:rsid w:val="008C757B"/>
    <w:rsid w:val="0098677E"/>
    <w:rsid w:val="00AC19BC"/>
    <w:rsid w:val="00AC6B66"/>
    <w:rsid w:val="00AC77B0"/>
    <w:rsid w:val="00B94B1B"/>
    <w:rsid w:val="00BF74CF"/>
    <w:rsid w:val="00C32CD4"/>
    <w:rsid w:val="00CE776B"/>
    <w:rsid w:val="00D40262"/>
    <w:rsid w:val="00D732FD"/>
    <w:rsid w:val="00DA67B4"/>
    <w:rsid w:val="00EE317F"/>
    <w:rsid w:val="00F2650E"/>
    <w:rsid w:val="00F5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5A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6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5A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t-a0">
    <w:name w:val="pt-a0"/>
    <w:rsid w:val="004D65AE"/>
  </w:style>
  <w:style w:type="paragraph" w:customStyle="1" w:styleId="pt-consplustitle-000001">
    <w:name w:val="pt-consplustitle-000001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rsid w:val="004D65AE"/>
  </w:style>
  <w:style w:type="paragraph" w:customStyle="1" w:styleId="pt-consplusnormal-000007">
    <w:name w:val="pt-consplusnormal-000007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D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3A1C6B"/>
    <w:rPr>
      <w:b/>
      <w:bCs/>
      <w:smallCaps/>
      <w:spacing w:val="5"/>
    </w:rPr>
  </w:style>
  <w:style w:type="paragraph" w:customStyle="1" w:styleId="ConsPlusNonformat">
    <w:name w:val="ConsPlusNonformat"/>
    <w:rsid w:val="00EE3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635&amp;date=12.01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5EC7769E94EED51193318CD8E6F8CA4B30A28DAC4AAE8CA77F2307E22659623001671D04B8CB2409841897D106C3D945EDA37DB4B5tEO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FileData/GetDocContent/d7eba943-fcde-411e-8d9e-060ebfa2a59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Лариса Леонидовна</dc:creator>
  <cp:lastModifiedBy>user</cp:lastModifiedBy>
  <cp:revision>2</cp:revision>
  <dcterms:created xsi:type="dcterms:W3CDTF">2022-04-08T09:55:00Z</dcterms:created>
  <dcterms:modified xsi:type="dcterms:W3CDTF">2022-04-08T09:55:00Z</dcterms:modified>
</cp:coreProperties>
</file>