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2D1F6B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Администрация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A95E1B">
        <w:rPr>
          <w:color w:val="000000"/>
          <w:spacing w:val="-7"/>
          <w:w w:val="102"/>
          <w:sz w:val="28"/>
          <w:szCs w:val="28"/>
        </w:rPr>
        <w:t>0</w:t>
      </w:r>
      <w:r w:rsidR="00B072EE">
        <w:rPr>
          <w:color w:val="000000"/>
          <w:spacing w:val="-7"/>
          <w:w w:val="102"/>
          <w:sz w:val="28"/>
          <w:szCs w:val="28"/>
        </w:rPr>
        <w:t>6</w:t>
      </w:r>
      <w:r w:rsidR="00A95E1B">
        <w:rPr>
          <w:color w:val="000000"/>
          <w:spacing w:val="-7"/>
          <w:w w:val="102"/>
          <w:sz w:val="28"/>
          <w:szCs w:val="28"/>
        </w:rPr>
        <w:t>.04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2B6629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A95E1B">
        <w:rPr>
          <w:color w:val="000000"/>
          <w:w w:val="102"/>
          <w:sz w:val="28"/>
          <w:szCs w:val="28"/>
        </w:rPr>
        <w:t>2</w:t>
      </w:r>
      <w:r w:rsidR="00827F46">
        <w:rPr>
          <w:color w:val="000000"/>
          <w:w w:val="102"/>
          <w:sz w:val="28"/>
          <w:szCs w:val="28"/>
        </w:rPr>
        <w:t>4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2D1F6B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</w:t>
      </w:r>
      <w:r w:rsidR="007345C1">
        <w:rPr>
          <w:sz w:val="28"/>
          <w:szCs w:val="28"/>
        </w:rPr>
        <w:t>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</w:t>
      </w:r>
      <w:r w:rsidR="002D1F6B">
        <w:rPr>
          <w:sz w:val="28"/>
        </w:rPr>
        <w:t>, Уставом Октябрьского сельского поселения Горьковского муниципального района Омской области,</w:t>
      </w:r>
      <w:r>
        <w:rPr>
          <w:sz w:val="28"/>
        </w:rPr>
        <w:t xml:space="preserve"> 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2D1F6B" w:rsidRPr="00A95E1B" w:rsidRDefault="002D1F6B" w:rsidP="002D1F6B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A95E1B">
        <w:rPr>
          <w:sz w:val="28"/>
          <w:szCs w:val="28"/>
        </w:rPr>
        <w:t xml:space="preserve">Земельному участку площадью </w:t>
      </w:r>
      <w:r w:rsidR="00564DAE">
        <w:rPr>
          <w:sz w:val="28"/>
          <w:szCs w:val="28"/>
        </w:rPr>
        <w:t>4483</w:t>
      </w:r>
      <w:r w:rsidRPr="00A95E1B">
        <w:rPr>
          <w:sz w:val="28"/>
          <w:szCs w:val="28"/>
        </w:rPr>
        <w:t xml:space="preserve"> кв.м.</w:t>
      </w:r>
      <w:r w:rsidR="007345C1" w:rsidRPr="00A95E1B">
        <w:rPr>
          <w:sz w:val="28"/>
          <w:szCs w:val="28"/>
        </w:rPr>
        <w:t xml:space="preserve"> с када</w:t>
      </w:r>
      <w:r w:rsidR="000E66BD" w:rsidRPr="00A95E1B">
        <w:rPr>
          <w:sz w:val="28"/>
          <w:szCs w:val="28"/>
        </w:rPr>
        <w:t>стровым номером 55:</w:t>
      </w:r>
      <w:r w:rsidR="00937EC6" w:rsidRPr="00A95E1B">
        <w:rPr>
          <w:sz w:val="28"/>
          <w:szCs w:val="28"/>
        </w:rPr>
        <w:t>04:0702</w:t>
      </w:r>
      <w:r w:rsidR="004D4F37" w:rsidRPr="00A95E1B">
        <w:rPr>
          <w:sz w:val="28"/>
          <w:szCs w:val="28"/>
        </w:rPr>
        <w:t>01:</w:t>
      </w:r>
      <w:r w:rsidR="00A95E1B" w:rsidRPr="00A95E1B">
        <w:rPr>
          <w:sz w:val="28"/>
          <w:szCs w:val="28"/>
        </w:rPr>
        <w:t>37</w:t>
      </w:r>
      <w:r w:rsidR="00564DAE">
        <w:rPr>
          <w:sz w:val="28"/>
          <w:szCs w:val="28"/>
        </w:rPr>
        <w:t>7</w:t>
      </w:r>
      <w:r w:rsidR="004D4F37" w:rsidRPr="00A95E1B">
        <w:rPr>
          <w:sz w:val="28"/>
          <w:szCs w:val="28"/>
        </w:rPr>
        <w:t xml:space="preserve"> </w:t>
      </w:r>
      <w:r w:rsidR="007345C1" w:rsidRPr="00A95E1B">
        <w:rPr>
          <w:sz w:val="28"/>
          <w:szCs w:val="28"/>
        </w:rPr>
        <w:t xml:space="preserve"> </w:t>
      </w:r>
      <w:r w:rsidR="00FF7AED">
        <w:rPr>
          <w:sz w:val="28"/>
          <w:szCs w:val="28"/>
        </w:rPr>
        <w:t xml:space="preserve">в связи с разделением участка </w:t>
      </w:r>
      <w:r w:rsidR="00A95E1B" w:rsidRPr="00A95E1B">
        <w:rPr>
          <w:sz w:val="28"/>
          <w:szCs w:val="28"/>
        </w:rPr>
        <w:t xml:space="preserve">присвоить адрес: </w:t>
      </w:r>
      <w:r w:rsidRPr="00A95E1B">
        <w:rPr>
          <w:sz w:val="28"/>
          <w:szCs w:val="28"/>
        </w:rPr>
        <w:t>Российская Федерация, Омская область, Горьковский муниципальный район, Октябрьское сельское поселение, деревня Ду</w:t>
      </w:r>
      <w:r w:rsidR="00A95E1B">
        <w:rPr>
          <w:sz w:val="28"/>
          <w:szCs w:val="28"/>
        </w:rPr>
        <w:t>бр</w:t>
      </w:r>
      <w:r w:rsidR="00564DAE">
        <w:rPr>
          <w:sz w:val="28"/>
          <w:szCs w:val="28"/>
        </w:rPr>
        <w:t xml:space="preserve">овка, улица Центральная, </w:t>
      </w:r>
      <w:proofErr w:type="spellStart"/>
      <w:r w:rsidR="00564DAE">
        <w:rPr>
          <w:sz w:val="28"/>
          <w:szCs w:val="28"/>
        </w:rPr>
        <w:t>з</w:t>
      </w:r>
      <w:proofErr w:type="spellEnd"/>
      <w:r w:rsidR="00564DAE">
        <w:rPr>
          <w:sz w:val="28"/>
          <w:szCs w:val="28"/>
        </w:rPr>
        <w:t>/у 33</w:t>
      </w:r>
      <w:r w:rsidRPr="00A95E1B">
        <w:rPr>
          <w:sz w:val="28"/>
          <w:szCs w:val="28"/>
        </w:rPr>
        <w:t>.</w:t>
      </w:r>
    </w:p>
    <w:p w:rsidR="002D1F6B" w:rsidRDefault="002D1F6B" w:rsidP="002D1F6B">
      <w:pPr>
        <w:pStyle w:val="a3"/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2D1F6B" w:rsidRDefault="00777255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D1F6B">
        <w:rPr>
          <w:color w:val="000000"/>
          <w:sz w:val="28"/>
          <w:szCs w:val="28"/>
        </w:rPr>
        <w:t xml:space="preserve">Октябрьского сельского поселения </w:t>
      </w:r>
    </w:p>
    <w:p w:rsidR="002D1F6B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777255"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0B8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62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16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4DAE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27F46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2EE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710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2022-04-06T05:06:00Z</cp:lastPrinted>
  <dcterms:created xsi:type="dcterms:W3CDTF">2018-05-16T02:11:00Z</dcterms:created>
  <dcterms:modified xsi:type="dcterms:W3CDTF">2022-04-06T05:07:00Z</dcterms:modified>
</cp:coreProperties>
</file>