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DF57BA" w:rsidRDefault="00042F2E" w:rsidP="001F70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Администрация</w:t>
      </w:r>
      <w:r w:rsidR="00777255" w:rsidRPr="00DF57BA">
        <w:rPr>
          <w:b/>
          <w:bCs/>
          <w:color w:val="000000"/>
          <w:spacing w:val="-1"/>
          <w:sz w:val="28"/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DF57BA" w:rsidRDefault="00777255" w:rsidP="001F7047">
      <w:pPr>
        <w:shd w:val="clear" w:color="auto" w:fill="FFFFFF"/>
        <w:jc w:val="center"/>
        <w:rPr>
          <w:sz w:val="28"/>
          <w:szCs w:val="28"/>
        </w:rPr>
      </w:pPr>
    </w:p>
    <w:p w:rsidR="00777255" w:rsidRPr="00DF57BA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  <w:r w:rsidRPr="00DF57BA">
        <w:rPr>
          <w:b/>
          <w:sz w:val="28"/>
          <w:szCs w:val="28"/>
        </w:rPr>
        <w:t>ПОСТАНОВЛЕНИЕ</w:t>
      </w:r>
    </w:p>
    <w:p w:rsidR="00777255" w:rsidRPr="00DF57BA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777255" w:rsidRPr="00DF57BA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  <w:sz w:val="28"/>
          <w:szCs w:val="28"/>
        </w:rPr>
      </w:pPr>
      <w:r w:rsidRPr="00DF57BA">
        <w:rPr>
          <w:color w:val="000000"/>
          <w:spacing w:val="-7"/>
          <w:w w:val="102"/>
          <w:sz w:val="28"/>
          <w:szCs w:val="28"/>
        </w:rPr>
        <w:t xml:space="preserve">от </w:t>
      </w:r>
      <w:r w:rsidR="0003009E">
        <w:rPr>
          <w:color w:val="000000"/>
          <w:spacing w:val="-7"/>
          <w:w w:val="102"/>
          <w:sz w:val="28"/>
          <w:szCs w:val="28"/>
        </w:rPr>
        <w:t>30</w:t>
      </w:r>
      <w:r w:rsidR="002C3F38">
        <w:rPr>
          <w:color w:val="000000"/>
          <w:spacing w:val="-7"/>
          <w:w w:val="102"/>
          <w:sz w:val="28"/>
          <w:szCs w:val="28"/>
        </w:rPr>
        <w:t>.05</w:t>
      </w:r>
      <w:r w:rsidR="003D30F0" w:rsidRPr="00DF57BA">
        <w:rPr>
          <w:color w:val="000000"/>
          <w:spacing w:val="-7"/>
          <w:w w:val="102"/>
          <w:sz w:val="28"/>
          <w:szCs w:val="28"/>
        </w:rPr>
        <w:t>.202</w:t>
      </w:r>
      <w:r w:rsidR="00DF57BA" w:rsidRPr="00DF57BA">
        <w:rPr>
          <w:color w:val="000000"/>
          <w:spacing w:val="-7"/>
          <w:w w:val="102"/>
          <w:sz w:val="28"/>
          <w:szCs w:val="28"/>
        </w:rPr>
        <w:t>3</w:t>
      </w:r>
      <w:r w:rsidR="00777255" w:rsidRPr="00DF57BA">
        <w:rPr>
          <w:color w:val="000000"/>
          <w:spacing w:val="-7"/>
          <w:w w:val="102"/>
          <w:sz w:val="28"/>
          <w:szCs w:val="28"/>
        </w:rPr>
        <w:t xml:space="preserve"> г</w:t>
      </w:r>
      <w:r w:rsidRPr="00DF57BA">
        <w:rPr>
          <w:color w:val="000000"/>
          <w:spacing w:val="-7"/>
          <w:w w:val="102"/>
          <w:sz w:val="28"/>
          <w:szCs w:val="28"/>
        </w:rPr>
        <w:t>ода</w:t>
      </w:r>
      <w:r w:rsidR="00777255" w:rsidRPr="00DF57BA">
        <w:rPr>
          <w:color w:val="000000"/>
          <w:w w:val="102"/>
          <w:sz w:val="28"/>
          <w:szCs w:val="28"/>
        </w:rPr>
        <w:t xml:space="preserve">                                                       </w:t>
      </w:r>
      <w:r w:rsidR="001F7047" w:rsidRPr="00DF57BA">
        <w:rPr>
          <w:color w:val="000000"/>
          <w:w w:val="102"/>
          <w:sz w:val="28"/>
          <w:szCs w:val="28"/>
        </w:rPr>
        <w:t xml:space="preserve">          </w:t>
      </w:r>
      <w:r w:rsidRPr="00DF57BA">
        <w:rPr>
          <w:color w:val="000000"/>
          <w:w w:val="102"/>
          <w:sz w:val="28"/>
          <w:szCs w:val="28"/>
        </w:rPr>
        <w:t xml:space="preserve">                     </w:t>
      </w:r>
      <w:r w:rsidR="00AD4140">
        <w:rPr>
          <w:color w:val="000000"/>
          <w:w w:val="102"/>
          <w:sz w:val="28"/>
          <w:szCs w:val="28"/>
        </w:rPr>
        <w:t xml:space="preserve">     </w:t>
      </w:r>
      <w:r w:rsidR="001F7047" w:rsidRPr="00DF57BA">
        <w:rPr>
          <w:color w:val="000000"/>
          <w:w w:val="102"/>
          <w:sz w:val="28"/>
          <w:szCs w:val="28"/>
        </w:rPr>
        <w:t>№</w:t>
      </w:r>
      <w:r w:rsidR="00C26322" w:rsidRPr="00DF57BA">
        <w:rPr>
          <w:color w:val="000000"/>
          <w:w w:val="102"/>
          <w:sz w:val="28"/>
          <w:szCs w:val="28"/>
        </w:rPr>
        <w:t xml:space="preserve"> </w:t>
      </w:r>
      <w:r w:rsidR="002C3F38">
        <w:rPr>
          <w:color w:val="000000"/>
          <w:w w:val="102"/>
          <w:sz w:val="28"/>
          <w:szCs w:val="28"/>
        </w:rPr>
        <w:t>6</w:t>
      </w:r>
      <w:r w:rsidR="0003009E">
        <w:rPr>
          <w:color w:val="000000"/>
          <w:w w:val="102"/>
          <w:sz w:val="28"/>
          <w:szCs w:val="28"/>
        </w:rPr>
        <w:t>3</w:t>
      </w:r>
    </w:p>
    <w:p w:rsidR="00773791" w:rsidRPr="00DF57BA" w:rsidRDefault="00777255" w:rsidP="001F7047">
      <w:pPr>
        <w:jc w:val="center"/>
        <w:rPr>
          <w:color w:val="000000"/>
          <w:spacing w:val="1"/>
          <w:sz w:val="28"/>
          <w:szCs w:val="28"/>
        </w:rPr>
      </w:pPr>
      <w:r w:rsidRPr="00DF57BA">
        <w:rPr>
          <w:color w:val="000000"/>
          <w:spacing w:val="1"/>
          <w:sz w:val="28"/>
          <w:szCs w:val="28"/>
        </w:rPr>
        <w:t>с. Октябрьское</w:t>
      </w:r>
    </w:p>
    <w:p w:rsidR="00777255" w:rsidRPr="00DF57BA" w:rsidRDefault="00777255" w:rsidP="001F7047">
      <w:pPr>
        <w:jc w:val="center"/>
        <w:rPr>
          <w:color w:val="000000"/>
          <w:spacing w:val="1"/>
          <w:sz w:val="28"/>
          <w:szCs w:val="28"/>
        </w:rPr>
      </w:pPr>
    </w:p>
    <w:p w:rsidR="00042F2E" w:rsidRPr="00042F2E" w:rsidRDefault="00042F2E" w:rsidP="00720A30">
      <w:pPr>
        <w:pStyle w:val="a9"/>
        <w:ind w:right="106" w:firstLine="782"/>
        <w:rPr>
          <w:b/>
        </w:rPr>
      </w:pPr>
      <w:r w:rsidRPr="00042F2E">
        <w:rPr>
          <w:b/>
        </w:rPr>
        <w:t>Об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утверждении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Порядка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направления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уведомления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о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предоставлении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субсидий,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субвенций,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иных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межбюджетных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трансфертов,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имеющего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целевое</w:t>
      </w:r>
      <w:r w:rsidRPr="00042F2E">
        <w:rPr>
          <w:b/>
          <w:spacing w:val="1"/>
        </w:rPr>
        <w:t xml:space="preserve"> на</w:t>
      </w:r>
      <w:r w:rsidRPr="00042F2E">
        <w:rPr>
          <w:b/>
        </w:rPr>
        <w:t>значение, при предоставлении межбюджетных трансфертов, имеющих целевое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назначение,</w:t>
      </w:r>
      <w:r w:rsidRPr="00042F2E">
        <w:rPr>
          <w:b/>
          <w:spacing w:val="3"/>
        </w:rPr>
        <w:t xml:space="preserve"> </w:t>
      </w:r>
      <w:r w:rsidRPr="00042F2E">
        <w:rPr>
          <w:b/>
        </w:rPr>
        <w:t>из бюджета Октябрьского сельского поселения</w:t>
      </w:r>
    </w:p>
    <w:p w:rsidR="00042F2E" w:rsidRDefault="00042F2E" w:rsidP="00042F2E">
      <w:pPr>
        <w:pStyle w:val="a9"/>
        <w:spacing w:before="3"/>
        <w:ind w:left="0"/>
        <w:jc w:val="left"/>
      </w:pPr>
    </w:p>
    <w:p w:rsidR="00720A30" w:rsidRDefault="00042F2E" w:rsidP="00720A30">
      <w:pPr>
        <w:pStyle w:val="a9"/>
        <w:ind w:right="106" w:firstLine="710"/>
        <w:rPr>
          <w:spacing w:val="1"/>
        </w:rPr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219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Октябрьского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</w:p>
    <w:p w:rsidR="00720A30" w:rsidRDefault="00720A30" w:rsidP="00720A30">
      <w:pPr>
        <w:pStyle w:val="a9"/>
        <w:ind w:right="106" w:firstLine="710"/>
        <w:rPr>
          <w:spacing w:val="1"/>
        </w:rPr>
      </w:pPr>
    </w:p>
    <w:p w:rsidR="00042F2E" w:rsidRPr="00042F2E" w:rsidRDefault="00042F2E" w:rsidP="00720A30">
      <w:pPr>
        <w:pStyle w:val="a9"/>
        <w:ind w:right="106" w:firstLine="710"/>
        <w:jc w:val="center"/>
        <w:rPr>
          <w:b/>
        </w:rPr>
      </w:pPr>
      <w:r w:rsidRPr="00042F2E">
        <w:rPr>
          <w:b/>
        </w:rPr>
        <w:t>ПОСТАНОВЛЯЕТ:</w:t>
      </w:r>
    </w:p>
    <w:p w:rsidR="00042F2E" w:rsidRDefault="00042F2E" w:rsidP="00042F2E">
      <w:pPr>
        <w:pStyle w:val="a9"/>
        <w:spacing w:before="10"/>
        <w:ind w:left="0"/>
        <w:jc w:val="left"/>
        <w:rPr>
          <w:sz w:val="27"/>
        </w:rPr>
      </w:pPr>
    </w:p>
    <w:p w:rsidR="00042F2E" w:rsidRDefault="00042F2E" w:rsidP="00042F2E">
      <w:pPr>
        <w:pStyle w:val="a3"/>
        <w:widowControl w:val="0"/>
        <w:numPr>
          <w:ilvl w:val="0"/>
          <w:numId w:val="8"/>
        </w:numPr>
        <w:tabs>
          <w:tab w:val="left" w:pos="1112"/>
        </w:tabs>
        <w:autoSpaceDE w:val="0"/>
        <w:autoSpaceDN w:val="0"/>
        <w:ind w:left="0" w:right="105" w:firstLine="823"/>
        <w:contextualSpacing w:val="0"/>
        <w:jc w:val="both"/>
        <w:rPr>
          <w:sz w:val="28"/>
        </w:rPr>
      </w:pPr>
      <w:r>
        <w:rPr>
          <w:sz w:val="28"/>
        </w:rPr>
        <w:t>Утвердить Порядок направления уведомления о предоставлении субсидий,</w:t>
      </w:r>
      <w:r>
        <w:rPr>
          <w:spacing w:val="-67"/>
          <w:sz w:val="28"/>
        </w:rPr>
        <w:t xml:space="preserve"> </w:t>
      </w:r>
      <w:r>
        <w:rPr>
          <w:sz w:val="28"/>
        </w:rPr>
        <w:t>субвенций, иных межбюджетных трансфертов, имеющего целевое назначение,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Уведомление)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приложению к 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постановлению.</w:t>
      </w:r>
    </w:p>
    <w:p w:rsidR="00042F2E" w:rsidRDefault="00042F2E" w:rsidP="00042F2E">
      <w:pPr>
        <w:pStyle w:val="a3"/>
        <w:widowControl w:val="0"/>
        <w:numPr>
          <w:ilvl w:val="0"/>
          <w:numId w:val="8"/>
        </w:numPr>
        <w:tabs>
          <w:tab w:val="left" w:pos="1107"/>
        </w:tabs>
        <w:autoSpaceDE w:val="0"/>
        <w:autoSpaceDN w:val="0"/>
        <w:spacing w:before="3"/>
        <w:ind w:left="0" w:right="106" w:firstLine="823"/>
        <w:contextualSpacing w:val="0"/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proofErr w:type="gramStart"/>
      <w:r>
        <w:rPr>
          <w:sz w:val="28"/>
        </w:rPr>
        <w:t>применяется при исполнении бюджетов начиная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2023 год</w:t>
      </w:r>
      <w:r>
        <w:rPr>
          <w:spacing w:val="3"/>
          <w:sz w:val="28"/>
        </w:rPr>
        <w:t xml:space="preserve"> </w:t>
      </w:r>
      <w:r>
        <w:rPr>
          <w:sz w:val="28"/>
        </w:rPr>
        <w:t>и 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плановый 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2024 и 2025 годов.</w:t>
      </w:r>
    </w:p>
    <w:p w:rsidR="00042F2E" w:rsidRDefault="00042F2E" w:rsidP="00042F2E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line="321" w:lineRule="exact"/>
        <w:ind w:left="0" w:firstLine="823"/>
        <w:contextualSpacing w:val="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постановления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B07483" w:rsidRPr="00DF57BA" w:rsidRDefault="00B07483" w:rsidP="00042F2E">
      <w:pPr>
        <w:ind w:firstLine="823"/>
        <w:jc w:val="both"/>
        <w:rPr>
          <w:color w:val="000000"/>
          <w:sz w:val="28"/>
          <w:szCs w:val="28"/>
        </w:rPr>
      </w:pPr>
    </w:p>
    <w:p w:rsidR="00CA7E71" w:rsidRPr="00DF57BA" w:rsidRDefault="00CA7E71" w:rsidP="001F7047">
      <w:pPr>
        <w:jc w:val="both"/>
        <w:rPr>
          <w:color w:val="000000"/>
          <w:sz w:val="28"/>
          <w:szCs w:val="28"/>
        </w:rPr>
      </w:pPr>
    </w:p>
    <w:p w:rsidR="00CA7E71" w:rsidRPr="00DF57BA" w:rsidRDefault="00CA7E71" w:rsidP="001F7047">
      <w:pPr>
        <w:jc w:val="both"/>
        <w:rPr>
          <w:color w:val="000000"/>
          <w:sz w:val="28"/>
          <w:szCs w:val="28"/>
        </w:rPr>
      </w:pPr>
    </w:p>
    <w:p w:rsidR="00042F2E" w:rsidRDefault="00777255" w:rsidP="001F7047">
      <w:pPr>
        <w:jc w:val="both"/>
        <w:rPr>
          <w:color w:val="000000"/>
          <w:sz w:val="28"/>
          <w:szCs w:val="28"/>
        </w:rPr>
      </w:pPr>
      <w:r w:rsidRPr="00DF57BA">
        <w:rPr>
          <w:color w:val="000000"/>
          <w:sz w:val="28"/>
          <w:szCs w:val="28"/>
        </w:rPr>
        <w:t xml:space="preserve">Глава </w:t>
      </w:r>
      <w:r w:rsidR="00042F2E">
        <w:rPr>
          <w:color w:val="000000"/>
          <w:sz w:val="28"/>
          <w:szCs w:val="28"/>
        </w:rPr>
        <w:t>администрации</w:t>
      </w:r>
    </w:p>
    <w:p w:rsidR="00777255" w:rsidRDefault="008C18A8" w:rsidP="001F7047">
      <w:pPr>
        <w:jc w:val="both"/>
        <w:rPr>
          <w:color w:val="000000"/>
          <w:sz w:val="28"/>
          <w:szCs w:val="28"/>
        </w:rPr>
      </w:pPr>
      <w:r w:rsidRPr="00DF57BA">
        <w:rPr>
          <w:color w:val="000000"/>
          <w:sz w:val="28"/>
          <w:szCs w:val="28"/>
        </w:rPr>
        <w:t>Октябрьского</w:t>
      </w:r>
      <w:r w:rsidR="00042F2E">
        <w:rPr>
          <w:color w:val="000000"/>
          <w:sz w:val="28"/>
          <w:szCs w:val="28"/>
        </w:rPr>
        <w:t xml:space="preserve"> </w:t>
      </w:r>
      <w:r w:rsidRPr="00DF57BA">
        <w:rPr>
          <w:color w:val="000000"/>
          <w:sz w:val="28"/>
          <w:szCs w:val="28"/>
        </w:rPr>
        <w:t xml:space="preserve">сельского поселения </w:t>
      </w:r>
      <w:r w:rsidR="00777255" w:rsidRPr="00DF57BA">
        <w:rPr>
          <w:color w:val="000000"/>
          <w:sz w:val="28"/>
          <w:szCs w:val="28"/>
        </w:rPr>
        <w:t xml:space="preserve">                           </w:t>
      </w:r>
      <w:r w:rsidR="00042F2E">
        <w:rPr>
          <w:color w:val="000000"/>
          <w:sz w:val="28"/>
          <w:szCs w:val="28"/>
        </w:rPr>
        <w:t xml:space="preserve">                 </w:t>
      </w:r>
      <w:r w:rsidR="00DF57BA">
        <w:rPr>
          <w:color w:val="000000"/>
          <w:sz w:val="28"/>
          <w:szCs w:val="28"/>
        </w:rPr>
        <w:t xml:space="preserve">      </w:t>
      </w:r>
      <w:r w:rsidRPr="00DF57BA">
        <w:rPr>
          <w:color w:val="000000"/>
          <w:sz w:val="28"/>
          <w:szCs w:val="28"/>
        </w:rPr>
        <w:t>С.В.</w:t>
      </w:r>
      <w:r w:rsidR="003956A0" w:rsidRPr="00DF57BA">
        <w:rPr>
          <w:color w:val="000000"/>
          <w:sz w:val="28"/>
          <w:szCs w:val="28"/>
        </w:rPr>
        <w:t xml:space="preserve"> </w:t>
      </w:r>
      <w:r w:rsidRPr="00DF57BA">
        <w:rPr>
          <w:color w:val="000000"/>
          <w:sz w:val="28"/>
          <w:szCs w:val="28"/>
        </w:rPr>
        <w:t>Давыдов</w:t>
      </w:r>
    </w:p>
    <w:p w:rsidR="00427560" w:rsidRDefault="00427560" w:rsidP="001F7047">
      <w:pPr>
        <w:jc w:val="both"/>
        <w:rPr>
          <w:color w:val="000000"/>
          <w:sz w:val="28"/>
          <w:szCs w:val="28"/>
        </w:rPr>
      </w:pPr>
    </w:p>
    <w:p w:rsidR="00427560" w:rsidRDefault="00427560" w:rsidP="001F7047">
      <w:pPr>
        <w:jc w:val="both"/>
        <w:rPr>
          <w:color w:val="000000"/>
          <w:sz w:val="28"/>
          <w:szCs w:val="28"/>
        </w:rPr>
      </w:pPr>
    </w:p>
    <w:p w:rsidR="00427560" w:rsidRDefault="00427560" w:rsidP="001F7047">
      <w:pPr>
        <w:jc w:val="both"/>
        <w:rPr>
          <w:color w:val="000000"/>
          <w:sz w:val="28"/>
          <w:szCs w:val="28"/>
        </w:rPr>
      </w:pPr>
    </w:p>
    <w:p w:rsidR="00427560" w:rsidRDefault="00427560" w:rsidP="001F7047">
      <w:pPr>
        <w:jc w:val="both"/>
        <w:rPr>
          <w:color w:val="000000"/>
          <w:sz w:val="28"/>
          <w:szCs w:val="28"/>
        </w:rPr>
      </w:pPr>
    </w:p>
    <w:p w:rsidR="00042F2E" w:rsidRDefault="00042F2E" w:rsidP="00427560">
      <w:pPr>
        <w:jc w:val="right"/>
        <w:rPr>
          <w:color w:val="000000"/>
          <w:szCs w:val="28"/>
        </w:rPr>
      </w:pPr>
    </w:p>
    <w:p w:rsidR="00042F2E" w:rsidRDefault="00042F2E" w:rsidP="00427560">
      <w:pPr>
        <w:jc w:val="right"/>
        <w:rPr>
          <w:color w:val="000000"/>
          <w:szCs w:val="28"/>
        </w:rPr>
      </w:pPr>
    </w:p>
    <w:p w:rsidR="00042F2E" w:rsidRDefault="00042F2E" w:rsidP="00427560">
      <w:pPr>
        <w:jc w:val="right"/>
        <w:rPr>
          <w:color w:val="000000"/>
          <w:szCs w:val="28"/>
        </w:rPr>
      </w:pPr>
    </w:p>
    <w:p w:rsidR="00042F2E" w:rsidRDefault="00042F2E" w:rsidP="00427560">
      <w:pPr>
        <w:jc w:val="right"/>
        <w:rPr>
          <w:color w:val="000000"/>
          <w:szCs w:val="28"/>
        </w:rPr>
      </w:pPr>
    </w:p>
    <w:p w:rsidR="00042F2E" w:rsidRDefault="00042F2E" w:rsidP="00427560">
      <w:pPr>
        <w:jc w:val="right"/>
        <w:rPr>
          <w:color w:val="000000"/>
          <w:szCs w:val="28"/>
        </w:rPr>
      </w:pPr>
    </w:p>
    <w:p w:rsidR="00042F2E" w:rsidRDefault="00042F2E" w:rsidP="00427560">
      <w:pPr>
        <w:jc w:val="right"/>
        <w:rPr>
          <w:color w:val="000000"/>
          <w:szCs w:val="28"/>
        </w:rPr>
      </w:pPr>
    </w:p>
    <w:p w:rsidR="00042F2E" w:rsidRDefault="00042F2E" w:rsidP="00427560">
      <w:pPr>
        <w:jc w:val="right"/>
        <w:rPr>
          <w:color w:val="000000"/>
          <w:szCs w:val="28"/>
        </w:rPr>
      </w:pPr>
    </w:p>
    <w:p w:rsidR="00042F2E" w:rsidRDefault="00042F2E" w:rsidP="00427560">
      <w:pPr>
        <w:jc w:val="right"/>
        <w:rPr>
          <w:color w:val="000000"/>
          <w:szCs w:val="28"/>
        </w:rPr>
      </w:pPr>
    </w:p>
    <w:p w:rsidR="0003009E" w:rsidRDefault="0003009E" w:rsidP="00720A30">
      <w:pPr>
        <w:suppressLineNumbers/>
        <w:rPr>
          <w:color w:val="000000"/>
          <w:szCs w:val="28"/>
        </w:rPr>
      </w:pPr>
    </w:p>
    <w:p w:rsidR="00720A30" w:rsidRDefault="00720A30" w:rsidP="00720A30">
      <w:pPr>
        <w:suppressLineNumbers/>
        <w:rPr>
          <w:color w:val="000000"/>
          <w:szCs w:val="28"/>
        </w:rPr>
      </w:pPr>
    </w:p>
    <w:p w:rsidR="00042F2E" w:rsidRDefault="00042F2E" w:rsidP="00427560">
      <w:pPr>
        <w:jc w:val="right"/>
        <w:rPr>
          <w:color w:val="000000"/>
          <w:szCs w:val="28"/>
        </w:rPr>
      </w:pPr>
    </w:p>
    <w:p w:rsidR="00427560" w:rsidRPr="00427560" w:rsidRDefault="00427560" w:rsidP="00427560">
      <w:pPr>
        <w:jc w:val="right"/>
        <w:rPr>
          <w:color w:val="000000"/>
          <w:szCs w:val="28"/>
        </w:rPr>
      </w:pPr>
      <w:r w:rsidRPr="00427560">
        <w:rPr>
          <w:color w:val="000000"/>
          <w:szCs w:val="28"/>
        </w:rPr>
        <w:t>Приложение к постановлению</w:t>
      </w:r>
    </w:p>
    <w:p w:rsidR="00427560" w:rsidRPr="00427560" w:rsidRDefault="00427560" w:rsidP="00427560">
      <w:pPr>
        <w:jc w:val="right"/>
        <w:rPr>
          <w:color w:val="000000"/>
          <w:szCs w:val="28"/>
        </w:rPr>
      </w:pPr>
      <w:r w:rsidRPr="00427560">
        <w:rPr>
          <w:color w:val="000000"/>
          <w:szCs w:val="28"/>
        </w:rPr>
        <w:t xml:space="preserve">Главы </w:t>
      </w:r>
      <w:proofErr w:type="gramStart"/>
      <w:r w:rsidRPr="00427560">
        <w:rPr>
          <w:color w:val="000000"/>
          <w:szCs w:val="28"/>
        </w:rPr>
        <w:t>Октябрьского</w:t>
      </w:r>
      <w:proofErr w:type="gramEnd"/>
      <w:r w:rsidRPr="00427560">
        <w:rPr>
          <w:color w:val="000000"/>
          <w:szCs w:val="28"/>
        </w:rPr>
        <w:t xml:space="preserve"> сельского</w:t>
      </w:r>
    </w:p>
    <w:p w:rsidR="00427560" w:rsidRPr="00427560" w:rsidRDefault="00427560" w:rsidP="00427560">
      <w:pPr>
        <w:jc w:val="right"/>
        <w:rPr>
          <w:color w:val="000000"/>
          <w:szCs w:val="28"/>
        </w:rPr>
      </w:pPr>
      <w:r w:rsidRPr="00427560">
        <w:rPr>
          <w:color w:val="000000"/>
          <w:szCs w:val="28"/>
        </w:rPr>
        <w:t>поселения горьковского</w:t>
      </w:r>
    </w:p>
    <w:p w:rsidR="00427560" w:rsidRPr="00427560" w:rsidRDefault="00427560" w:rsidP="00427560">
      <w:pPr>
        <w:jc w:val="right"/>
        <w:rPr>
          <w:color w:val="000000"/>
          <w:szCs w:val="28"/>
        </w:rPr>
      </w:pPr>
      <w:r w:rsidRPr="00427560">
        <w:rPr>
          <w:color w:val="000000"/>
          <w:szCs w:val="28"/>
        </w:rPr>
        <w:t>муниципального района Омской области</w:t>
      </w:r>
    </w:p>
    <w:p w:rsidR="00427560" w:rsidRPr="00427560" w:rsidRDefault="00427560" w:rsidP="00427560">
      <w:pPr>
        <w:jc w:val="right"/>
        <w:rPr>
          <w:color w:val="000000"/>
          <w:szCs w:val="28"/>
        </w:rPr>
      </w:pPr>
      <w:r w:rsidRPr="00427560">
        <w:rPr>
          <w:color w:val="000000"/>
          <w:szCs w:val="28"/>
        </w:rPr>
        <w:t xml:space="preserve">от </w:t>
      </w:r>
      <w:r w:rsidR="0003009E">
        <w:rPr>
          <w:color w:val="000000"/>
          <w:szCs w:val="28"/>
        </w:rPr>
        <w:t>30</w:t>
      </w:r>
      <w:r w:rsidRPr="00427560">
        <w:rPr>
          <w:color w:val="000000"/>
          <w:szCs w:val="28"/>
        </w:rPr>
        <w:t>.05.2023 года № 6</w:t>
      </w:r>
      <w:r w:rsidR="0003009E">
        <w:rPr>
          <w:color w:val="000000"/>
          <w:szCs w:val="28"/>
        </w:rPr>
        <w:t>3</w:t>
      </w:r>
    </w:p>
    <w:p w:rsidR="00427560" w:rsidRPr="00427560" w:rsidRDefault="00427560" w:rsidP="001F7047">
      <w:pPr>
        <w:jc w:val="both"/>
        <w:rPr>
          <w:color w:val="000000"/>
          <w:szCs w:val="28"/>
        </w:rPr>
      </w:pPr>
    </w:p>
    <w:p w:rsidR="00427560" w:rsidRDefault="00427560" w:rsidP="001F7047">
      <w:pPr>
        <w:jc w:val="both"/>
        <w:rPr>
          <w:color w:val="000000"/>
          <w:sz w:val="28"/>
          <w:szCs w:val="28"/>
        </w:rPr>
      </w:pPr>
    </w:p>
    <w:p w:rsidR="00427560" w:rsidRDefault="00427560" w:rsidP="001F7047">
      <w:pPr>
        <w:jc w:val="both"/>
        <w:rPr>
          <w:color w:val="000000"/>
          <w:sz w:val="28"/>
          <w:szCs w:val="28"/>
        </w:rPr>
      </w:pPr>
    </w:p>
    <w:p w:rsidR="00042F2E" w:rsidRPr="00042F2E" w:rsidRDefault="00042F2E" w:rsidP="00042F2E">
      <w:pPr>
        <w:pStyle w:val="a9"/>
        <w:spacing w:line="322" w:lineRule="exact"/>
        <w:ind w:left="1130" w:right="1127"/>
        <w:jc w:val="center"/>
        <w:rPr>
          <w:b/>
        </w:rPr>
      </w:pPr>
      <w:r w:rsidRPr="00042F2E">
        <w:rPr>
          <w:b/>
        </w:rPr>
        <w:t>Порядок</w:t>
      </w:r>
    </w:p>
    <w:p w:rsidR="00042F2E" w:rsidRPr="00042F2E" w:rsidRDefault="00042F2E" w:rsidP="00042F2E">
      <w:pPr>
        <w:pStyle w:val="a9"/>
        <w:ind w:left="252" w:right="247" w:hanging="3"/>
        <w:jc w:val="center"/>
        <w:rPr>
          <w:b/>
        </w:rPr>
      </w:pPr>
      <w:r w:rsidRPr="00042F2E">
        <w:rPr>
          <w:b/>
        </w:rPr>
        <w:t>направления</w:t>
      </w:r>
      <w:r w:rsidRPr="00042F2E">
        <w:rPr>
          <w:b/>
          <w:spacing w:val="4"/>
        </w:rPr>
        <w:t xml:space="preserve"> </w:t>
      </w:r>
      <w:r w:rsidRPr="00042F2E">
        <w:rPr>
          <w:b/>
        </w:rPr>
        <w:t>уведомления о</w:t>
      </w:r>
      <w:r w:rsidRPr="00042F2E">
        <w:rPr>
          <w:b/>
          <w:spacing w:val="-2"/>
        </w:rPr>
        <w:t xml:space="preserve"> </w:t>
      </w:r>
      <w:r w:rsidRPr="00042F2E">
        <w:rPr>
          <w:b/>
        </w:rPr>
        <w:t>предоставлении</w:t>
      </w:r>
      <w:r w:rsidRPr="00042F2E">
        <w:rPr>
          <w:b/>
          <w:spacing w:val="-2"/>
        </w:rPr>
        <w:t xml:space="preserve"> </w:t>
      </w:r>
      <w:r w:rsidRPr="00042F2E">
        <w:rPr>
          <w:b/>
        </w:rPr>
        <w:t>субсидий,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субвенций,</w:t>
      </w:r>
      <w:r w:rsidRPr="00042F2E">
        <w:rPr>
          <w:b/>
          <w:spacing w:val="2"/>
        </w:rPr>
        <w:t xml:space="preserve"> </w:t>
      </w:r>
      <w:r w:rsidRPr="00042F2E">
        <w:rPr>
          <w:b/>
        </w:rPr>
        <w:t>иных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межбюджетных трансфертов, имеющего целевое назначение, при предоставлении</w:t>
      </w:r>
      <w:r w:rsidRPr="00042F2E">
        <w:rPr>
          <w:b/>
          <w:spacing w:val="-67"/>
        </w:rPr>
        <w:t xml:space="preserve">         </w:t>
      </w:r>
      <w:r w:rsidRPr="00042F2E">
        <w:rPr>
          <w:b/>
        </w:rPr>
        <w:t>межбюджетных трансфертов, имеющих целевое назначение, из бюджета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Октябрьского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сельского</w:t>
      </w:r>
      <w:r w:rsidRPr="00042F2E">
        <w:rPr>
          <w:b/>
          <w:spacing w:val="1"/>
        </w:rPr>
        <w:t xml:space="preserve"> </w:t>
      </w:r>
      <w:r w:rsidRPr="00042F2E">
        <w:rPr>
          <w:b/>
        </w:rPr>
        <w:t>поселения</w:t>
      </w:r>
    </w:p>
    <w:p w:rsidR="00042F2E" w:rsidRDefault="00042F2E" w:rsidP="00042F2E">
      <w:pPr>
        <w:pStyle w:val="a9"/>
        <w:spacing w:before="9"/>
        <w:ind w:left="0"/>
        <w:jc w:val="left"/>
        <w:rPr>
          <w:sz w:val="27"/>
        </w:rPr>
      </w:pPr>
    </w:p>
    <w:p w:rsidR="00042F2E" w:rsidRDefault="00042F2E" w:rsidP="00042F2E">
      <w:pPr>
        <w:pStyle w:val="a3"/>
        <w:widowControl w:val="0"/>
        <w:numPr>
          <w:ilvl w:val="0"/>
          <w:numId w:val="10"/>
        </w:numPr>
        <w:tabs>
          <w:tab w:val="left" w:pos="1146"/>
        </w:tabs>
        <w:autoSpaceDE w:val="0"/>
        <w:autoSpaceDN w:val="0"/>
        <w:ind w:right="102" w:firstLine="710"/>
        <w:contextualSpacing w:val="0"/>
        <w:jc w:val="both"/>
        <w:rPr>
          <w:sz w:val="28"/>
        </w:rPr>
      </w:pPr>
      <w:r>
        <w:rPr>
          <w:sz w:val="28"/>
        </w:rPr>
        <w:t>Настоящий порядок разработан в соответствии с пунктом 2.1 статьи 219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 кодекса Российской Федерации и устанавливает правила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субсидий,</w:t>
      </w:r>
      <w:r>
        <w:rPr>
          <w:spacing w:val="1"/>
          <w:sz w:val="28"/>
        </w:rPr>
        <w:t xml:space="preserve"> </w:t>
      </w:r>
      <w:r>
        <w:rPr>
          <w:sz w:val="28"/>
        </w:rPr>
        <w:t>субвенций,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трансферты).</w:t>
      </w:r>
    </w:p>
    <w:p w:rsidR="00042F2E" w:rsidRDefault="00042F2E" w:rsidP="00042F2E">
      <w:pPr>
        <w:pStyle w:val="a3"/>
        <w:widowControl w:val="0"/>
        <w:numPr>
          <w:ilvl w:val="0"/>
          <w:numId w:val="10"/>
        </w:numPr>
        <w:tabs>
          <w:tab w:val="left" w:pos="1117"/>
        </w:tabs>
        <w:autoSpaceDE w:val="0"/>
        <w:autoSpaceDN w:val="0"/>
        <w:spacing w:before="3"/>
        <w:ind w:right="106" w:firstLine="710"/>
        <w:contextualSpacing w:val="0"/>
        <w:jc w:val="both"/>
        <w:rPr>
          <w:sz w:val="28"/>
        </w:rPr>
      </w:pPr>
      <w:r>
        <w:rPr>
          <w:sz w:val="28"/>
        </w:rPr>
        <w:t>Уведомление формируется финансовым органом, по форме, утвержденной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7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29</w:t>
      </w:r>
      <w:r>
        <w:rPr>
          <w:spacing w:val="2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8"/>
          <w:sz w:val="28"/>
        </w:rPr>
        <w:t xml:space="preserve"> </w:t>
      </w:r>
      <w:r>
        <w:rPr>
          <w:sz w:val="28"/>
        </w:rPr>
        <w:t>2017</w:t>
      </w:r>
      <w:r>
        <w:rPr>
          <w:spacing w:val="26"/>
          <w:sz w:val="28"/>
        </w:rPr>
        <w:t xml:space="preserve"> </w:t>
      </w:r>
      <w:r>
        <w:rPr>
          <w:sz w:val="28"/>
        </w:rPr>
        <w:t>года</w:t>
      </w:r>
    </w:p>
    <w:p w:rsidR="00042F2E" w:rsidRDefault="00042F2E" w:rsidP="00042F2E">
      <w:pPr>
        <w:pStyle w:val="a9"/>
        <w:ind w:right="102"/>
      </w:pPr>
      <w:r>
        <w:t>№</w:t>
      </w:r>
      <w:r>
        <w:rPr>
          <w:spacing w:val="1"/>
        </w:rPr>
        <w:t xml:space="preserve"> </w:t>
      </w:r>
      <w:r>
        <w:t>213н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субвенции, иного межбюджетного трансферта, имеющего целевое назначение, 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трансфертов,</w:t>
      </w:r>
      <w:r>
        <w:rPr>
          <w:spacing w:val="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назначение,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бюджета».</w:t>
      </w:r>
    </w:p>
    <w:p w:rsidR="00042F2E" w:rsidRDefault="00042F2E" w:rsidP="00042F2E">
      <w:pPr>
        <w:pStyle w:val="a3"/>
        <w:widowControl w:val="0"/>
        <w:numPr>
          <w:ilvl w:val="0"/>
          <w:numId w:val="10"/>
        </w:numPr>
        <w:tabs>
          <w:tab w:val="left" w:pos="1108"/>
        </w:tabs>
        <w:autoSpaceDE w:val="0"/>
        <w:autoSpaceDN w:val="0"/>
        <w:spacing w:line="320" w:lineRule="exact"/>
        <w:ind w:left="1107" w:hanging="284"/>
        <w:contextualSpacing w:val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используются:</w:t>
      </w:r>
    </w:p>
    <w:p w:rsidR="00042F2E" w:rsidRDefault="00042F2E" w:rsidP="00042F2E">
      <w:pPr>
        <w:pStyle w:val="a3"/>
        <w:widowControl w:val="0"/>
        <w:numPr>
          <w:ilvl w:val="0"/>
          <w:numId w:val="9"/>
        </w:numPr>
        <w:tabs>
          <w:tab w:val="left" w:pos="1194"/>
        </w:tabs>
        <w:autoSpaceDE w:val="0"/>
        <w:autoSpaceDN w:val="0"/>
        <w:ind w:right="102" w:firstLine="710"/>
        <w:contextualSpacing w:val="0"/>
        <w:jc w:val="both"/>
        <w:rPr>
          <w:sz w:val="28"/>
        </w:rPr>
      </w:pPr>
      <w:proofErr w:type="gramStart"/>
      <w:r>
        <w:rPr>
          <w:sz w:val="28"/>
        </w:rPr>
        <w:t>показатели сводной бюджетной росписи бюджета Октябрьского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 о бюджете на очередной финансовый год и на плановый период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о бюджете) либо решением о внесении изменений в решение о бюджете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бюджете);</w:t>
      </w:r>
      <w:proofErr w:type="gramEnd"/>
    </w:p>
    <w:p w:rsidR="00042F2E" w:rsidRDefault="00042F2E" w:rsidP="00042F2E">
      <w:pPr>
        <w:pStyle w:val="a3"/>
        <w:widowControl w:val="0"/>
        <w:numPr>
          <w:ilvl w:val="0"/>
          <w:numId w:val="9"/>
        </w:numPr>
        <w:tabs>
          <w:tab w:val="left" w:pos="1324"/>
        </w:tabs>
        <w:autoSpaceDE w:val="0"/>
        <w:autoSpaceDN w:val="0"/>
        <w:spacing w:before="1"/>
        <w:ind w:right="105" w:firstLine="710"/>
        <w:contextualSpacing w:val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трансферта,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042F2E" w:rsidRDefault="00042F2E" w:rsidP="00042F2E">
      <w:pPr>
        <w:pStyle w:val="a3"/>
        <w:widowControl w:val="0"/>
        <w:numPr>
          <w:ilvl w:val="0"/>
          <w:numId w:val="10"/>
        </w:numPr>
        <w:tabs>
          <w:tab w:val="left" w:pos="1223"/>
        </w:tabs>
        <w:autoSpaceDE w:val="0"/>
        <w:autoSpaceDN w:val="0"/>
        <w:ind w:right="105" w:firstLine="710"/>
        <w:contextualSpacing w:val="0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бухгалтером, сформировавшее уведомление, и </w:t>
      </w:r>
      <w:proofErr w:type="gramStart"/>
      <w:r>
        <w:rPr>
          <w:sz w:val="28"/>
        </w:rPr>
        <w:t xml:space="preserve">направляется финансовому </w:t>
      </w:r>
      <w:r>
        <w:rPr>
          <w:sz w:val="28"/>
        </w:rPr>
        <w:lastRenderedPageBreak/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Омской области бюджету которого предоставляется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межбюджетный трансферт.</w:t>
      </w:r>
    </w:p>
    <w:p w:rsidR="00042F2E" w:rsidRDefault="00042F2E" w:rsidP="00042F2E">
      <w:pPr>
        <w:pStyle w:val="a9"/>
        <w:spacing w:before="76"/>
        <w:ind w:left="0" w:right="103"/>
      </w:pPr>
      <w:r>
        <w:t>Уведомление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Октябрьского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43"/>
        </w:rPr>
        <w:t xml:space="preserve"> </w:t>
      </w:r>
      <w:r>
        <w:t>межбюджетного</w:t>
      </w:r>
      <w:r>
        <w:rPr>
          <w:spacing w:val="46"/>
        </w:rPr>
        <w:t xml:space="preserve"> </w:t>
      </w:r>
      <w:r>
        <w:t>трансферта</w:t>
      </w:r>
      <w:r>
        <w:rPr>
          <w:spacing w:val="43"/>
        </w:rPr>
        <w:t xml:space="preserve"> </w:t>
      </w:r>
      <w:r>
        <w:t>решением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бюджете</w:t>
      </w:r>
      <w:r>
        <w:rPr>
          <w:spacing w:val="43"/>
        </w:rPr>
        <w:t xml:space="preserve"> </w:t>
      </w:r>
      <w:r>
        <w:t>(решение</w:t>
      </w:r>
      <w:r>
        <w:rPr>
          <w:spacing w:val="43"/>
        </w:rPr>
        <w:t xml:space="preserve"> </w:t>
      </w:r>
      <w:r>
        <w:t>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области. В случае</w:t>
      </w:r>
      <w:proofErr w:type="gramStart"/>
      <w:r>
        <w:t>,</w:t>
      </w:r>
      <w:proofErr w:type="gramEnd"/>
      <w:r>
        <w:t xml:space="preserve"> если дата отправки Уведомления приходится на выходной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 за</w:t>
      </w:r>
      <w:r>
        <w:rPr>
          <w:spacing w:val="2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</w:p>
    <w:p w:rsidR="00042F2E" w:rsidRPr="00042F2E" w:rsidRDefault="00042F2E" w:rsidP="00042F2E">
      <w:pPr>
        <w:widowControl w:val="0"/>
        <w:tabs>
          <w:tab w:val="left" w:pos="1362"/>
        </w:tabs>
        <w:autoSpaceDE w:val="0"/>
        <w:autoSpaceDN w:val="0"/>
        <w:spacing w:line="242" w:lineRule="auto"/>
        <w:ind w:right="108"/>
        <w:jc w:val="both"/>
        <w:rPr>
          <w:sz w:val="28"/>
        </w:rPr>
        <w:sectPr w:rsidR="00042F2E" w:rsidRPr="00042F2E" w:rsidSect="00042F2E">
          <w:headerReference w:type="default" r:id="rId8"/>
          <w:pgSz w:w="11900" w:h="16840"/>
          <w:pgMar w:top="1418" w:right="740" w:bottom="993" w:left="1418" w:header="724" w:footer="0" w:gutter="0"/>
          <w:pgNumType w:start="2"/>
          <w:cols w:space="720"/>
        </w:sectPr>
      </w:pPr>
    </w:p>
    <w:p w:rsidR="00427560" w:rsidRPr="00427560" w:rsidRDefault="00427560" w:rsidP="00042F2E">
      <w:pPr>
        <w:jc w:val="both"/>
        <w:rPr>
          <w:b/>
          <w:color w:val="000000"/>
          <w:sz w:val="28"/>
          <w:szCs w:val="28"/>
        </w:rPr>
      </w:pPr>
    </w:p>
    <w:sectPr w:rsidR="00427560" w:rsidRPr="00427560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3D" w:rsidRDefault="00A1033D" w:rsidP="00720A30">
      <w:r>
        <w:separator/>
      </w:r>
    </w:p>
  </w:endnote>
  <w:endnote w:type="continuationSeparator" w:id="0">
    <w:p w:rsidR="00A1033D" w:rsidRDefault="00A1033D" w:rsidP="00720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3D" w:rsidRDefault="00A1033D" w:rsidP="00720A30">
      <w:r>
        <w:separator/>
      </w:r>
    </w:p>
  </w:footnote>
  <w:footnote w:type="continuationSeparator" w:id="0">
    <w:p w:rsidR="00A1033D" w:rsidRDefault="00A1033D" w:rsidP="00720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14E" w:rsidRDefault="00A1033D">
    <w:pPr>
      <w:pStyle w:val="a9"/>
      <w:spacing w:line="14" w:lineRule="auto"/>
      <w:ind w:left="0"/>
      <w:jc w:val="left"/>
      <w:rPr>
        <w:sz w:val="20"/>
      </w:rPr>
    </w:pPr>
    <w:r w:rsidRPr="0086773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649" type="#_x0000_t202" style="position:absolute;margin-left:295.3pt;margin-top:35.2pt;width:12pt;height:15.3pt;z-index:-251656192;mso-position-horizontal-relative:page;mso-position-vertical-relative:page" filled="f" stroked="f">
          <v:textbox style="mso-next-textbox:#_x0000_s27649" inset="0,0,0,0">
            <w:txbxContent>
              <w:p w:rsidR="0080514E" w:rsidRDefault="00A1033D" w:rsidP="00720A30">
                <w:pPr>
                  <w:spacing w:before="1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686A"/>
    <w:multiLevelType w:val="hybridMultilevel"/>
    <w:tmpl w:val="FFFFFFFF"/>
    <w:lvl w:ilvl="0" w:tplc="D6D42E94">
      <w:start w:val="1"/>
      <w:numFmt w:val="decimal"/>
      <w:lvlText w:val="%1)"/>
      <w:lvlJc w:val="left"/>
      <w:pPr>
        <w:ind w:left="113" w:hanging="37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7E23498">
      <w:numFmt w:val="bullet"/>
      <w:lvlText w:val="•"/>
      <w:lvlJc w:val="left"/>
      <w:pPr>
        <w:ind w:left="1136" w:hanging="370"/>
      </w:pPr>
      <w:rPr>
        <w:rFonts w:hint="default"/>
      </w:rPr>
    </w:lvl>
    <w:lvl w:ilvl="2" w:tplc="0DC8F01A">
      <w:numFmt w:val="bullet"/>
      <w:lvlText w:val="•"/>
      <w:lvlJc w:val="left"/>
      <w:pPr>
        <w:ind w:left="2152" w:hanging="370"/>
      </w:pPr>
      <w:rPr>
        <w:rFonts w:hint="default"/>
      </w:rPr>
    </w:lvl>
    <w:lvl w:ilvl="3" w:tplc="C15C674A">
      <w:numFmt w:val="bullet"/>
      <w:lvlText w:val="•"/>
      <w:lvlJc w:val="left"/>
      <w:pPr>
        <w:ind w:left="3168" w:hanging="370"/>
      </w:pPr>
      <w:rPr>
        <w:rFonts w:hint="default"/>
      </w:rPr>
    </w:lvl>
    <w:lvl w:ilvl="4" w:tplc="D8583334">
      <w:numFmt w:val="bullet"/>
      <w:lvlText w:val="•"/>
      <w:lvlJc w:val="left"/>
      <w:pPr>
        <w:ind w:left="4184" w:hanging="370"/>
      </w:pPr>
      <w:rPr>
        <w:rFonts w:hint="default"/>
      </w:rPr>
    </w:lvl>
    <w:lvl w:ilvl="5" w:tplc="9B2EA426">
      <w:numFmt w:val="bullet"/>
      <w:lvlText w:val="•"/>
      <w:lvlJc w:val="left"/>
      <w:pPr>
        <w:ind w:left="5200" w:hanging="370"/>
      </w:pPr>
      <w:rPr>
        <w:rFonts w:hint="default"/>
      </w:rPr>
    </w:lvl>
    <w:lvl w:ilvl="6" w:tplc="EF6E1570">
      <w:numFmt w:val="bullet"/>
      <w:lvlText w:val="•"/>
      <w:lvlJc w:val="left"/>
      <w:pPr>
        <w:ind w:left="6216" w:hanging="370"/>
      </w:pPr>
      <w:rPr>
        <w:rFonts w:hint="default"/>
      </w:rPr>
    </w:lvl>
    <w:lvl w:ilvl="7" w:tplc="F20C38C2">
      <w:numFmt w:val="bullet"/>
      <w:lvlText w:val="•"/>
      <w:lvlJc w:val="left"/>
      <w:pPr>
        <w:ind w:left="7232" w:hanging="370"/>
      </w:pPr>
      <w:rPr>
        <w:rFonts w:hint="default"/>
      </w:rPr>
    </w:lvl>
    <w:lvl w:ilvl="8" w:tplc="BEA2CF0E">
      <w:numFmt w:val="bullet"/>
      <w:lvlText w:val="•"/>
      <w:lvlJc w:val="left"/>
      <w:pPr>
        <w:ind w:left="8248" w:hanging="370"/>
      </w:pPr>
      <w:rPr>
        <w:rFonts w:hint="default"/>
      </w:rPr>
    </w:lvl>
  </w:abstractNum>
  <w:abstractNum w:abstractNumId="2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A2B6046"/>
    <w:multiLevelType w:val="hybridMultilevel"/>
    <w:tmpl w:val="FFFFFFFF"/>
    <w:lvl w:ilvl="0" w:tplc="3B92AA8A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C483950">
      <w:numFmt w:val="bullet"/>
      <w:lvlText w:val="•"/>
      <w:lvlJc w:val="left"/>
      <w:pPr>
        <w:ind w:left="1136" w:hanging="288"/>
      </w:pPr>
      <w:rPr>
        <w:rFonts w:hint="default"/>
      </w:rPr>
    </w:lvl>
    <w:lvl w:ilvl="2" w:tplc="FDA2CECA">
      <w:numFmt w:val="bullet"/>
      <w:lvlText w:val="•"/>
      <w:lvlJc w:val="left"/>
      <w:pPr>
        <w:ind w:left="2152" w:hanging="288"/>
      </w:pPr>
      <w:rPr>
        <w:rFonts w:hint="default"/>
      </w:rPr>
    </w:lvl>
    <w:lvl w:ilvl="3" w:tplc="D56077D0">
      <w:numFmt w:val="bullet"/>
      <w:lvlText w:val="•"/>
      <w:lvlJc w:val="left"/>
      <w:pPr>
        <w:ind w:left="3168" w:hanging="288"/>
      </w:pPr>
      <w:rPr>
        <w:rFonts w:hint="default"/>
      </w:rPr>
    </w:lvl>
    <w:lvl w:ilvl="4" w:tplc="C540E228">
      <w:numFmt w:val="bullet"/>
      <w:lvlText w:val="•"/>
      <w:lvlJc w:val="left"/>
      <w:pPr>
        <w:ind w:left="4184" w:hanging="288"/>
      </w:pPr>
      <w:rPr>
        <w:rFonts w:hint="default"/>
      </w:rPr>
    </w:lvl>
    <w:lvl w:ilvl="5" w:tplc="DCB6DD2E">
      <w:numFmt w:val="bullet"/>
      <w:lvlText w:val="•"/>
      <w:lvlJc w:val="left"/>
      <w:pPr>
        <w:ind w:left="5200" w:hanging="288"/>
      </w:pPr>
      <w:rPr>
        <w:rFonts w:hint="default"/>
      </w:rPr>
    </w:lvl>
    <w:lvl w:ilvl="6" w:tplc="D946DC86">
      <w:numFmt w:val="bullet"/>
      <w:lvlText w:val="•"/>
      <w:lvlJc w:val="left"/>
      <w:pPr>
        <w:ind w:left="6216" w:hanging="288"/>
      </w:pPr>
      <w:rPr>
        <w:rFonts w:hint="default"/>
      </w:rPr>
    </w:lvl>
    <w:lvl w:ilvl="7" w:tplc="7A9AE1FE">
      <w:numFmt w:val="bullet"/>
      <w:lvlText w:val="•"/>
      <w:lvlJc w:val="left"/>
      <w:pPr>
        <w:ind w:left="7232" w:hanging="288"/>
      </w:pPr>
      <w:rPr>
        <w:rFonts w:hint="default"/>
      </w:rPr>
    </w:lvl>
    <w:lvl w:ilvl="8" w:tplc="5D76E784">
      <w:numFmt w:val="bullet"/>
      <w:lvlText w:val="•"/>
      <w:lvlJc w:val="left"/>
      <w:pPr>
        <w:ind w:left="8248" w:hanging="288"/>
      </w:pPr>
      <w:rPr>
        <w:rFonts w:hint="default"/>
      </w:rPr>
    </w:lvl>
  </w:abstractNum>
  <w:abstractNum w:abstractNumId="5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5459D4"/>
    <w:multiLevelType w:val="hybridMultilevel"/>
    <w:tmpl w:val="FFFFFFFF"/>
    <w:lvl w:ilvl="0" w:tplc="E2242888">
      <w:start w:val="1"/>
      <w:numFmt w:val="decimal"/>
      <w:lvlText w:val="%1."/>
      <w:lvlJc w:val="left"/>
      <w:pPr>
        <w:ind w:left="113" w:hanging="32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62A1966">
      <w:numFmt w:val="bullet"/>
      <w:lvlText w:val="•"/>
      <w:lvlJc w:val="left"/>
      <w:pPr>
        <w:ind w:left="1136" w:hanging="322"/>
      </w:pPr>
      <w:rPr>
        <w:rFonts w:hint="default"/>
      </w:rPr>
    </w:lvl>
    <w:lvl w:ilvl="2" w:tplc="B616E4A6">
      <w:numFmt w:val="bullet"/>
      <w:lvlText w:val="•"/>
      <w:lvlJc w:val="left"/>
      <w:pPr>
        <w:ind w:left="2152" w:hanging="322"/>
      </w:pPr>
      <w:rPr>
        <w:rFonts w:hint="default"/>
      </w:rPr>
    </w:lvl>
    <w:lvl w:ilvl="3" w:tplc="764009F2">
      <w:numFmt w:val="bullet"/>
      <w:lvlText w:val="•"/>
      <w:lvlJc w:val="left"/>
      <w:pPr>
        <w:ind w:left="3168" w:hanging="322"/>
      </w:pPr>
      <w:rPr>
        <w:rFonts w:hint="default"/>
      </w:rPr>
    </w:lvl>
    <w:lvl w:ilvl="4" w:tplc="F2565844">
      <w:numFmt w:val="bullet"/>
      <w:lvlText w:val="•"/>
      <w:lvlJc w:val="left"/>
      <w:pPr>
        <w:ind w:left="4184" w:hanging="322"/>
      </w:pPr>
      <w:rPr>
        <w:rFonts w:hint="default"/>
      </w:rPr>
    </w:lvl>
    <w:lvl w:ilvl="5" w:tplc="BFC80D76">
      <w:numFmt w:val="bullet"/>
      <w:lvlText w:val="•"/>
      <w:lvlJc w:val="left"/>
      <w:pPr>
        <w:ind w:left="5200" w:hanging="322"/>
      </w:pPr>
      <w:rPr>
        <w:rFonts w:hint="default"/>
      </w:rPr>
    </w:lvl>
    <w:lvl w:ilvl="6" w:tplc="B4FE220E">
      <w:numFmt w:val="bullet"/>
      <w:lvlText w:val="•"/>
      <w:lvlJc w:val="left"/>
      <w:pPr>
        <w:ind w:left="6216" w:hanging="322"/>
      </w:pPr>
      <w:rPr>
        <w:rFonts w:hint="default"/>
      </w:rPr>
    </w:lvl>
    <w:lvl w:ilvl="7" w:tplc="C8D2A368">
      <w:numFmt w:val="bullet"/>
      <w:lvlText w:val="•"/>
      <w:lvlJc w:val="left"/>
      <w:pPr>
        <w:ind w:left="7232" w:hanging="322"/>
      </w:pPr>
      <w:rPr>
        <w:rFonts w:hint="default"/>
      </w:rPr>
    </w:lvl>
    <w:lvl w:ilvl="8" w:tplc="555E8EB6">
      <w:numFmt w:val="bullet"/>
      <w:lvlText w:val="•"/>
      <w:lvlJc w:val="left"/>
      <w:pPr>
        <w:ind w:left="8248" w:hanging="322"/>
      </w:pPr>
      <w:rPr>
        <w:rFonts w:hint="default"/>
      </w:rPr>
    </w:lvl>
  </w:abstractNum>
  <w:abstractNum w:abstractNumId="9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09E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2F2E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85E"/>
    <w:rsid w:val="00214B19"/>
    <w:rsid w:val="00214B88"/>
    <w:rsid w:val="00214CDC"/>
    <w:rsid w:val="00214D5D"/>
    <w:rsid w:val="00214FCE"/>
    <w:rsid w:val="002151AC"/>
    <w:rsid w:val="0021537D"/>
    <w:rsid w:val="00215DFE"/>
    <w:rsid w:val="002163DD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3F38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3EA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88A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560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880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179B2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0BD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A30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3EE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999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33D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AB3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140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4FD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2BD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E71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7BA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242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  <w:style w:type="paragraph" w:customStyle="1" w:styleId="ConsPlusTitle">
    <w:name w:val="ConsPlusTitle"/>
    <w:rsid w:val="00AA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c1">
    <w:name w:val="rec1"/>
    <w:basedOn w:val="a"/>
    <w:rsid w:val="00427560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paragraph" w:styleId="a9">
    <w:name w:val="Body Text"/>
    <w:basedOn w:val="a"/>
    <w:link w:val="aa"/>
    <w:uiPriority w:val="99"/>
    <w:rsid w:val="00042F2E"/>
    <w:pPr>
      <w:widowControl w:val="0"/>
      <w:autoSpaceDE w:val="0"/>
      <w:autoSpaceDN w:val="0"/>
      <w:ind w:left="113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042F2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720A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0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20A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0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0B3F3-5E75-4D56-A5FC-B2C49982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2023-05-04T09:34:00Z</cp:lastPrinted>
  <dcterms:created xsi:type="dcterms:W3CDTF">2018-05-16T02:11:00Z</dcterms:created>
  <dcterms:modified xsi:type="dcterms:W3CDTF">2023-05-30T10:52:00Z</dcterms:modified>
</cp:coreProperties>
</file>