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6C4C84">
        <w:rPr>
          <w:color w:val="000000"/>
          <w:spacing w:val="-7"/>
          <w:w w:val="102"/>
          <w:sz w:val="28"/>
          <w:szCs w:val="28"/>
        </w:rPr>
        <w:t>01.08</w:t>
      </w:r>
      <w:r w:rsidR="004D4F37" w:rsidRPr="00790BC4">
        <w:rPr>
          <w:color w:val="000000"/>
          <w:spacing w:val="-7"/>
          <w:w w:val="102"/>
          <w:sz w:val="28"/>
          <w:szCs w:val="28"/>
        </w:rPr>
        <w:t>.</w:t>
      </w:r>
      <w:r w:rsidR="006C4C84">
        <w:rPr>
          <w:color w:val="000000"/>
          <w:spacing w:val="-7"/>
          <w:w w:val="102"/>
          <w:sz w:val="28"/>
          <w:szCs w:val="28"/>
        </w:rPr>
        <w:t xml:space="preserve"> </w:t>
      </w:r>
      <w:r w:rsidR="004D4F37" w:rsidRPr="00790BC4">
        <w:rPr>
          <w:color w:val="000000"/>
          <w:spacing w:val="-7"/>
          <w:w w:val="102"/>
          <w:sz w:val="28"/>
          <w:szCs w:val="28"/>
        </w:rPr>
        <w:t>202</w:t>
      </w:r>
      <w:r w:rsidR="00BD51B9">
        <w:rPr>
          <w:color w:val="000000"/>
          <w:spacing w:val="-7"/>
          <w:w w:val="102"/>
          <w:sz w:val="28"/>
          <w:szCs w:val="28"/>
        </w:rPr>
        <w:t>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6C4C84">
        <w:rPr>
          <w:color w:val="000000"/>
          <w:w w:val="102"/>
          <w:sz w:val="28"/>
          <w:szCs w:val="28"/>
        </w:rPr>
        <w:t xml:space="preserve"> 5</w:t>
      </w:r>
      <w:r w:rsidR="0030037A">
        <w:rPr>
          <w:color w:val="000000"/>
          <w:w w:val="102"/>
          <w:sz w:val="28"/>
          <w:szCs w:val="28"/>
        </w:rPr>
        <w:t>1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6C4C84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добавлении</w:t>
      </w:r>
      <w:r w:rsidR="00555CB5">
        <w:rPr>
          <w:sz w:val="28"/>
          <w:szCs w:val="28"/>
        </w:rPr>
        <w:t xml:space="preserve"> адреса земель</w:t>
      </w:r>
      <w:r>
        <w:rPr>
          <w:sz w:val="28"/>
          <w:szCs w:val="28"/>
        </w:rPr>
        <w:t>но</w:t>
      </w:r>
      <w:r w:rsidR="00555CB5">
        <w:rPr>
          <w:sz w:val="28"/>
          <w:szCs w:val="28"/>
        </w:rPr>
        <w:t>го участка</w:t>
      </w:r>
      <w:r w:rsidR="007345C1" w:rsidRPr="00790BC4">
        <w:rPr>
          <w:sz w:val="28"/>
          <w:szCs w:val="28"/>
        </w:rPr>
        <w:t>.</w:t>
      </w:r>
    </w:p>
    <w:p w:rsidR="00C3560A" w:rsidRPr="00790BC4" w:rsidRDefault="00C3560A" w:rsidP="00C3560A">
      <w:pPr>
        <w:jc w:val="center"/>
        <w:rPr>
          <w:sz w:val="28"/>
          <w:szCs w:val="28"/>
        </w:rPr>
      </w:pPr>
    </w:p>
    <w:p w:rsidR="00C3560A" w:rsidRPr="00790BC4" w:rsidRDefault="00C3560A" w:rsidP="00C3560A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C3560A" w:rsidRPr="00790BC4" w:rsidRDefault="00C3560A" w:rsidP="00C3560A">
      <w:pPr>
        <w:jc w:val="both"/>
        <w:rPr>
          <w:sz w:val="28"/>
          <w:szCs w:val="28"/>
        </w:rPr>
      </w:pPr>
    </w:p>
    <w:p w:rsidR="00C3560A" w:rsidRDefault="00C3560A" w:rsidP="000B37C2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790BC4">
        <w:rPr>
          <w:sz w:val="28"/>
          <w:szCs w:val="28"/>
        </w:rPr>
        <w:t>П</w:t>
      </w:r>
      <w:proofErr w:type="gramEnd"/>
      <w:r w:rsidRPr="00790BC4">
        <w:rPr>
          <w:sz w:val="28"/>
          <w:szCs w:val="28"/>
        </w:rPr>
        <w:t xml:space="preserve"> О С Т А Н О В Л Я Ю :</w:t>
      </w:r>
    </w:p>
    <w:p w:rsidR="000B37C2" w:rsidRPr="00790BC4" w:rsidRDefault="000B37C2" w:rsidP="000B37C2">
      <w:pPr>
        <w:tabs>
          <w:tab w:val="left" w:pos="3015"/>
        </w:tabs>
        <w:jc w:val="center"/>
        <w:rPr>
          <w:sz w:val="28"/>
          <w:szCs w:val="28"/>
        </w:rPr>
      </w:pPr>
    </w:p>
    <w:p w:rsidR="00C3560A" w:rsidRPr="00790BC4" w:rsidRDefault="006C4C84" w:rsidP="00C3560A">
      <w:pPr>
        <w:pStyle w:val="a3"/>
        <w:numPr>
          <w:ilvl w:val="0"/>
          <w:numId w:val="2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Государственный адресный реестр</w:t>
      </w:r>
      <w:r w:rsidR="00C3560A" w:rsidRPr="00790BC4">
        <w:rPr>
          <w:sz w:val="28"/>
          <w:szCs w:val="28"/>
        </w:rPr>
        <w:t xml:space="preserve"> адрес земельного участка</w:t>
      </w:r>
      <w:r w:rsidR="00AF5388">
        <w:rPr>
          <w:sz w:val="28"/>
          <w:szCs w:val="28"/>
        </w:rPr>
        <w:t xml:space="preserve"> площадью 4263 квадратных метра</w:t>
      </w:r>
      <w:r w:rsidR="00C3560A" w:rsidRPr="00790BC4">
        <w:rPr>
          <w:sz w:val="28"/>
          <w:szCs w:val="28"/>
        </w:rPr>
        <w:t xml:space="preserve">  с </w:t>
      </w:r>
      <w:r w:rsidR="00B33C4D">
        <w:rPr>
          <w:sz w:val="28"/>
          <w:szCs w:val="28"/>
        </w:rPr>
        <w:t>кадастровым номером 55:04:070</w:t>
      </w:r>
      <w:r>
        <w:rPr>
          <w:sz w:val="28"/>
          <w:szCs w:val="28"/>
        </w:rPr>
        <w:t>4</w:t>
      </w:r>
      <w:r w:rsidR="00B33C4D">
        <w:rPr>
          <w:sz w:val="28"/>
          <w:szCs w:val="28"/>
        </w:rPr>
        <w:t>01:</w:t>
      </w:r>
      <w:r>
        <w:rPr>
          <w:sz w:val="28"/>
          <w:szCs w:val="28"/>
        </w:rPr>
        <w:t>268</w:t>
      </w:r>
      <w:r w:rsidR="00B33C4D">
        <w:rPr>
          <w:sz w:val="28"/>
          <w:szCs w:val="28"/>
        </w:rPr>
        <w:t xml:space="preserve"> </w:t>
      </w:r>
      <w:r w:rsidR="00C3560A" w:rsidRPr="00790BC4">
        <w:rPr>
          <w:sz w:val="28"/>
          <w:szCs w:val="28"/>
        </w:rPr>
        <w:t xml:space="preserve">«Российская федерация, Омская область, Горьковский муниципальный район,  Октябрьское сельское поселение, </w:t>
      </w:r>
      <w:r>
        <w:rPr>
          <w:sz w:val="28"/>
          <w:szCs w:val="28"/>
        </w:rPr>
        <w:t>деревня Крутиха</w:t>
      </w:r>
      <w:r w:rsidR="00C3560A" w:rsidRPr="00790BC4">
        <w:rPr>
          <w:sz w:val="28"/>
          <w:szCs w:val="28"/>
        </w:rPr>
        <w:t>,</w:t>
      </w:r>
      <w:r w:rsidR="00B33C4D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Центральная, ЗУ 41</w:t>
      </w:r>
      <w:r w:rsidR="00C3560A" w:rsidRPr="00790BC4">
        <w:rPr>
          <w:sz w:val="28"/>
          <w:szCs w:val="28"/>
        </w:rPr>
        <w:t>».</w:t>
      </w:r>
    </w:p>
    <w:p w:rsidR="00C3560A" w:rsidRPr="00790BC4" w:rsidRDefault="00C3560A" w:rsidP="00C3560A">
      <w:pPr>
        <w:pStyle w:val="a3"/>
        <w:numPr>
          <w:ilvl w:val="0"/>
          <w:numId w:val="2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C3560A" w:rsidRPr="00790BC4" w:rsidRDefault="00C3560A" w:rsidP="00C3560A">
      <w:pPr>
        <w:pStyle w:val="a3"/>
        <w:numPr>
          <w:ilvl w:val="0"/>
          <w:numId w:val="2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 xml:space="preserve">Настоящее постановление вступает в силу с </w:t>
      </w:r>
      <w:r w:rsidR="006C4C84">
        <w:rPr>
          <w:sz w:val="28"/>
          <w:szCs w:val="28"/>
        </w:rPr>
        <w:t>момента его опубликования.</w:t>
      </w:r>
    </w:p>
    <w:p w:rsidR="00C3560A" w:rsidRPr="00790BC4" w:rsidRDefault="00C3560A" w:rsidP="00C3560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8098A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7C2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1E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7A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51D"/>
    <w:rsid w:val="00552D15"/>
    <w:rsid w:val="00552D31"/>
    <w:rsid w:val="0055335B"/>
    <w:rsid w:val="00553620"/>
    <w:rsid w:val="005538C8"/>
    <w:rsid w:val="00553EC0"/>
    <w:rsid w:val="005551F2"/>
    <w:rsid w:val="00555A56"/>
    <w:rsid w:val="00555CB5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3C3D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C84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388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09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3C4D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1B9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60A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748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0A7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2024-08-01T04:31:00Z</cp:lastPrinted>
  <dcterms:created xsi:type="dcterms:W3CDTF">2024-01-17T08:04:00Z</dcterms:created>
  <dcterms:modified xsi:type="dcterms:W3CDTF">2024-08-01T04:32:00Z</dcterms:modified>
</cp:coreProperties>
</file>