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350EA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0350EA">
        <w:rPr>
          <w:b/>
          <w:bCs/>
          <w:color w:val="000000"/>
          <w:spacing w:val="-1"/>
        </w:rPr>
        <w:t>Глава</w:t>
      </w:r>
      <w:r w:rsidR="00777255" w:rsidRPr="000350EA">
        <w:rPr>
          <w:b/>
          <w:bCs/>
          <w:color w:val="000000"/>
          <w:spacing w:val="-1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350EA" w:rsidRDefault="00777255" w:rsidP="001F7047">
      <w:pPr>
        <w:shd w:val="clear" w:color="auto" w:fill="FFFFFF"/>
        <w:jc w:val="center"/>
      </w:pPr>
    </w:p>
    <w:p w:rsidR="00777255" w:rsidRPr="000350EA" w:rsidRDefault="00777255" w:rsidP="001F7047">
      <w:pPr>
        <w:tabs>
          <w:tab w:val="left" w:pos="1440"/>
        </w:tabs>
        <w:jc w:val="center"/>
        <w:rPr>
          <w:b/>
        </w:rPr>
      </w:pPr>
      <w:r w:rsidRPr="000350EA">
        <w:rPr>
          <w:b/>
        </w:rPr>
        <w:t>ПОСТАНОВЛЕНИЕ</w:t>
      </w:r>
    </w:p>
    <w:p w:rsidR="00777255" w:rsidRPr="000350EA" w:rsidRDefault="00777255" w:rsidP="001F7047">
      <w:pPr>
        <w:tabs>
          <w:tab w:val="left" w:pos="1440"/>
        </w:tabs>
        <w:jc w:val="center"/>
        <w:rPr>
          <w:b/>
        </w:rPr>
      </w:pPr>
    </w:p>
    <w:p w:rsidR="00777255" w:rsidRPr="000350EA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</w:rPr>
      </w:pPr>
      <w:r w:rsidRPr="000350EA">
        <w:rPr>
          <w:color w:val="000000"/>
          <w:spacing w:val="-7"/>
          <w:w w:val="102"/>
        </w:rPr>
        <w:t xml:space="preserve">от </w:t>
      </w:r>
      <w:r w:rsidR="00403628">
        <w:rPr>
          <w:color w:val="000000"/>
          <w:spacing w:val="-7"/>
          <w:w w:val="102"/>
        </w:rPr>
        <w:t>02.07.2024</w:t>
      </w:r>
      <w:r w:rsidR="00777255" w:rsidRPr="000350EA">
        <w:rPr>
          <w:color w:val="000000"/>
          <w:spacing w:val="-7"/>
          <w:w w:val="102"/>
        </w:rPr>
        <w:t xml:space="preserve"> г</w:t>
      </w:r>
      <w:r w:rsidRPr="000350EA">
        <w:rPr>
          <w:color w:val="000000"/>
          <w:spacing w:val="-7"/>
          <w:w w:val="102"/>
        </w:rPr>
        <w:t>ода</w:t>
      </w:r>
      <w:r w:rsidR="00777255" w:rsidRPr="000350EA">
        <w:rPr>
          <w:color w:val="000000"/>
          <w:w w:val="102"/>
        </w:rPr>
        <w:t xml:space="preserve">                                                       </w:t>
      </w:r>
      <w:r w:rsidR="000350EA">
        <w:rPr>
          <w:color w:val="000000"/>
          <w:w w:val="102"/>
        </w:rPr>
        <w:t xml:space="preserve">       </w:t>
      </w:r>
      <w:r w:rsidRPr="000350EA">
        <w:rPr>
          <w:color w:val="000000"/>
          <w:w w:val="102"/>
        </w:rPr>
        <w:t xml:space="preserve">            </w:t>
      </w:r>
      <w:r w:rsidR="00504305" w:rsidRPr="000350EA">
        <w:rPr>
          <w:color w:val="000000"/>
          <w:w w:val="102"/>
        </w:rPr>
        <w:t xml:space="preserve">                                       </w:t>
      </w:r>
      <w:r w:rsidR="001F7047" w:rsidRPr="000350EA">
        <w:rPr>
          <w:color w:val="000000"/>
          <w:w w:val="102"/>
        </w:rPr>
        <w:t>№</w:t>
      </w:r>
      <w:r w:rsidR="00C26322" w:rsidRPr="000350EA">
        <w:rPr>
          <w:color w:val="000000"/>
          <w:w w:val="102"/>
        </w:rPr>
        <w:t xml:space="preserve"> </w:t>
      </w:r>
      <w:r w:rsidR="00403628">
        <w:rPr>
          <w:color w:val="000000"/>
          <w:w w:val="102"/>
        </w:rPr>
        <w:t>47</w:t>
      </w:r>
    </w:p>
    <w:p w:rsidR="00773791" w:rsidRPr="000350EA" w:rsidRDefault="00777255" w:rsidP="001F7047">
      <w:pPr>
        <w:jc w:val="center"/>
        <w:rPr>
          <w:color w:val="000000"/>
          <w:spacing w:val="1"/>
        </w:rPr>
      </w:pPr>
      <w:r w:rsidRPr="000350EA">
        <w:rPr>
          <w:color w:val="000000"/>
          <w:spacing w:val="1"/>
        </w:rPr>
        <w:t>с. Октябрьское</w:t>
      </w:r>
    </w:p>
    <w:p w:rsidR="00777255" w:rsidRPr="000350EA" w:rsidRDefault="00777255" w:rsidP="001F7047">
      <w:pPr>
        <w:jc w:val="center"/>
        <w:rPr>
          <w:color w:val="000000"/>
          <w:spacing w:val="1"/>
        </w:rPr>
      </w:pPr>
    </w:p>
    <w:p w:rsidR="00085F7F" w:rsidRPr="000350EA" w:rsidRDefault="00403628" w:rsidP="000350EA">
      <w:pPr>
        <w:widowControl w:val="0"/>
        <w:suppressAutoHyphens/>
        <w:ind w:right="-1"/>
        <w:jc w:val="center"/>
        <w:rPr>
          <w:b/>
          <w:lang w:eastAsia="ar-SA"/>
        </w:rPr>
      </w:pPr>
      <w:r>
        <w:rPr>
          <w:b/>
          <w:lang w:eastAsia="ar-SA"/>
        </w:rPr>
        <w:t>О внесении изменений в постановление Главы октябрьского сельского поселения Горьковского муниципального района Омской области от 12.10.2023 года № 86 «</w:t>
      </w:r>
      <w:r w:rsidR="000350EA" w:rsidRPr="000350EA">
        <w:rPr>
          <w:b/>
          <w:lang w:eastAsia="ar-SA"/>
        </w:rPr>
        <w:t>О порядке осуществления мониторинга закупок, товаров, работ, услуг для обеспечения муниципальных нужд</w:t>
      </w:r>
      <w:r>
        <w:rPr>
          <w:b/>
          <w:lang w:eastAsia="ar-SA"/>
        </w:rPr>
        <w:t>»</w:t>
      </w:r>
    </w:p>
    <w:p w:rsidR="000350EA" w:rsidRPr="000350EA" w:rsidRDefault="000350EA" w:rsidP="000350EA">
      <w:pPr>
        <w:widowControl w:val="0"/>
        <w:autoSpaceDE w:val="0"/>
        <w:autoSpaceDN w:val="0"/>
        <w:jc w:val="both"/>
      </w:pPr>
    </w:p>
    <w:p w:rsidR="000350EA" w:rsidRDefault="000350EA" w:rsidP="000350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50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представления прокуратуры Горьковского муниципального района, Устава 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50EA" w:rsidRPr="000350EA" w:rsidRDefault="000350EA" w:rsidP="000350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85F7F" w:rsidRDefault="00085F7F" w:rsidP="00504305">
      <w:pPr>
        <w:widowControl w:val="0"/>
        <w:autoSpaceDE w:val="0"/>
        <w:autoSpaceDN w:val="0"/>
        <w:ind w:firstLine="709"/>
        <w:jc w:val="center"/>
        <w:rPr>
          <w:b/>
        </w:rPr>
      </w:pPr>
      <w:r w:rsidRPr="000350EA">
        <w:rPr>
          <w:b/>
        </w:rPr>
        <w:t>ПОСТАНОВЛЯЮ:</w:t>
      </w:r>
    </w:p>
    <w:p w:rsidR="000350EA" w:rsidRPr="000350EA" w:rsidRDefault="000350EA" w:rsidP="00504305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0350EA" w:rsidRDefault="00403628" w:rsidP="005A3A3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2.1 Порядка </w:t>
      </w:r>
      <w:r w:rsidR="005A3A35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>
        <w:t>«</w:t>
      </w:r>
      <w:r w:rsidRPr="00BC6D54">
        <w:t>В целях осуществления мониторинга закупок уполномоченному органу с использованием единой информационной системы предоставляется доступ к информации: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а) о субъектах единой информационной системы, предусмотренных </w:t>
      </w:r>
      <w:hyperlink r:id="rId6" w:anchor="block_18" w:history="1">
        <w:r w:rsidRPr="00BC6D54">
          <w:rPr>
            <w:rStyle w:val="a5"/>
            <w:color w:val="auto"/>
            <w:u w:val="none"/>
          </w:rPr>
          <w:t>пунктом 5</w:t>
        </w:r>
      </w:hyperlink>
      <w:r w:rsidRPr="00BC6D54">
        <w:t> Правил функционирования единой информационной системы в сфере закупок, утвержденных </w:t>
      </w:r>
      <w:hyperlink r:id="rId7" w:history="1">
        <w:r w:rsidRPr="00BC6D54">
          <w:rPr>
            <w:rStyle w:val="a5"/>
            <w:color w:val="auto"/>
            <w:u w:val="none"/>
          </w:rPr>
          <w:t>постановлением</w:t>
        </w:r>
      </w:hyperlink>
      <w:r w:rsidRPr="00BC6D54">
        <w:t> Правительства Российской Федерации от 23 декабря 2015 г. N 1414 "О порядке функционирования единой информационной системы в сфере закупок", с указанием организационно-правовой формы в соответствии с </w:t>
      </w:r>
      <w:hyperlink r:id="rId8" w:history="1">
        <w:r w:rsidRPr="00BC6D54">
          <w:rPr>
            <w:rStyle w:val="a5"/>
            <w:color w:val="auto"/>
            <w:u w:val="none"/>
          </w:rPr>
          <w:t>Общероссийским классификатором</w:t>
        </w:r>
      </w:hyperlink>
      <w:r w:rsidRPr="00BC6D54">
        <w:t> организационно-правовых форм, формы собственности по </w:t>
      </w:r>
      <w:hyperlink r:id="rId9" w:history="1">
        <w:r w:rsidRPr="00BC6D54">
          <w:rPr>
            <w:rStyle w:val="a5"/>
            <w:color w:val="auto"/>
            <w:u w:val="none"/>
          </w:rPr>
          <w:t>Общероссийскому классификатору</w:t>
        </w:r>
      </w:hyperlink>
      <w:r w:rsidRPr="00BC6D54">
        <w:t> форм собственности, мест нахождения в соответствии</w:t>
      </w:r>
      <w:proofErr w:type="gramEnd"/>
      <w:r w:rsidRPr="00BC6D54">
        <w:t xml:space="preserve"> с </w:t>
      </w:r>
      <w:hyperlink r:id="rId10" w:history="1">
        <w:r w:rsidRPr="00BC6D54">
          <w:rPr>
            <w:rStyle w:val="a5"/>
            <w:color w:val="auto"/>
            <w:u w:val="none"/>
          </w:rPr>
          <w:t>Общероссийским классификатором</w:t>
        </w:r>
      </w:hyperlink>
      <w:r w:rsidRPr="00BC6D54">
        <w:t> территорий муниципальных образований,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заказчиков (в том числе осуществлявших закупки) в соответствии с </w:t>
      </w:r>
      <w:hyperlink r:id="rId11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заказчиков (в том числе осуществлявших закупки) в соответствии с </w:t>
      </w:r>
      <w:hyperlink r:id="rId12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закупках товаров, работ, услуг отдельными видами юридических лиц", включенных в реестр заказчиков, зарегистрированных в единой информационной системе;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участников закупок, включенных в единый реестр участников закупок;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электронных площадок, с которыми единой информационной системой осуществлялось информационное взаимодействие в разрезе электронных процедур и закрытых электронных процедур, предусмотренных </w:t>
      </w:r>
      <w:hyperlink r:id="rId13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нужд", закупок, предусмотренных </w:t>
      </w:r>
      <w:hyperlink r:id="rId14" w:anchor="block_3030" w:history="1">
        <w:r w:rsidRPr="00BC6D54">
          <w:rPr>
            <w:rStyle w:val="a5"/>
            <w:color w:val="auto"/>
            <w:u w:val="none"/>
          </w:rPr>
          <w:t>статьями 3</w:t>
        </w:r>
        <w:r w:rsidRPr="00BC6D54">
          <w:rPr>
            <w:rStyle w:val="a5"/>
            <w:color w:val="auto"/>
            <w:u w:val="none"/>
            <w:vertAlign w:val="superscript"/>
          </w:rPr>
          <w:t> 3</w:t>
        </w:r>
      </w:hyperlink>
      <w:r w:rsidRPr="00BC6D54">
        <w:t> и </w:t>
      </w:r>
      <w:hyperlink r:id="rId15" w:anchor="block_3040" w:history="1">
        <w:r w:rsidRPr="00BC6D54">
          <w:rPr>
            <w:rStyle w:val="a5"/>
            <w:color w:val="auto"/>
            <w:u w:val="none"/>
          </w:rPr>
          <w:t>3</w:t>
        </w:r>
        <w:r w:rsidRPr="00BC6D54">
          <w:rPr>
            <w:rStyle w:val="a5"/>
            <w:color w:val="auto"/>
            <w:u w:val="none"/>
            <w:vertAlign w:val="superscript"/>
          </w:rPr>
          <w:t> 4</w:t>
        </w:r>
      </w:hyperlink>
      <w:r w:rsidRPr="00BC6D54">
        <w:t> Федерального закона "О закупках товаров, работ, услуг отдельными видами юридических лиц";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органов контроля и их территориальных органов,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(далее - контроль в сфере закупок);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lastRenderedPageBreak/>
        <w:t>б) о количестве размещенных в соответствии с </w:t>
      </w:r>
      <w:hyperlink r:id="rId16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 в единой информационной системе планов-графиков закупок и общем объеме финансового обеспечения, включенного в такие планы-графики в разрезе источников финансирования, финансового года;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в) о планировании закупок в соответствии с </w:t>
      </w:r>
      <w:hyperlink r:id="rId17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закупках товаров, работ, услуг отдельными видами юридических лиц",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размещенных в единой информационной системе планов закупок и сумме начальных (максимальных) цен договоров, включенных в такие планы в разрезе календарного года;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размещенных в единой информационной системе планов закупок, содержащих раздел о закупке у субъектов малого и среднего предпринимательства, и сумме начальных (максимальных) цен договоров, включенных в указанный раздел таких планов;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размещенных в единой информационной системе планов закупок инновационной продукции, высокотехнологичной продукции, лекарственных средств и сумме начальных (максимальных) цен договоров, включенных в такие планы;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размещенных в единой информационной системе планов закупок инновационной продукции, высокотехнологичной продукции, лекарственных средств, содержащих раздел о закупке у субъектов малого и среднего предпринимательства, и сумме начальных (максимальных) цен договоров, включенных в указанный раздел таких планов;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г) об общественном обсуждении закупок в соответствии с </w:t>
      </w:r>
      <w:hyperlink r:id="rId18" w:anchor="block_20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 в разрезе источников финансирования,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закупок, в отношении которых осуществлено общественное обсуждение, и сумме начальных (максимальных) цен контрактов;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участников общественного обсуждения закупок;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общественных обсуждений закупок, в которых не принимал участия ни один участник;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spellStart"/>
      <w:r w:rsidRPr="00BC6D54">
        <w:t>д</w:t>
      </w:r>
      <w:proofErr w:type="spellEnd"/>
      <w:r w:rsidRPr="00BC6D54">
        <w:t>) об осуществлении закупок в соответствии с </w:t>
      </w:r>
      <w:hyperlink r:id="rId19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 в разрезе источников финансирования и способов определения поставщика (подрядчика, исполнителя),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извещений об осуществлении закупок и сумме начальных (максимальных) цен контрактов, указанных в таких извещениях, в том числе в отношении закупок, при осуществлении которых установлены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извещений об осуществлении закупок и сумме начальных (максимальных) цен контрактов, указанных в таких извещениях, размещенных без использования каталога товаров, работ, услуг для обеспечения государственных и муниципальных нужд (далее - каталог);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извещений об осуществлении закупок и сумме начальных (максимальных) цен контрактов, указанных в таких извещениях, размещенных в единой информационной системе при определении поставщика (подрядчика, исполнителя) в соответствии с </w:t>
      </w:r>
      <w:hyperlink r:id="rId20" w:anchor="block_30101" w:history="1">
        <w:r w:rsidRPr="00BC6D54">
          <w:rPr>
            <w:rStyle w:val="a5"/>
            <w:color w:val="auto"/>
            <w:u w:val="none"/>
          </w:rPr>
          <w:t>пунктом 1 части 1 статьи 30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извещений об осуществлении закупок, в которых установлено требование, предусмотренное </w:t>
      </w:r>
      <w:hyperlink r:id="rId21" w:anchor="block_3050" w:history="1">
        <w:r w:rsidRPr="00BC6D54">
          <w:rPr>
            <w:rStyle w:val="a5"/>
            <w:color w:val="auto"/>
            <w:u w:val="none"/>
          </w:rPr>
          <w:t>частью 5 статьи 30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lastRenderedPageBreak/>
        <w:t>количестве определений поставщика (подрядчика, исполнителя), признанных в соответствии с </w:t>
      </w:r>
      <w:hyperlink r:id="rId22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 несостоявшимися, и сумме начальных (максимальных) цен контрактов, указанных в извещениях об их проведении, в разрезе случаев такого признания и с указанием количества контрактов, заключенных по результатам указанных определений поставщика (подрядчика, исполнителя), признанных несостоявшимися;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отмененных определений поставщика (подрядчика, исполнителя) и сумме начальных (максимальных) цен контрактов, указанных в извещениях об их осуществлении;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е) об осуществлении закупок в соответствии с Федеральным законом "О закупках товаров, работ, услуг отдельными видами юридических лиц" в разрезе способов закупок, указанных в </w:t>
      </w:r>
      <w:hyperlink r:id="rId23" w:anchor="block_30310" w:history="1">
        <w:r w:rsidRPr="00BC6D54">
          <w:rPr>
            <w:rStyle w:val="a5"/>
            <w:color w:val="auto"/>
            <w:u w:val="none"/>
          </w:rPr>
          <w:t>частях 3</w:t>
        </w:r>
        <w:r w:rsidRPr="00BC6D54">
          <w:rPr>
            <w:rStyle w:val="a5"/>
            <w:color w:val="auto"/>
            <w:u w:val="none"/>
            <w:vertAlign w:val="superscript"/>
          </w:rPr>
          <w:t> 1</w:t>
        </w:r>
      </w:hyperlink>
      <w:r w:rsidRPr="00BC6D54">
        <w:t> и </w:t>
      </w:r>
      <w:hyperlink r:id="rId24" w:anchor="block_30320" w:history="1">
        <w:r w:rsidRPr="00BC6D54">
          <w:rPr>
            <w:rStyle w:val="a5"/>
            <w:color w:val="auto"/>
            <w:u w:val="none"/>
          </w:rPr>
          <w:t>3</w:t>
        </w:r>
        <w:r w:rsidRPr="00BC6D54">
          <w:rPr>
            <w:rStyle w:val="a5"/>
            <w:color w:val="auto"/>
            <w:u w:val="none"/>
            <w:vertAlign w:val="superscript"/>
          </w:rPr>
          <w:t> 2</w:t>
        </w:r>
      </w:hyperlink>
      <w:r w:rsidRPr="00BC6D54">
        <w:t> статьи 3 указанного Федерального закона,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извещений об осуществлении конкурентных закупок и общей сумме начальных (максимальных) цен договоров, указанных в таких извещениях, в разрезе закупок, предусмотренных </w:t>
      </w:r>
      <w:hyperlink r:id="rId25" w:anchor="block_3020" w:history="1">
        <w:r w:rsidRPr="00BC6D54">
          <w:rPr>
            <w:rStyle w:val="a5"/>
            <w:color w:val="auto"/>
            <w:u w:val="none"/>
          </w:rPr>
          <w:t>статьями 3</w:t>
        </w:r>
        <w:r w:rsidRPr="00BC6D54">
          <w:rPr>
            <w:rStyle w:val="a5"/>
            <w:color w:val="auto"/>
            <w:u w:val="none"/>
            <w:vertAlign w:val="superscript"/>
          </w:rPr>
          <w:t> 2</w:t>
        </w:r>
      </w:hyperlink>
      <w:r w:rsidRPr="00BC6D54">
        <w:t>, </w:t>
      </w:r>
      <w:hyperlink r:id="rId26" w:anchor="block_3030" w:history="1">
        <w:r w:rsidRPr="00BC6D54">
          <w:rPr>
            <w:rStyle w:val="a5"/>
            <w:color w:val="auto"/>
            <w:u w:val="none"/>
          </w:rPr>
          <w:t>3</w:t>
        </w:r>
        <w:r w:rsidRPr="00BC6D54">
          <w:rPr>
            <w:rStyle w:val="a5"/>
            <w:color w:val="auto"/>
            <w:u w:val="none"/>
            <w:vertAlign w:val="superscript"/>
          </w:rPr>
          <w:t> 3</w:t>
        </w:r>
      </w:hyperlink>
      <w:r w:rsidRPr="00BC6D54">
        <w:t> и </w:t>
      </w:r>
      <w:hyperlink r:id="rId27" w:anchor="block_3040" w:history="1">
        <w:r w:rsidRPr="00BC6D54">
          <w:rPr>
            <w:rStyle w:val="a5"/>
            <w:color w:val="auto"/>
            <w:u w:val="none"/>
          </w:rPr>
          <w:t>3</w:t>
        </w:r>
        <w:r w:rsidRPr="00BC6D54">
          <w:rPr>
            <w:rStyle w:val="a5"/>
            <w:color w:val="auto"/>
            <w:u w:val="none"/>
            <w:vertAlign w:val="superscript"/>
          </w:rPr>
          <w:t> 4</w:t>
        </w:r>
      </w:hyperlink>
      <w:r w:rsidRPr="00BC6D54">
        <w:t> Федерального закона "О закупках товаров, работ, услуг отдельными видами юридических лиц";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отмененных конкурентных закупок и общей сумме начальных (максимальных) цен контрактов, указанных в извещениях об их осуществлении;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ж) о контрактах, информация о которых включена в реестр контрактов, заключенных заказчиками, в разрезе источников финансирования и способов определения поставщика (подрядчика, исполнителя),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и сумме цен контрактов, заключенных по результатам определения поставщика (подрядчика, исполнителя) в соответствии с </w:t>
      </w:r>
      <w:hyperlink r:id="rId28" w:anchor="block_30101" w:history="1">
        <w:r w:rsidRPr="00BC6D54">
          <w:rPr>
            <w:rStyle w:val="a5"/>
            <w:color w:val="auto"/>
            <w:u w:val="none"/>
          </w:rPr>
          <w:t>пунктом 1 части 1 статьи 30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контрактов, заключенных по результатам закупок, в извещении об осуществлении которых установлено требование, предусмотренное </w:t>
      </w:r>
      <w:hyperlink r:id="rId29" w:anchor="block_3050" w:history="1">
        <w:r w:rsidRPr="00BC6D54">
          <w:rPr>
            <w:rStyle w:val="a5"/>
            <w:color w:val="auto"/>
            <w:u w:val="none"/>
          </w:rPr>
          <w:t>частью 5 статьи 30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 сумме цен контрактов, заключенных по результатам осуществления закупок у единственного поставщика (подрядчика, исполнителя), в разрезе случаев, указанных в </w:t>
      </w:r>
      <w:hyperlink r:id="rId30" w:anchor="block_931" w:history="1">
        <w:r w:rsidRPr="00BC6D54">
          <w:rPr>
            <w:rStyle w:val="a5"/>
            <w:color w:val="auto"/>
            <w:u w:val="none"/>
          </w:rPr>
          <w:t>части 1 статьи 93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и сумме цен контрактов, заключенных без использования каталога;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совокупном объеме закупок товаров, в том числе товаров, поставленных при выполнении закупаемых работ, оказании закупаемых услуг, а также о совокупном объеме российских товаров, в том числе товаров, поставленных при выполнении закупаемых работ, оказании закупаемых услуг;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 xml:space="preserve">количестве случаев размещения в реестре контрактов, заключенных заказчиками, информации о </w:t>
      </w:r>
      <w:proofErr w:type="gramStart"/>
      <w:r w:rsidRPr="00BC6D54">
        <w:t>документах</w:t>
      </w:r>
      <w:proofErr w:type="gramEnd"/>
      <w:r w:rsidRPr="00BC6D54">
        <w:t xml:space="preserve"> об оплате контракта, отдельного этапа исполнения контракта, предусмотренных порядком, установленным в соответствии с </w:t>
      </w:r>
      <w:hyperlink r:id="rId31" w:anchor="/document/0/block/1010" w:history="1">
        <w:r w:rsidRPr="00BC6D54">
          <w:rPr>
            <w:rStyle w:val="a5"/>
            <w:color w:val="auto"/>
            <w:u w:val="none"/>
          </w:rPr>
          <w:t>пунктом 10</w:t>
        </w:r>
      </w:hyperlink>
      <w:r w:rsidRPr="00BC6D54">
        <w:t> Правил ведения реестра контрактов, заключенных заказчиками, утвержденных </w:t>
      </w:r>
      <w:hyperlink r:id="rId32" w:history="1">
        <w:r w:rsidRPr="00BC6D54">
          <w:rPr>
            <w:rStyle w:val="a5"/>
            <w:color w:val="auto"/>
            <w:u w:val="none"/>
          </w:rPr>
          <w:t>постановлением</w:t>
        </w:r>
      </w:hyperlink>
      <w:r w:rsidRPr="00BC6D54">
        <w:t xml:space="preserve"> Правительства Российской Федерации от 28 ноября 2013 г. N 1084 "О порядке ведения реестра контрактов, заключенных заказчиками, и реестра контрактов, содержащего сведения, составляющие государственную тайну", дата </w:t>
      </w:r>
      <w:proofErr w:type="gramStart"/>
      <w:r w:rsidRPr="00BC6D54">
        <w:t>составления</w:t>
      </w:r>
      <w:proofErr w:type="gramEnd"/>
      <w:r w:rsidRPr="00BC6D54">
        <w:t xml:space="preserve"> которых превышает срок, предусмотренный </w:t>
      </w:r>
      <w:hyperlink r:id="rId33" w:anchor="block_3080" w:history="1">
        <w:r w:rsidRPr="00BC6D54">
          <w:rPr>
            <w:rStyle w:val="a5"/>
            <w:color w:val="auto"/>
            <w:u w:val="none"/>
          </w:rPr>
          <w:t>частью 8 статьи 30</w:t>
        </w:r>
      </w:hyperlink>
      <w:r w:rsidRPr="00BC6D54">
        <w:t> или </w:t>
      </w:r>
      <w:hyperlink r:id="rId34" w:anchor="block_34131" w:history="1">
        <w:r w:rsidRPr="00BC6D54">
          <w:rPr>
            <w:rStyle w:val="a5"/>
            <w:color w:val="auto"/>
            <w:u w:val="none"/>
          </w:rPr>
          <w:t>частью 13</w:t>
        </w:r>
        <w:r w:rsidRPr="00BC6D54">
          <w:rPr>
            <w:rStyle w:val="a5"/>
            <w:color w:val="auto"/>
            <w:u w:val="none"/>
            <w:vertAlign w:val="superscript"/>
          </w:rPr>
          <w:t> 1</w:t>
        </w:r>
      </w:hyperlink>
      <w:r w:rsidRPr="00BC6D54">
        <w:t> статьи 34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сумме начисленных неустоек (штрафов, пеней) в связи с неисполнением или ненадлежащим исполнением обязательств, предусмотренных контрактом;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lastRenderedPageBreak/>
        <w:t>сумме оплаченных неустоек (штрафов, пеней) в связи с неисполнением или ненадлежащим исполнением обязательств, предусмотренных контрактом;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сумме списанных неустоек (штрафов, пеней), начисленных в связи с неисполнением или ненадлежащим исполнением обязательств, предусмотренных контрактом;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 сумме цен расторгнутых контрактов в разрезе оснований, предусмотренных </w:t>
      </w:r>
      <w:hyperlink r:id="rId35" w:anchor="block_958" w:history="1">
        <w:r w:rsidRPr="00BC6D54">
          <w:rPr>
            <w:rStyle w:val="a5"/>
            <w:color w:val="auto"/>
            <w:u w:val="none"/>
          </w:rPr>
          <w:t>частью 8 статьи 95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spellStart"/>
      <w:r w:rsidRPr="00BC6D54">
        <w:t>з</w:t>
      </w:r>
      <w:proofErr w:type="spellEnd"/>
      <w:r w:rsidRPr="00BC6D54">
        <w:t>) о договорах, информация о которых включена в реестр договоров, заключенных заказчиками по результатам закупки, в разрезе способов, указанных в </w:t>
      </w:r>
      <w:hyperlink r:id="rId36" w:anchor="block_30310" w:history="1">
        <w:r w:rsidRPr="00BC6D54">
          <w:rPr>
            <w:rStyle w:val="a5"/>
            <w:color w:val="auto"/>
            <w:u w:val="none"/>
          </w:rPr>
          <w:t>частях 3</w:t>
        </w:r>
        <w:r w:rsidRPr="00BC6D54">
          <w:rPr>
            <w:rStyle w:val="a5"/>
            <w:color w:val="auto"/>
            <w:u w:val="none"/>
            <w:vertAlign w:val="superscript"/>
          </w:rPr>
          <w:t> 1</w:t>
        </w:r>
      </w:hyperlink>
      <w:r w:rsidRPr="00BC6D54">
        <w:t> и </w:t>
      </w:r>
      <w:hyperlink r:id="rId37" w:anchor="block_30320" w:history="1">
        <w:r w:rsidRPr="00BC6D54">
          <w:rPr>
            <w:rStyle w:val="a5"/>
            <w:color w:val="auto"/>
            <w:u w:val="none"/>
          </w:rPr>
          <w:t>3</w:t>
        </w:r>
        <w:r w:rsidRPr="00BC6D54">
          <w:rPr>
            <w:rStyle w:val="a5"/>
            <w:color w:val="auto"/>
            <w:u w:val="none"/>
            <w:vertAlign w:val="superscript"/>
          </w:rPr>
          <w:t> 2</w:t>
        </w:r>
      </w:hyperlink>
      <w:r w:rsidRPr="00BC6D54">
        <w:t> статьи 3 Федерального закона "О закупках товаров, работ, услуг отдельными видами юридических лиц",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совокупном объеме закупок товаров, включая товары, поставленные при выполнении закупаемых работ, оказании закупаемых услуг, а также совокупном объеме закупок товаров российского происхождения, в том числе товаров, поставленных при выполнении закупаемых работ, оказании закупаемых услуг, сформированной по форме согласно </w:t>
      </w:r>
      <w:hyperlink r:id="rId38" w:anchor="block_10100" w:history="1">
        <w:r w:rsidRPr="00BC6D54">
          <w:rPr>
            <w:rStyle w:val="a5"/>
            <w:color w:val="auto"/>
            <w:u w:val="none"/>
          </w:rPr>
          <w:t>приложению</w:t>
        </w:r>
      </w:hyperlink>
      <w:r w:rsidRPr="00BC6D54">
        <w:t>. Такая информация формируется в единой информационной системе путем обработки информации, содержащейся в </w:t>
      </w:r>
      <w:hyperlink r:id="rId39" w:anchor="block_10400" w:history="1">
        <w:r w:rsidRPr="00BC6D54">
          <w:rPr>
            <w:rStyle w:val="a5"/>
            <w:color w:val="auto"/>
            <w:u w:val="none"/>
          </w:rPr>
          <w:t>разделе 4</w:t>
        </w:r>
      </w:hyperlink>
      <w:r w:rsidRPr="00BC6D54">
        <w:t> сведений о заключенных договорах, формируемых заказчиками за</w:t>
      </w:r>
      <w:proofErr w:type="gramEnd"/>
      <w:r w:rsidRPr="00BC6D54">
        <w:t xml:space="preserve"> последний месяц календарного года </w:t>
      </w:r>
      <w:proofErr w:type="gramStart"/>
      <w:r w:rsidRPr="00BC6D54">
        <w:t>в соответствии с </w:t>
      </w:r>
      <w:hyperlink r:id="rId40" w:anchor="block_1000" w:history="1">
        <w:r w:rsidRPr="00BC6D54">
          <w:rPr>
            <w:rStyle w:val="a5"/>
            <w:color w:val="auto"/>
            <w:u w:val="none"/>
          </w:rPr>
          <w:t>Положением</w:t>
        </w:r>
      </w:hyperlink>
      <w:r w:rsidRPr="00BC6D54">
        <w:t> о размещении в единой информационной системе информации о закупке</w:t>
      </w:r>
      <w:proofErr w:type="gramEnd"/>
      <w:r w:rsidRPr="00BC6D54">
        <w:t>, утвержденным </w:t>
      </w:r>
      <w:hyperlink r:id="rId41" w:history="1">
        <w:r w:rsidRPr="00BC6D54">
          <w:rPr>
            <w:rStyle w:val="a5"/>
            <w:color w:val="auto"/>
            <w:u w:val="none"/>
          </w:rPr>
          <w:t>постановлением</w:t>
        </w:r>
      </w:hyperlink>
      <w:r w:rsidRPr="00BC6D54">
        <w:t> Правительства Российской Федерации от 10 сентября 2012 г. N 908 "Об утверждении Положения о размещении в единой информационной системе информации о закупке";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случаев размещения в реестре договоров, заключенных заказчиками по результатам закупки, информации и документов, касающихся оплаты договора, предусмотренных </w:t>
      </w:r>
      <w:hyperlink r:id="rId42" w:anchor="block_1000" w:history="1">
        <w:r w:rsidRPr="00BC6D54">
          <w:rPr>
            <w:rStyle w:val="a5"/>
            <w:color w:val="auto"/>
            <w:u w:val="none"/>
          </w:rPr>
          <w:t>Правилами</w:t>
        </w:r>
      </w:hyperlink>
      <w:r w:rsidRPr="00BC6D54">
        <w:t> ведения реестра договоров, заключенных заказчиками по результатам закупки, утвержденными </w:t>
      </w:r>
      <w:hyperlink r:id="rId43" w:history="1">
        <w:r w:rsidRPr="00BC6D54">
          <w:rPr>
            <w:rStyle w:val="a5"/>
            <w:color w:val="auto"/>
            <w:u w:val="none"/>
          </w:rPr>
          <w:t>постановлением</w:t>
        </w:r>
      </w:hyperlink>
      <w:r w:rsidRPr="00BC6D54">
        <w:t> Правительства Российской Федерации от 31 октября 2014 г. N 1132 "О порядке ведения реестра договоров, заключенных заказчиками по результатам закупки", содержащих дату оплаты договора, превышающую срок, предусмотренный </w:t>
      </w:r>
      <w:hyperlink r:id="rId44" w:anchor="block_101403" w:history="1">
        <w:r w:rsidRPr="00BC6D54">
          <w:rPr>
            <w:rStyle w:val="a5"/>
            <w:color w:val="auto"/>
            <w:u w:val="none"/>
          </w:rPr>
          <w:t>пунктами 14</w:t>
        </w:r>
        <w:r w:rsidRPr="00BC6D54">
          <w:rPr>
            <w:rStyle w:val="a5"/>
            <w:color w:val="auto"/>
            <w:u w:val="none"/>
            <w:vertAlign w:val="superscript"/>
          </w:rPr>
          <w:t> 3</w:t>
        </w:r>
      </w:hyperlink>
      <w:r w:rsidRPr="00BC6D54">
        <w:t>, </w:t>
      </w:r>
      <w:hyperlink r:id="rId45" w:anchor="block_1028" w:history="1">
        <w:r w:rsidRPr="00BC6D54">
          <w:rPr>
            <w:rStyle w:val="a5"/>
            <w:color w:val="auto"/>
            <w:u w:val="none"/>
          </w:rPr>
          <w:t>28</w:t>
        </w:r>
        <w:proofErr w:type="gramEnd"/>
      </w:hyperlink>
      <w:r w:rsidRPr="00BC6D54">
        <w:t> </w:t>
      </w:r>
      <w:proofErr w:type="gramStart"/>
      <w:r w:rsidRPr="00BC6D54">
        <w:t>и </w:t>
      </w:r>
      <w:hyperlink r:id="rId46" w:anchor="block_10321" w:history="1">
        <w:r w:rsidRPr="00BC6D54">
          <w:rPr>
            <w:rStyle w:val="a5"/>
            <w:color w:val="auto"/>
            <w:u w:val="none"/>
          </w:rPr>
          <w:t>32</w:t>
        </w:r>
        <w:r w:rsidRPr="00BC6D54">
          <w:rPr>
            <w:rStyle w:val="a5"/>
            <w:color w:val="auto"/>
            <w:u w:val="none"/>
            <w:vertAlign w:val="superscript"/>
          </w:rPr>
          <w:t> 1</w:t>
        </w:r>
      </w:hyperlink>
      <w:r w:rsidRPr="00BC6D54">
        <w:t> 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 </w:t>
      </w:r>
      <w:hyperlink r:id="rId47" w:history="1">
        <w:r w:rsidRPr="00BC6D54">
          <w:rPr>
            <w:rStyle w:val="a5"/>
            <w:color w:val="auto"/>
            <w:u w:val="none"/>
          </w:rPr>
          <w:t>постановлением</w:t>
        </w:r>
      </w:hyperlink>
      <w:r w:rsidRPr="00BC6D54">
        <w:t> Правительства Российской Федерации от 11 декабря 2014 г. N 1352 "Об особенностях участия субъектов малого и среднего предпринимательства в закупках товаров, работ, услуг отдельными видами юридических лиц";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и сумме цен расторгнутых договоров;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и) о независимых гарантиях, включенных в реестр независимых гарантий, в разрезе независимых гарантий, выданных в качестве обеспечения заявок на участие в закупках, исполнения контрактов, гарантийных обязательств,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независимых гарантий, включенных в указанный реестр, и общей сумме, указанной в таких гарантиях;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и общей сумме, указанной в независимых гарантиях, не принятых заказчиками, в разрезе предусмотренных </w:t>
      </w:r>
      <w:hyperlink r:id="rId48" w:anchor="block_456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 причин отказа в принятии таких гарантий;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к) об осуществлении контроля в сфере закупок, о поданных и рассмотренных жалобах в соответствии с </w:t>
      </w:r>
      <w:hyperlink r:id="rId49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нужд", о деятельности органов контроля, в том числе о: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</w:t>
      </w:r>
      <w:proofErr w:type="gramEnd"/>
      <w:r w:rsidRPr="00BC6D54">
        <w:t xml:space="preserve"> и результатах проведения плановых и внеплановых проверок;</w:t>
      </w:r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lastRenderedPageBreak/>
        <w:t>количестве протоколов о несоответствии контролируемой информации, направленных с использованием единой информационной системы субъектам контроля в соответствии с </w:t>
      </w:r>
      <w:hyperlink r:id="rId50" w:anchor="block_1000" w:history="1">
        <w:r w:rsidRPr="00BC6D54">
          <w:rPr>
            <w:rStyle w:val="a5"/>
            <w:color w:val="auto"/>
            <w:u w:val="none"/>
          </w:rPr>
          <w:t>Правилами</w:t>
        </w:r>
      </w:hyperlink>
      <w:r w:rsidRPr="00BC6D54">
        <w:t> осуществления контроля, предусмотренного частями 5 и 5</w:t>
      </w:r>
      <w:r w:rsidRPr="00BC6D54">
        <w:rPr>
          <w:vertAlign w:val="superscript"/>
        </w:rPr>
        <w:t> 1</w:t>
      </w:r>
      <w:r w:rsidRPr="00BC6D54">
        <w:t> 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утвержденными </w:t>
      </w:r>
      <w:hyperlink r:id="rId51" w:history="1">
        <w:r w:rsidRPr="00BC6D54">
          <w:rPr>
            <w:rStyle w:val="a5"/>
            <w:color w:val="auto"/>
            <w:u w:val="none"/>
          </w:rPr>
          <w:t>постановлением</w:t>
        </w:r>
      </w:hyperlink>
      <w:r w:rsidRPr="00BC6D54">
        <w:t> Правительства Российской Федерации от 6 августа 2020 г. N 1193 "О порядке осуществления</w:t>
      </w:r>
      <w:proofErr w:type="gramEnd"/>
      <w:r w:rsidRPr="00BC6D54">
        <w:t xml:space="preserve"> </w:t>
      </w:r>
      <w:proofErr w:type="gramStart"/>
      <w:r w:rsidRPr="00BC6D54">
        <w:t>контроля, предусмотренного частями 5 и 5</w:t>
      </w:r>
      <w:r w:rsidRPr="00BC6D54">
        <w:rPr>
          <w:vertAlign w:val="superscript"/>
        </w:rPr>
        <w:t> 1</w:t>
      </w:r>
      <w:r w:rsidRPr="00BC6D54">
        <w:t> 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Федерации", в разрезе источников финансирования, а также о количестве закупок, в отношении которых направлены такие протоколы;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BC6D54">
        <w:t>количестве поданных, отозванных, возвращенных, рассмотренных в соответствии с </w:t>
      </w:r>
      <w:hyperlink r:id="rId52" w:history="1">
        <w:r w:rsidRPr="00BC6D54">
          <w:rPr>
            <w:rStyle w:val="a5"/>
            <w:color w:val="auto"/>
            <w:u w:val="none"/>
          </w:rPr>
          <w:t>Федеральным законом</w:t>
        </w:r>
      </w:hyperlink>
      <w:r w:rsidRPr="00BC6D54">
        <w:t> "О контрактной системе в сфере закупок товаров, работ, услуг для обеспечения государственных и муниципальных нужд" контрольными органами в сфере закупок и их территориальными органами жалоб в разрезе источников финансирования закупок;</w:t>
      </w:r>
      <w:proofErr w:type="gramEnd"/>
    </w:p>
    <w:p w:rsidR="005A3A35" w:rsidRPr="00BC6D5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л) о количестве участников закупок, поставщиков (подрядчиков, исполнителей), информация о которых включена в реестр недобросовестных поставщиков (подрядчиков, исполнителей), в разрезе оснований, предусмотренных </w:t>
      </w:r>
      <w:hyperlink r:id="rId53" w:anchor="block_1042" w:history="1">
        <w:r w:rsidRPr="00BC6D54">
          <w:rPr>
            <w:rStyle w:val="a5"/>
            <w:color w:val="auto"/>
            <w:u w:val="none"/>
          </w:rPr>
          <w:t>частью 2 статьи 104</w:t>
        </w:r>
      </w:hyperlink>
      <w:r w:rsidRPr="00BC6D54"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A3A35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BC6D54">
        <w:t>м) о количестве участников закупок, поставщиков (исполнителей, подрядчиков), информация о которых включена в реестр недобросовестных поставщиков, в разрезе оснований, предусмотренных </w:t>
      </w:r>
      <w:hyperlink r:id="rId54" w:anchor="block_52" w:history="1">
        <w:r w:rsidRPr="00BC6D54">
          <w:rPr>
            <w:rStyle w:val="a5"/>
            <w:color w:val="auto"/>
            <w:u w:val="none"/>
          </w:rPr>
          <w:t>частью 2 статьи 5</w:t>
        </w:r>
      </w:hyperlink>
      <w:r w:rsidRPr="00BC6D54">
        <w:t> Федерального закона "О закупках товаров, работ, услуг отдельными видами юридических лиц".</w:t>
      </w:r>
    </w:p>
    <w:p w:rsidR="005A3A35" w:rsidRDefault="005A3A35" w:rsidP="005A3A3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2. Пункт 4.4 дополнить подпунктом 4.4.7. следующего содержания:</w:t>
      </w:r>
    </w:p>
    <w:p w:rsidR="005A3A35" w:rsidRDefault="005A3A35" w:rsidP="005A3A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«4.4.7. Результаты анализа показателей контрольно-надзорной ведомости:</w:t>
      </w:r>
    </w:p>
    <w:p w:rsidR="005A3A35" w:rsidRPr="004224D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4224D4">
        <w:t>Показателями контрольно-надзорной деятельности являются:</w:t>
      </w:r>
    </w:p>
    <w:p w:rsidR="005A3A35" w:rsidRPr="004224D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4224D4">
        <w:t>а) доля решений, предписаний, представлений органов контроля, принятых в отчетном году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5A3A35" w:rsidRPr="004224D4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r w:rsidRPr="004224D4">
        <w:t>б) доля решений, предписаний, представлений органов контроля, принятых в предыдущие отчетные периоды по результатам рассмотрения жалоб, проведения плановых и внеплановых проверок, которые отменены частично или полностью на основании судебных актов, вступивших в законную силу в отчетном году;</w:t>
      </w:r>
    </w:p>
    <w:p w:rsidR="000350EA" w:rsidRPr="000350EA" w:rsidRDefault="005A3A35" w:rsidP="005A3A35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4224D4">
        <w:t>в) доля решений, предписаний, представлений органов контроля, подлежащих размещению в реестре жалоб, плановых и внеплановых проверок, принятых по ним решений и выданных предписаний, представлений, предусмотренном </w:t>
      </w:r>
      <w:hyperlink r:id="rId55" w:anchor="block_9921" w:history="1">
        <w:r w:rsidRPr="004224D4">
          <w:rPr>
            <w:rStyle w:val="a5"/>
            <w:color w:val="auto"/>
          </w:rPr>
          <w:t>частью 21 статьи 99</w:t>
        </w:r>
      </w:hyperlink>
      <w:r w:rsidRPr="004224D4">
        <w:t> Федерального закона "О контрактной системе в сфере закупок товаров, услуг для обеспечения государственных и муниципальных нужд", и размещенных в указанном реестре в отчетном году с нарушением установленных сроков.</w:t>
      </w:r>
      <w:r>
        <w:t>»</w:t>
      </w:r>
      <w:proofErr w:type="gramEnd"/>
    </w:p>
    <w:p w:rsidR="000350EA" w:rsidRPr="000350EA" w:rsidRDefault="000350EA" w:rsidP="000350EA">
      <w:pPr>
        <w:jc w:val="both"/>
      </w:pPr>
      <w:r w:rsidRPr="000350EA">
        <w:t xml:space="preserve">         </w:t>
      </w:r>
      <w:r w:rsidR="005A3A35">
        <w:t>3</w:t>
      </w:r>
      <w:r w:rsidRPr="000350EA">
        <w:t xml:space="preserve">. Опубликовать постановление в газете «Горьковский вестник – </w:t>
      </w:r>
      <w:r>
        <w:t>Октябрьское</w:t>
      </w:r>
      <w:r w:rsidRPr="000350EA">
        <w:t xml:space="preserve"> сельское поселение» и разместить на официальном сайте Администрации поселения в сети Интернет. </w:t>
      </w:r>
    </w:p>
    <w:p w:rsidR="000350EA" w:rsidRPr="000350EA" w:rsidRDefault="005A3A35" w:rsidP="000350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50EA" w:rsidRPr="000350E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350EA" w:rsidRPr="000350EA" w:rsidRDefault="005A3A35" w:rsidP="000350EA">
      <w:pPr>
        <w:pStyle w:val="ConsPlusNormal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50EA" w:rsidRPr="000350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50EA" w:rsidRPr="00035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50EA" w:rsidRPr="000350E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  <w:r w:rsidR="000350EA" w:rsidRPr="000350E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A7E71" w:rsidRPr="000350EA" w:rsidRDefault="00CA7E71" w:rsidP="001F7047">
      <w:pPr>
        <w:jc w:val="both"/>
        <w:rPr>
          <w:color w:val="000000"/>
        </w:rPr>
      </w:pPr>
    </w:p>
    <w:p w:rsidR="008C18A8" w:rsidRPr="000350EA" w:rsidRDefault="00777255" w:rsidP="001F7047">
      <w:pPr>
        <w:jc w:val="both"/>
        <w:rPr>
          <w:color w:val="000000"/>
        </w:rPr>
      </w:pPr>
      <w:r w:rsidRPr="000350EA">
        <w:rPr>
          <w:color w:val="000000"/>
        </w:rPr>
        <w:t xml:space="preserve">Глава </w:t>
      </w:r>
      <w:proofErr w:type="gramStart"/>
      <w:r w:rsidR="008C18A8" w:rsidRPr="000350EA">
        <w:rPr>
          <w:color w:val="000000"/>
        </w:rPr>
        <w:t>Октябрьского</w:t>
      </w:r>
      <w:proofErr w:type="gramEnd"/>
    </w:p>
    <w:p w:rsidR="000350EA" w:rsidRPr="00585F6D" w:rsidRDefault="008C18A8" w:rsidP="00585F6D">
      <w:pPr>
        <w:jc w:val="both"/>
        <w:rPr>
          <w:color w:val="000000"/>
        </w:rPr>
      </w:pPr>
      <w:r w:rsidRPr="000350EA">
        <w:rPr>
          <w:color w:val="000000"/>
        </w:rPr>
        <w:t xml:space="preserve">сельского поселения </w:t>
      </w:r>
      <w:r w:rsidR="00777255" w:rsidRPr="000350EA">
        <w:rPr>
          <w:color w:val="000000"/>
        </w:rPr>
        <w:t xml:space="preserve">                                                           </w:t>
      </w:r>
      <w:r w:rsidR="00DF57BA" w:rsidRPr="000350EA">
        <w:rPr>
          <w:color w:val="000000"/>
        </w:rPr>
        <w:t xml:space="preserve">  </w:t>
      </w:r>
      <w:r w:rsidR="00504305" w:rsidRPr="000350EA">
        <w:rPr>
          <w:color w:val="000000"/>
        </w:rPr>
        <w:t xml:space="preserve">                             </w:t>
      </w:r>
      <w:r w:rsidR="000350EA">
        <w:rPr>
          <w:color w:val="000000"/>
        </w:rPr>
        <w:t xml:space="preserve">   </w:t>
      </w:r>
      <w:r w:rsidR="00DF57BA" w:rsidRPr="000350EA">
        <w:rPr>
          <w:color w:val="000000"/>
        </w:rPr>
        <w:t xml:space="preserve">  </w:t>
      </w:r>
      <w:r w:rsidRPr="000350EA">
        <w:rPr>
          <w:color w:val="000000"/>
        </w:rPr>
        <w:t>С.В.</w:t>
      </w:r>
      <w:r w:rsidR="003956A0" w:rsidRPr="000350EA">
        <w:rPr>
          <w:color w:val="000000"/>
        </w:rPr>
        <w:t xml:space="preserve"> </w:t>
      </w:r>
      <w:r w:rsidRPr="000350EA">
        <w:rPr>
          <w:color w:val="000000"/>
        </w:rPr>
        <w:t>Давыдов</w:t>
      </w:r>
    </w:p>
    <w:sectPr w:rsidR="000350EA" w:rsidRPr="00585F6D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3D1517F"/>
    <w:multiLevelType w:val="hybridMultilevel"/>
    <w:tmpl w:val="6CDE15D2"/>
    <w:lvl w:ilvl="0" w:tplc="8B0245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0EA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7F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3E7E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BAC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3F38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02E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628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305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5F6D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3A3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0D0D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635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242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353464/" TargetMode="External"/><Relationship Id="rId18" Type="http://schemas.openxmlformats.org/officeDocument/2006/relationships/hyperlink" Target="https://base.garant.ru/70353464/9e3305d0d08ff111955ebd93afd10878/" TargetMode="External"/><Relationship Id="rId26" Type="http://schemas.openxmlformats.org/officeDocument/2006/relationships/hyperlink" Target="https://base.garant.ru/12188083/77cdac5460f9f7b145b06a92488c2fb1/" TargetMode="External"/><Relationship Id="rId39" Type="http://schemas.openxmlformats.org/officeDocument/2006/relationships/hyperlink" Target="https://base.garant.ru/400860204/1a9c2f29d98c53376549398a07cbe9ed/" TargetMode="External"/><Relationship Id="rId21" Type="http://schemas.openxmlformats.org/officeDocument/2006/relationships/hyperlink" Target="https://base.garant.ru/70353464/7d6bbe1829627ce93319dc72963759a2/" TargetMode="External"/><Relationship Id="rId34" Type="http://schemas.openxmlformats.org/officeDocument/2006/relationships/hyperlink" Target="https://base.garant.ru/70353464/caed1f338455c425853a4f32b00aa739/" TargetMode="External"/><Relationship Id="rId42" Type="http://schemas.openxmlformats.org/officeDocument/2006/relationships/hyperlink" Target="https://base.garant.ru/70782736/02449a033b1428114a1dfb3359727a68/" TargetMode="External"/><Relationship Id="rId47" Type="http://schemas.openxmlformats.org/officeDocument/2006/relationships/hyperlink" Target="https://base.garant.ru/70819336/" TargetMode="External"/><Relationship Id="rId50" Type="http://schemas.openxmlformats.org/officeDocument/2006/relationships/hyperlink" Target="https://base.garant.ru/74503725/1ce890c97b92197f41357c5d578a71f2/" TargetMode="External"/><Relationship Id="rId55" Type="http://schemas.openxmlformats.org/officeDocument/2006/relationships/hyperlink" Target="https://base.garant.ru/70353464/bab13c3f029f87b90e0f9dad5e0f916b/" TargetMode="External"/><Relationship Id="rId7" Type="http://schemas.openxmlformats.org/officeDocument/2006/relationships/hyperlink" Target="https://base.garant.ru/71296222/" TargetMode="External"/><Relationship Id="rId12" Type="http://schemas.openxmlformats.org/officeDocument/2006/relationships/hyperlink" Target="https://base.garant.ru/12188083/" TargetMode="External"/><Relationship Id="rId17" Type="http://schemas.openxmlformats.org/officeDocument/2006/relationships/hyperlink" Target="https://base.garant.ru/12188083/" TargetMode="External"/><Relationship Id="rId25" Type="http://schemas.openxmlformats.org/officeDocument/2006/relationships/hyperlink" Target="https://base.garant.ru/12188083/405619c1075e1a4d4203895785d34eab/" TargetMode="External"/><Relationship Id="rId33" Type="http://schemas.openxmlformats.org/officeDocument/2006/relationships/hyperlink" Target="https://base.garant.ru/70353464/7d6bbe1829627ce93319dc72963759a2/" TargetMode="External"/><Relationship Id="rId38" Type="http://schemas.openxmlformats.org/officeDocument/2006/relationships/hyperlink" Target="https://base.garant.ru/400860204/1a9c2f29d98c53376549398a07cbe9ed/" TargetMode="External"/><Relationship Id="rId46" Type="http://schemas.openxmlformats.org/officeDocument/2006/relationships/hyperlink" Target="https://base.garant.ru/70819336/a8dc5d9215f4b31402a115b13da3d9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353464/" TargetMode="External"/><Relationship Id="rId20" Type="http://schemas.openxmlformats.org/officeDocument/2006/relationships/hyperlink" Target="https://base.garant.ru/70353464/7d6bbe1829627ce93319dc72963759a2/" TargetMode="External"/><Relationship Id="rId29" Type="http://schemas.openxmlformats.org/officeDocument/2006/relationships/hyperlink" Target="https://base.garant.ru/70353464/7d6bbe1829627ce93319dc72963759a2/" TargetMode="External"/><Relationship Id="rId41" Type="http://schemas.openxmlformats.org/officeDocument/2006/relationships/hyperlink" Target="https://base.garant.ru/70227594/" TargetMode="External"/><Relationship Id="rId54" Type="http://schemas.openxmlformats.org/officeDocument/2006/relationships/hyperlink" Target="https://base.garant.ru/12188083/5633a92d35b966c2ba2f1e859e7bdd6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296222/b16df992a3ba634cba66aa689aa511f4/" TargetMode="External"/><Relationship Id="rId11" Type="http://schemas.openxmlformats.org/officeDocument/2006/relationships/hyperlink" Target="https://base.garant.ru/70353464/" TargetMode="External"/><Relationship Id="rId24" Type="http://schemas.openxmlformats.org/officeDocument/2006/relationships/hyperlink" Target="https://base.garant.ru/12188083/5ac206a89ea76855804609cd950fcaf7/" TargetMode="External"/><Relationship Id="rId32" Type="http://schemas.openxmlformats.org/officeDocument/2006/relationships/hyperlink" Target="https://base.garant.ru/70520982/" TargetMode="External"/><Relationship Id="rId37" Type="http://schemas.openxmlformats.org/officeDocument/2006/relationships/hyperlink" Target="https://base.garant.ru/12188083/5ac206a89ea76855804609cd950fcaf7/" TargetMode="External"/><Relationship Id="rId40" Type="http://schemas.openxmlformats.org/officeDocument/2006/relationships/hyperlink" Target="https://base.garant.ru/70227594/1eeee8d7a595630638f787e94e508f89/" TargetMode="External"/><Relationship Id="rId45" Type="http://schemas.openxmlformats.org/officeDocument/2006/relationships/hyperlink" Target="https://base.garant.ru/70819336/a8dc5d9215f4b31402a115b13da3d929/" TargetMode="External"/><Relationship Id="rId53" Type="http://schemas.openxmlformats.org/officeDocument/2006/relationships/hyperlink" Target="https://base.garant.ru/70353464/f0919a1a5b9327ff53d0b0cd9f3489e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8083/d9452b96448b1178459c79b9b6701968/" TargetMode="External"/><Relationship Id="rId23" Type="http://schemas.openxmlformats.org/officeDocument/2006/relationships/hyperlink" Target="https://base.garant.ru/12188083/5ac206a89ea76855804609cd950fcaf7/" TargetMode="External"/><Relationship Id="rId28" Type="http://schemas.openxmlformats.org/officeDocument/2006/relationships/hyperlink" Target="https://base.garant.ru/70353464/7d6bbe1829627ce93319dc72963759a2/" TargetMode="External"/><Relationship Id="rId36" Type="http://schemas.openxmlformats.org/officeDocument/2006/relationships/hyperlink" Target="https://base.garant.ru/12188083/5ac206a89ea76855804609cd950fcaf7/" TargetMode="External"/><Relationship Id="rId49" Type="http://schemas.openxmlformats.org/officeDocument/2006/relationships/hyperlink" Target="https://base.garant.ru/7035346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ase.garant.ru/70465940/" TargetMode="External"/><Relationship Id="rId19" Type="http://schemas.openxmlformats.org/officeDocument/2006/relationships/hyperlink" Target="https://base.garant.ru/70353464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base.garant.ru/70819336/a8dc5d9215f4b31402a115b13da3d929/" TargetMode="External"/><Relationship Id="rId52" Type="http://schemas.openxmlformats.org/officeDocument/2006/relationships/hyperlink" Target="https://base.garant.ru/703534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17985/" TargetMode="External"/><Relationship Id="rId14" Type="http://schemas.openxmlformats.org/officeDocument/2006/relationships/hyperlink" Target="https://base.garant.ru/12188083/77cdac5460f9f7b145b06a92488c2fb1/" TargetMode="External"/><Relationship Id="rId22" Type="http://schemas.openxmlformats.org/officeDocument/2006/relationships/hyperlink" Target="https://base.garant.ru/70353464/" TargetMode="External"/><Relationship Id="rId27" Type="http://schemas.openxmlformats.org/officeDocument/2006/relationships/hyperlink" Target="https://base.garant.ru/12188083/d9452b96448b1178459c79b9b6701968/" TargetMode="External"/><Relationship Id="rId30" Type="http://schemas.openxmlformats.org/officeDocument/2006/relationships/hyperlink" Target="https://base.garant.ru/70353464/3602bc72660234b37912039719ae1824/" TargetMode="External"/><Relationship Id="rId35" Type="http://schemas.openxmlformats.org/officeDocument/2006/relationships/hyperlink" Target="https://base.garant.ru/70353464/bba519b0e23ad33b6c3f39468736ff5f/" TargetMode="External"/><Relationship Id="rId43" Type="http://schemas.openxmlformats.org/officeDocument/2006/relationships/hyperlink" Target="https://base.garant.ru/70782736/" TargetMode="External"/><Relationship Id="rId48" Type="http://schemas.openxmlformats.org/officeDocument/2006/relationships/hyperlink" Target="https://base.garant.ru/70353464/c7f0164139c159e5c4e7786790ae469d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ase.garant.ru/70284934/" TargetMode="External"/><Relationship Id="rId51" Type="http://schemas.openxmlformats.org/officeDocument/2006/relationships/hyperlink" Target="https://base.garant.ru/74503725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6CCB7-1BD1-4F5F-A81D-F73941D4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2023-05-04T09:34:00Z</cp:lastPrinted>
  <dcterms:created xsi:type="dcterms:W3CDTF">2018-05-16T02:11:00Z</dcterms:created>
  <dcterms:modified xsi:type="dcterms:W3CDTF">2024-07-11T10:12:00Z</dcterms:modified>
</cp:coreProperties>
</file>