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BE2DCA" w:rsidRDefault="00DA6E93" w:rsidP="00777255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32"/>
        </w:rPr>
      </w:pPr>
      <w:r w:rsidRPr="00BE2DCA">
        <w:rPr>
          <w:b/>
          <w:bCs/>
          <w:color w:val="000000"/>
          <w:spacing w:val="-1"/>
          <w:sz w:val="28"/>
          <w:szCs w:val="32"/>
        </w:rPr>
        <w:t>Глава</w:t>
      </w:r>
      <w:r w:rsidR="00777255" w:rsidRPr="00BE2DCA">
        <w:rPr>
          <w:b/>
          <w:bCs/>
          <w:color w:val="000000"/>
          <w:spacing w:val="-1"/>
          <w:sz w:val="28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BE2DCA" w:rsidRDefault="00777255" w:rsidP="00777255">
      <w:pPr>
        <w:shd w:val="clear" w:color="auto" w:fill="FFFFFF"/>
        <w:jc w:val="center"/>
        <w:rPr>
          <w:sz w:val="28"/>
          <w:szCs w:val="32"/>
        </w:rPr>
      </w:pPr>
    </w:p>
    <w:p w:rsidR="00777255" w:rsidRPr="00BE2DCA" w:rsidRDefault="00777255" w:rsidP="00777255">
      <w:pPr>
        <w:tabs>
          <w:tab w:val="left" w:pos="1440"/>
        </w:tabs>
        <w:jc w:val="center"/>
        <w:rPr>
          <w:b/>
          <w:szCs w:val="28"/>
        </w:rPr>
      </w:pPr>
      <w:r w:rsidRPr="00BE2DCA">
        <w:rPr>
          <w:b/>
          <w:szCs w:val="28"/>
        </w:rPr>
        <w:t>ПОСТАНОВЛЕНИЕ</w:t>
      </w:r>
    </w:p>
    <w:p w:rsidR="00777255" w:rsidRPr="00BE2DCA" w:rsidRDefault="00777255" w:rsidP="00777255">
      <w:pPr>
        <w:tabs>
          <w:tab w:val="left" w:pos="1440"/>
        </w:tabs>
        <w:jc w:val="center"/>
        <w:rPr>
          <w:b/>
          <w:sz w:val="28"/>
          <w:szCs w:val="32"/>
        </w:rPr>
      </w:pPr>
    </w:p>
    <w:p w:rsidR="00777255" w:rsidRPr="00BE2DCA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sz w:val="22"/>
          <w:u w:val="single"/>
        </w:rPr>
      </w:pPr>
      <w:r w:rsidRPr="00BE2DCA">
        <w:rPr>
          <w:color w:val="000000"/>
          <w:spacing w:val="-7"/>
          <w:w w:val="102"/>
          <w:szCs w:val="28"/>
        </w:rPr>
        <w:t xml:space="preserve">от </w:t>
      </w:r>
      <w:r w:rsidR="00FC10A3">
        <w:rPr>
          <w:color w:val="000000"/>
          <w:spacing w:val="-7"/>
          <w:w w:val="102"/>
          <w:szCs w:val="28"/>
        </w:rPr>
        <w:t>15.04.2024</w:t>
      </w:r>
      <w:r w:rsidR="004D4F37" w:rsidRPr="00BE2DCA">
        <w:rPr>
          <w:color w:val="000000"/>
          <w:spacing w:val="-7"/>
          <w:w w:val="102"/>
          <w:szCs w:val="28"/>
        </w:rPr>
        <w:t xml:space="preserve"> г</w:t>
      </w:r>
      <w:r w:rsidR="00777255" w:rsidRPr="00BE2DCA">
        <w:rPr>
          <w:color w:val="000000"/>
          <w:w w:val="102"/>
          <w:szCs w:val="28"/>
        </w:rPr>
        <w:t xml:space="preserve">                                                                                 </w:t>
      </w:r>
      <w:r w:rsidR="00BE2DCA">
        <w:rPr>
          <w:color w:val="000000"/>
          <w:w w:val="102"/>
          <w:szCs w:val="28"/>
        </w:rPr>
        <w:t xml:space="preserve">                                  </w:t>
      </w:r>
      <w:r w:rsidR="00777255" w:rsidRPr="00BE2DCA">
        <w:rPr>
          <w:color w:val="000000"/>
          <w:w w:val="102"/>
          <w:szCs w:val="28"/>
        </w:rPr>
        <w:t xml:space="preserve">    № </w:t>
      </w:r>
      <w:r w:rsidR="00FC10A3">
        <w:rPr>
          <w:color w:val="000000"/>
          <w:w w:val="102"/>
          <w:szCs w:val="28"/>
        </w:rPr>
        <w:t>3</w:t>
      </w:r>
      <w:r w:rsidR="00F66EB6" w:rsidRPr="00BE2DCA">
        <w:rPr>
          <w:color w:val="000000"/>
          <w:w w:val="102"/>
          <w:szCs w:val="28"/>
        </w:rPr>
        <w:t>2</w:t>
      </w:r>
    </w:p>
    <w:p w:rsidR="00773791" w:rsidRPr="00BE2DCA" w:rsidRDefault="00777255" w:rsidP="00777255">
      <w:pPr>
        <w:jc w:val="center"/>
        <w:rPr>
          <w:color w:val="000000"/>
          <w:spacing w:val="1"/>
          <w:szCs w:val="28"/>
        </w:rPr>
      </w:pPr>
      <w:r w:rsidRPr="00BE2DCA">
        <w:rPr>
          <w:color w:val="000000"/>
          <w:spacing w:val="1"/>
          <w:szCs w:val="28"/>
        </w:rPr>
        <w:t>с. Октябрьское</w:t>
      </w:r>
    </w:p>
    <w:p w:rsidR="00777255" w:rsidRPr="00BE2DCA" w:rsidRDefault="00777255" w:rsidP="00777255">
      <w:pPr>
        <w:jc w:val="center"/>
        <w:rPr>
          <w:color w:val="000000"/>
          <w:spacing w:val="1"/>
          <w:szCs w:val="28"/>
        </w:rPr>
      </w:pPr>
    </w:p>
    <w:p w:rsidR="00153D84" w:rsidRPr="00BE2DCA" w:rsidRDefault="00057ABE" w:rsidP="00153D84">
      <w:pPr>
        <w:jc w:val="both"/>
        <w:rPr>
          <w:b/>
          <w:szCs w:val="28"/>
        </w:rPr>
      </w:pPr>
      <w:r w:rsidRPr="00BE2DCA">
        <w:rPr>
          <w:b/>
          <w:szCs w:val="28"/>
        </w:rPr>
        <w:t>О внесении изменений в постановление Главы Октябрьского сельского поселения Горьковского муницип</w:t>
      </w:r>
      <w:r w:rsidR="00F66EB6" w:rsidRPr="00BE2DCA">
        <w:rPr>
          <w:b/>
          <w:szCs w:val="28"/>
        </w:rPr>
        <w:t>ального района Омской области № 43</w:t>
      </w:r>
      <w:r w:rsidR="00153D84" w:rsidRPr="00BE2DCA">
        <w:rPr>
          <w:b/>
          <w:szCs w:val="28"/>
        </w:rPr>
        <w:t xml:space="preserve"> от </w:t>
      </w:r>
      <w:r w:rsidR="00F66EB6" w:rsidRPr="00BE2DCA">
        <w:rPr>
          <w:b/>
          <w:szCs w:val="28"/>
        </w:rPr>
        <w:t>26.08.2019</w:t>
      </w:r>
      <w:r w:rsidRPr="00BE2DCA">
        <w:rPr>
          <w:b/>
          <w:szCs w:val="28"/>
        </w:rPr>
        <w:t xml:space="preserve"> года </w:t>
      </w:r>
      <w:r w:rsidR="00F66EB6" w:rsidRPr="00BE2DCA">
        <w:rPr>
          <w:b/>
          <w:szCs w:val="28"/>
        </w:rPr>
        <w:t xml:space="preserve">«Об утверждении административного </w:t>
      </w:r>
      <w:proofErr w:type="gramStart"/>
      <w:r w:rsidR="00F66EB6" w:rsidRPr="00BE2DCA">
        <w:rPr>
          <w:b/>
          <w:szCs w:val="28"/>
        </w:rPr>
        <w:t>регламента администрации Октябрьского сельского поселения Горьковского муниципального района Омской области</w:t>
      </w:r>
      <w:proofErr w:type="gramEnd"/>
      <w:r w:rsidR="00F66EB6" w:rsidRPr="00BE2DCA">
        <w:rPr>
          <w:b/>
          <w:szCs w:val="28"/>
        </w:rPr>
        <w:t xml:space="preserve">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77255" w:rsidRPr="00BE2DCA" w:rsidRDefault="00777255" w:rsidP="00F66EB6">
      <w:pPr>
        <w:rPr>
          <w:b/>
          <w:szCs w:val="28"/>
        </w:rPr>
      </w:pPr>
    </w:p>
    <w:p w:rsidR="00FC3457" w:rsidRPr="00BE2DCA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  <w:r w:rsidRPr="00BE2DCA">
        <w:rPr>
          <w:rFonts w:eastAsia="Calibri"/>
          <w:szCs w:val="28"/>
          <w:lang w:eastAsia="en-US"/>
        </w:rPr>
        <w:t xml:space="preserve">Руководствуясь Федеральным </w:t>
      </w:r>
      <w:hyperlink r:id="rId5" w:history="1">
        <w:r w:rsidRPr="00BE2DCA">
          <w:rPr>
            <w:rFonts w:eastAsia="Calibri"/>
            <w:szCs w:val="28"/>
            <w:lang w:eastAsia="en-US"/>
          </w:rPr>
          <w:t>законом</w:t>
        </w:r>
      </w:hyperlink>
      <w:r w:rsidRPr="00BE2DCA">
        <w:rPr>
          <w:rFonts w:eastAsia="Calibri"/>
          <w:szCs w:val="28"/>
          <w:lang w:eastAsia="en-US"/>
        </w:rPr>
        <w:t xml:space="preserve">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bookmarkStart w:id="0" w:name="_Hlk67497788"/>
      <w:r w:rsidRPr="00BE2DCA">
        <w:rPr>
          <w:rFonts w:eastAsia="Calibri"/>
          <w:szCs w:val="28"/>
          <w:lang w:eastAsia="en-US"/>
        </w:rPr>
        <w:t xml:space="preserve">Октябрьского сельского поселения </w:t>
      </w:r>
      <w:r w:rsidRPr="00BE2DCA">
        <w:rPr>
          <w:rFonts w:eastAsia="Calibri"/>
          <w:szCs w:val="28"/>
        </w:rPr>
        <w:t>Горьковского</w:t>
      </w:r>
      <w:r w:rsidRPr="00BE2DCA">
        <w:rPr>
          <w:rFonts w:eastAsia="Calibri"/>
          <w:szCs w:val="28"/>
          <w:lang w:eastAsia="en-US"/>
        </w:rPr>
        <w:t xml:space="preserve"> муниципального района</w:t>
      </w:r>
      <w:bookmarkEnd w:id="0"/>
      <w:r w:rsidRPr="00BE2DCA">
        <w:rPr>
          <w:rFonts w:eastAsia="Calibri"/>
          <w:szCs w:val="28"/>
          <w:lang w:eastAsia="en-US"/>
        </w:rPr>
        <w:t xml:space="preserve">, </w:t>
      </w:r>
    </w:p>
    <w:p w:rsidR="00FC3457" w:rsidRPr="00BE2DCA" w:rsidRDefault="00FC3457" w:rsidP="00FC3457">
      <w:pPr>
        <w:ind w:firstLine="708"/>
        <w:jc w:val="both"/>
        <w:rPr>
          <w:rFonts w:eastAsia="Calibri"/>
          <w:szCs w:val="28"/>
          <w:lang w:eastAsia="en-US"/>
        </w:rPr>
      </w:pPr>
    </w:p>
    <w:p w:rsidR="00FC3457" w:rsidRPr="00BE2DCA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BE2DCA">
        <w:rPr>
          <w:rFonts w:eastAsia="Calibri"/>
          <w:b/>
          <w:szCs w:val="28"/>
          <w:lang w:eastAsia="en-US"/>
        </w:rPr>
        <w:t>ПОСТАНОВЛЯЮ:</w:t>
      </w:r>
    </w:p>
    <w:p w:rsidR="00FC3457" w:rsidRPr="00BE2DCA" w:rsidRDefault="00FC3457" w:rsidP="00FC3457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:rsidR="00FC3457" w:rsidRPr="00BE2DCA" w:rsidRDefault="00D2594F" w:rsidP="00BE2DCA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Пункт 2.6.1</w:t>
      </w:r>
      <w:r w:rsidR="00BE2DCA" w:rsidRPr="00BE2DCA">
        <w:rPr>
          <w:rFonts w:eastAsia="Calibri"/>
          <w:szCs w:val="28"/>
          <w:lang w:eastAsia="en-US"/>
        </w:rPr>
        <w:t xml:space="preserve"> подраздела 2.6 Регламента изложить </w:t>
      </w:r>
      <w:r>
        <w:rPr>
          <w:rFonts w:eastAsia="Calibri"/>
          <w:szCs w:val="28"/>
          <w:lang w:eastAsia="en-US"/>
        </w:rPr>
        <w:t>дополнить подпунктом 6 следующего содержания</w:t>
      </w:r>
      <w:r w:rsidR="00BE2DCA" w:rsidRPr="00BE2DCA">
        <w:rPr>
          <w:rFonts w:eastAsia="Calibri"/>
          <w:szCs w:val="28"/>
          <w:lang w:eastAsia="en-US"/>
        </w:rPr>
        <w:t>:</w:t>
      </w:r>
    </w:p>
    <w:p w:rsidR="001934CC" w:rsidRPr="00BE2DCA" w:rsidRDefault="00BE2DCA" w:rsidP="00BE2DCA">
      <w:pPr>
        <w:jc w:val="both"/>
        <w:rPr>
          <w:color w:val="000000"/>
          <w:szCs w:val="28"/>
        </w:rPr>
      </w:pPr>
      <w:r w:rsidRPr="00BE2DCA">
        <w:rPr>
          <w:rFonts w:eastAsia="Calibri"/>
          <w:szCs w:val="28"/>
          <w:lang w:eastAsia="en-US"/>
        </w:rPr>
        <w:t>«</w:t>
      </w:r>
      <w:r w:rsidR="00D2594F">
        <w:rPr>
          <w:szCs w:val="28"/>
        </w:rPr>
        <w:t xml:space="preserve">6) Решение о комплексном развитии территории для сноса объекта капитального строительства, предусмотренный </w:t>
      </w:r>
      <w:proofErr w:type="spellStart"/>
      <w:r w:rsidR="00D2594F">
        <w:rPr>
          <w:szCs w:val="28"/>
        </w:rPr>
        <w:t>пп</w:t>
      </w:r>
      <w:proofErr w:type="spellEnd"/>
      <w:r w:rsidR="00D2594F">
        <w:rPr>
          <w:szCs w:val="28"/>
        </w:rPr>
        <w:t xml:space="preserve">. 2 п. 1 ст. 67 </w:t>
      </w:r>
      <w:proofErr w:type="spellStart"/>
      <w:r w:rsidR="00D2594F">
        <w:rPr>
          <w:szCs w:val="28"/>
        </w:rPr>
        <w:t>ГрК</w:t>
      </w:r>
      <w:proofErr w:type="spellEnd"/>
      <w:r w:rsidR="00D2594F">
        <w:rPr>
          <w:szCs w:val="28"/>
        </w:rPr>
        <w:t xml:space="preserve"> РФ перечень объектов капитального строительства</w:t>
      </w:r>
      <w:proofErr w:type="gramStart"/>
      <w:r w:rsidR="00D2594F">
        <w:rPr>
          <w:szCs w:val="28"/>
        </w:rPr>
        <w:t>.</w:t>
      </w:r>
      <w:r w:rsidRPr="00BE2DCA">
        <w:rPr>
          <w:color w:val="000000"/>
          <w:szCs w:val="28"/>
        </w:rPr>
        <w:t>»</w:t>
      </w:r>
      <w:proofErr w:type="gramEnd"/>
    </w:p>
    <w:p w:rsidR="001934CC" w:rsidRPr="00BE2DCA" w:rsidRDefault="001934CC" w:rsidP="001934C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BE2DCA">
        <w:rPr>
          <w:rFonts w:eastAsia="Calibri"/>
          <w:szCs w:val="28"/>
        </w:rPr>
        <w:t xml:space="preserve">2. </w:t>
      </w:r>
      <w:proofErr w:type="gramStart"/>
      <w:r w:rsidRPr="00BE2DCA">
        <w:rPr>
          <w:rFonts w:eastAsia="Calibri"/>
          <w:szCs w:val="28"/>
        </w:rPr>
        <w:t>Контроль за</w:t>
      </w:r>
      <w:proofErr w:type="gramEnd"/>
      <w:r w:rsidRPr="00BE2DCA">
        <w:rPr>
          <w:rFonts w:eastAsia="Calibri"/>
          <w:szCs w:val="28"/>
        </w:rPr>
        <w:t xml:space="preserve"> выполнением настоящего постановления оставляю за собой.</w:t>
      </w:r>
    </w:p>
    <w:p w:rsidR="001934CC" w:rsidRPr="00BE2DCA" w:rsidRDefault="001934CC" w:rsidP="001934CC">
      <w:pPr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E2DCA">
        <w:rPr>
          <w:rFonts w:eastAsia="Calibri"/>
          <w:szCs w:val="28"/>
        </w:rPr>
        <w:t xml:space="preserve">3. </w:t>
      </w:r>
      <w:r w:rsidRPr="00BE2DCA">
        <w:rPr>
          <w:rFonts w:eastAsia="Calibri"/>
          <w:bCs/>
          <w:szCs w:val="28"/>
          <w:lang w:eastAsia="en-US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сайте </w:t>
      </w:r>
      <w:r w:rsidRPr="00BE2DCA">
        <w:rPr>
          <w:szCs w:val="28"/>
        </w:rPr>
        <w:t>Октябрьского сельского поселения</w:t>
      </w:r>
      <w:r w:rsidRPr="00BE2DCA">
        <w:rPr>
          <w:rFonts w:eastAsia="Calibri"/>
          <w:bCs/>
          <w:szCs w:val="28"/>
          <w:lang w:eastAsia="en-US"/>
        </w:rPr>
        <w:t xml:space="preserve"> в информационно - телекоммуникационной сети «Интернет».</w:t>
      </w: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777255" w:rsidRPr="00BE2DCA" w:rsidRDefault="00777255" w:rsidP="00777255">
      <w:pPr>
        <w:jc w:val="both"/>
        <w:rPr>
          <w:color w:val="000000"/>
          <w:szCs w:val="28"/>
        </w:rPr>
      </w:pPr>
    </w:p>
    <w:p w:rsidR="000D209F" w:rsidRPr="00BE2DCA" w:rsidRDefault="00777255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 xml:space="preserve">Глава </w:t>
      </w:r>
      <w:r w:rsidR="000D209F" w:rsidRPr="00BE2DCA">
        <w:rPr>
          <w:color w:val="000000"/>
          <w:szCs w:val="28"/>
        </w:rPr>
        <w:t>Октябрьского сельского поселения</w:t>
      </w:r>
    </w:p>
    <w:p w:rsidR="000D209F" w:rsidRPr="00BE2DCA" w:rsidRDefault="000D209F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 xml:space="preserve">Горьковского муниципального района </w:t>
      </w:r>
    </w:p>
    <w:p w:rsidR="00777255" w:rsidRPr="00BE2DCA" w:rsidRDefault="000D209F" w:rsidP="00777255">
      <w:pPr>
        <w:jc w:val="both"/>
        <w:rPr>
          <w:color w:val="000000"/>
          <w:szCs w:val="28"/>
        </w:rPr>
      </w:pPr>
      <w:r w:rsidRPr="00BE2DCA">
        <w:rPr>
          <w:color w:val="000000"/>
          <w:szCs w:val="28"/>
        </w:rPr>
        <w:t>Омской области</w:t>
      </w:r>
      <w:r w:rsidR="00777255" w:rsidRPr="00BE2DCA">
        <w:rPr>
          <w:color w:val="000000"/>
          <w:szCs w:val="28"/>
        </w:rPr>
        <w:t xml:space="preserve">                                                                 </w:t>
      </w:r>
      <w:r w:rsidR="00BE2DCA">
        <w:rPr>
          <w:color w:val="000000"/>
          <w:szCs w:val="28"/>
        </w:rPr>
        <w:t xml:space="preserve">                          </w:t>
      </w:r>
      <w:r w:rsidRPr="00BE2DCA">
        <w:rPr>
          <w:color w:val="000000"/>
          <w:szCs w:val="28"/>
        </w:rPr>
        <w:t xml:space="preserve">            </w:t>
      </w:r>
      <w:r w:rsidR="004D4F37" w:rsidRPr="00BE2DCA">
        <w:rPr>
          <w:color w:val="000000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737BD7"/>
    <w:multiLevelType w:val="hybridMultilevel"/>
    <w:tmpl w:val="98162F00"/>
    <w:lvl w:ilvl="0" w:tplc="44D03C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0F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57ABE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09F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D84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4CC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8AB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5E6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401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109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324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8EC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589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62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26E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68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65BD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03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494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A9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5D47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2DCA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CD3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4F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E93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876CF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B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0A3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457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4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C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5">
    <w:name w:val="Font Style25"/>
    <w:basedOn w:val="a0"/>
    <w:rsid w:val="00A95494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2021-09-14T09:20:00Z</cp:lastPrinted>
  <dcterms:created xsi:type="dcterms:W3CDTF">2018-05-16T02:11:00Z</dcterms:created>
  <dcterms:modified xsi:type="dcterms:W3CDTF">2024-04-15T08:59:00Z</dcterms:modified>
</cp:coreProperties>
</file>